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BA3DC" w14:textId="77777777" w:rsidR="00151B87" w:rsidRPr="007D0A06" w:rsidRDefault="00DB198F" w:rsidP="00DB198F">
      <w:pPr>
        <w:ind w:left="-231"/>
        <w:jc w:val="center"/>
        <w:rPr>
          <w:rFonts w:ascii="David" w:hAnsi="David" w:cs="David"/>
          <w:rtl/>
        </w:rPr>
      </w:pPr>
      <w:proofErr w:type="spellStart"/>
      <w:r w:rsidRPr="007D0A06">
        <w:rPr>
          <w:rFonts w:ascii="David" w:hAnsi="David" w:cs="David"/>
          <w:sz w:val="32"/>
          <w:szCs w:val="32"/>
          <w:rtl/>
        </w:rPr>
        <w:t>סיליבוס</w:t>
      </w:r>
      <w:proofErr w:type="spellEnd"/>
      <w:r w:rsidRPr="007D0A06">
        <w:rPr>
          <w:rFonts w:ascii="David" w:hAnsi="David" w:cs="David"/>
          <w:sz w:val="32"/>
          <w:szCs w:val="32"/>
          <w:rtl/>
        </w:rPr>
        <w:t>-תנ"ך</w:t>
      </w:r>
      <w:r w:rsidRPr="007D0A06">
        <w:rPr>
          <w:rFonts w:ascii="David" w:hAnsi="David" w:cs="David"/>
          <w:sz w:val="36"/>
          <w:szCs w:val="36"/>
          <w:rtl/>
        </w:rPr>
        <w:t xml:space="preserve"> -</w:t>
      </w:r>
      <w:r w:rsidRPr="007D0A06">
        <w:rPr>
          <w:rFonts w:ascii="David" w:hAnsi="David" w:cs="David"/>
          <w:b/>
          <w:bCs/>
          <w:sz w:val="32"/>
          <w:szCs w:val="32"/>
          <w:rtl/>
        </w:rPr>
        <w:t>10</w:t>
      </w:r>
      <w:r w:rsidRPr="007D0A06">
        <w:rPr>
          <w:rFonts w:ascii="David" w:hAnsi="David" w:cs="David"/>
          <w:sz w:val="32"/>
          <w:szCs w:val="32"/>
          <w:rtl/>
        </w:rPr>
        <w:t>-</w:t>
      </w:r>
      <w:r w:rsidR="00367CBB" w:rsidRPr="007D0A06">
        <w:rPr>
          <w:rFonts w:ascii="David" w:hAnsi="David" w:cs="David"/>
          <w:sz w:val="32"/>
          <w:szCs w:val="32"/>
          <w:rtl/>
        </w:rPr>
        <w:t xml:space="preserve"> </w:t>
      </w:r>
      <w:r w:rsidRPr="007D0A06">
        <w:rPr>
          <w:rFonts w:ascii="David" w:hAnsi="David" w:cs="David"/>
          <w:sz w:val="32"/>
          <w:szCs w:val="32"/>
          <w:rtl/>
        </w:rPr>
        <w:t>שנות לימוד</w:t>
      </w:r>
    </w:p>
    <w:p w14:paraId="28D9ED30" w14:textId="77777777" w:rsidR="00151B87" w:rsidRPr="007D0A06" w:rsidRDefault="00151B87" w:rsidP="000735A9">
      <w:pPr>
        <w:spacing w:after="0" w:line="240" w:lineRule="auto"/>
        <w:jc w:val="center"/>
        <w:rPr>
          <w:rFonts w:ascii="David" w:hAnsi="David" w:cs="David"/>
          <w:b/>
          <w:bCs/>
          <w:sz w:val="36"/>
          <w:szCs w:val="36"/>
          <w:rtl/>
        </w:rPr>
      </w:pPr>
      <w:r w:rsidRPr="007D0A06">
        <w:rPr>
          <w:rFonts w:ascii="David" w:hAnsi="David" w:cs="David"/>
          <w:b/>
          <w:bCs/>
          <w:sz w:val="36"/>
          <w:szCs w:val="36"/>
          <w:rtl/>
        </w:rPr>
        <w:t xml:space="preserve">תוכנית </w:t>
      </w:r>
      <w:r w:rsidR="00E93938" w:rsidRPr="007D0A06">
        <w:rPr>
          <w:rFonts w:ascii="David" w:hAnsi="David" w:cs="David"/>
          <w:b/>
          <w:bCs/>
          <w:sz w:val="36"/>
          <w:szCs w:val="36"/>
          <w:rtl/>
        </w:rPr>
        <w:t>ה</w:t>
      </w:r>
      <w:r w:rsidRPr="007D0A06">
        <w:rPr>
          <w:rFonts w:ascii="David" w:hAnsi="David" w:cs="David"/>
          <w:b/>
          <w:bCs/>
          <w:sz w:val="36"/>
          <w:szCs w:val="36"/>
          <w:rtl/>
        </w:rPr>
        <w:t>לימודים</w:t>
      </w:r>
      <w:r w:rsidR="00E93938" w:rsidRPr="007D0A06">
        <w:rPr>
          <w:rFonts w:ascii="David" w:hAnsi="David" w:cs="David"/>
          <w:b/>
          <w:bCs/>
          <w:sz w:val="36"/>
          <w:szCs w:val="36"/>
          <w:rtl/>
        </w:rPr>
        <w:t xml:space="preserve"> החדשה</w:t>
      </w:r>
      <w:r w:rsidR="00DB198F" w:rsidRPr="007D0A06">
        <w:rPr>
          <w:rFonts w:ascii="David" w:hAnsi="David" w:cs="David"/>
          <w:sz w:val="32"/>
          <w:szCs w:val="32"/>
          <w:rtl/>
        </w:rPr>
        <w:t xml:space="preserve"> </w:t>
      </w:r>
      <w:r w:rsidR="00E93938" w:rsidRPr="007D0A06">
        <w:rPr>
          <w:rFonts w:ascii="David" w:hAnsi="David" w:cs="David"/>
          <w:sz w:val="32"/>
          <w:szCs w:val="32"/>
          <w:rtl/>
        </w:rPr>
        <w:t>( ה'תשפ</w:t>
      </w:r>
      <w:r w:rsidR="000735A9" w:rsidRPr="007D0A06">
        <w:rPr>
          <w:rFonts w:ascii="David" w:hAnsi="David" w:cs="David"/>
          <w:sz w:val="32"/>
          <w:szCs w:val="32"/>
          <w:rtl/>
        </w:rPr>
        <w:t>"ו</w:t>
      </w:r>
      <w:r w:rsidR="00E93938" w:rsidRPr="007D0A06">
        <w:rPr>
          <w:rFonts w:ascii="David" w:hAnsi="David" w:cs="David"/>
          <w:sz w:val="32"/>
          <w:szCs w:val="32"/>
          <w:rtl/>
        </w:rPr>
        <w:t xml:space="preserve"> )</w:t>
      </w:r>
    </w:p>
    <w:p w14:paraId="4B6D221A" w14:textId="77777777" w:rsidR="00151B87" w:rsidRPr="007D0A06" w:rsidRDefault="00E93938" w:rsidP="00E93938">
      <w:pPr>
        <w:spacing w:after="0" w:line="276" w:lineRule="auto"/>
        <w:jc w:val="center"/>
        <w:rPr>
          <w:rFonts w:ascii="David" w:hAnsi="David" w:cs="David"/>
          <w:sz w:val="32"/>
          <w:szCs w:val="32"/>
          <w:rtl/>
        </w:rPr>
      </w:pPr>
      <w:r w:rsidRPr="007D0A06">
        <w:rPr>
          <w:rFonts w:ascii="David" w:hAnsi="David" w:cs="David"/>
          <w:b/>
          <w:bCs/>
          <w:sz w:val="32"/>
          <w:szCs w:val="32"/>
          <w:rtl/>
        </w:rPr>
        <w:t xml:space="preserve">להוראת </w:t>
      </w:r>
      <w:r w:rsidR="00151B87" w:rsidRPr="007D0A06">
        <w:rPr>
          <w:rFonts w:ascii="David" w:hAnsi="David" w:cs="David"/>
          <w:b/>
          <w:bCs/>
          <w:sz w:val="32"/>
          <w:szCs w:val="32"/>
          <w:rtl/>
        </w:rPr>
        <w:t xml:space="preserve">מקצוע </w:t>
      </w:r>
      <w:r w:rsidR="00247C4D" w:rsidRPr="007D0A06">
        <w:rPr>
          <w:rFonts w:ascii="David" w:hAnsi="David" w:cs="David"/>
          <w:b/>
          <w:bCs/>
          <w:sz w:val="32"/>
          <w:szCs w:val="32"/>
          <w:rtl/>
        </w:rPr>
        <w:t>ה</w:t>
      </w:r>
      <w:r w:rsidR="00151B87" w:rsidRPr="007D0A06">
        <w:rPr>
          <w:rFonts w:ascii="David" w:hAnsi="David" w:cs="David"/>
          <w:b/>
          <w:bCs/>
          <w:sz w:val="32"/>
          <w:szCs w:val="32"/>
          <w:rtl/>
        </w:rPr>
        <w:t xml:space="preserve">תנ"ך </w:t>
      </w:r>
    </w:p>
    <w:p w14:paraId="34C22D37" w14:textId="77777777" w:rsidR="00E93938" w:rsidRPr="007D0A06" w:rsidRDefault="00E93938" w:rsidP="00D02107">
      <w:pPr>
        <w:jc w:val="center"/>
        <w:rPr>
          <w:rFonts w:ascii="David" w:hAnsi="David" w:cs="David"/>
          <w:sz w:val="26"/>
          <w:szCs w:val="26"/>
          <w:rtl/>
        </w:rPr>
      </w:pPr>
      <w:r w:rsidRPr="007D0A06">
        <w:rPr>
          <w:rFonts w:ascii="David" w:hAnsi="David" w:cs="David"/>
          <w:b/>
          <w:bCs/>
          <w:sz w:val="32"/>
          <w:szCs w:val="32"/>
          <w:rtl/>
        </w:rPr>
        <w:t xml:space="preserve">בליווי </w:t>
      </w:r>
      <w:r w:rsidR="00247C4D" w:rsidRPr="007D0A06">
        <w:rPr>
          <w:rFonts w:ascii="David" w:hAnsi="David" w:cs="David"/>
          <w:b/>
          <w:bCs/>
          <w:sz w:val="32"/>
          <w:szCs w:val="32"/>
          <w:rtl/>
        </w:rPr>
        <w:t>מיקוד</w:t>
      </w:r>
      <w:r w:rsidRPr="007D0A06">
        <w:rPr>
          <w:rFonts w:ascii="David" w:hAnsi="David" w:cs="David"/>
          <w:b/>
          <w:bCs/>
          <w:sz w:val="32"/>
          <w:szCs w:val="32"/>
          <w:rtl/>
        </w:rPr>
        <w:t xml:space="preserve"> ל</w:t>
      </w:r>
      <w:r w:rsidR="00247C4D" w:rsidRPr="007D0A06">
        <w:rPr>
          <w:rFonts w:ascii="David" w:hAnsi="David" w:cs="David"/>
          <w:b/>
          <w:bCs/>
          <w:sz w:val="32"/>
          <w:szCs w:val="32"/>
          <w:rtl/>
        </w:rPr>
        <w:t>מור</w:t>
      </w:r>
      <w:r w:rsidRPr="007D0A06">
        <w:rPr>
          <w:rFonts w:ascii="David" w:hAnsi="David" w:cs="David"/>
          <w:b/>
          <w:bCs/>
          <w:sz w:val="32"/>
          <w:szCs w:val="32"/>
          <w:rtl/>
        </w:rPr>
        <w:t>ה</w:t>
      </w:r>
      <w:r w:rsidRPr="007D0A06">
        <w:rPr>
          <w:rFonts w:ascii="David" w:hAnsi="David" w:cs="David"/>
          <w:b/>
          <w:bCs/>
          <w:sz w:val="26"/>
          <w:szCs w:val="26"/>
          <w:rtl/>
        </w:rPr>
        <w:t xml:space="preserve"> </w:t>
      </w:r>
      <w:r w:rsidR="0022599A" w:rsidRPr="007D0A06">
        <w:rPr>
          <w:rFonts w:ascii="David" w:hAnsi="David" w:cs="David"/>
          <w:sz w:val="26"/>
          <w:szCs w:val="26"/>
          <w:rtl/>
        </w:rPr>
        <w:t xml:space="preserve">- יסודות אמונה, מצוות, </w:t>
      </w:r>
      <w:r w:rsidRPr="007D0A06">
        <w:rPr>
          <w:rFonts w:ascii="David" w:hAnsi="David" w:cs="David"/>
          <w:sz w:val="26"/>
          <w:szCs w:val="26"/>
          <w:rtl/>
        </w:rPr>
        <w:t xml:space="preserve">נושאים </w:t>
      </w:r>
      <w:r w:rsidR="00D02107" w:rsidRPr="007D0A06">
        <w:rPr>
          <w:rFonts w:ascii="David" w:hAnsi="David" w:cs="David"/>
          <w:sz w:val="26"/>
          <w:szCs w:val="26"/>
          <w:rtl/>
        </w:rPr>
        <w:t xml:space="preserve">וארועים מרכזיים </w:t>
      </w:r>
    </w:p>
    <w:p w14:paraId="184D74CB" w14:textId="77777777" w:rsidR="00151B87" w:rsidRPr="007D0A06" w:rsidRDefault="00151B87" w:rsidP="00B65610">
      <w:pPr>
        <w:ind w:left="-284" w:firstLine="142"/>
        <w:rPr>
          <w:rFonts w:ascii="David" w:hAnsi="David" w:cs="David"/>
          <w:sz w:val="32"/>
          <w:szCs w:val="32"/>
          <w:rtl/>
        </w:rPr>
      </w:pPr>
      <w:r w:rsidRPr="007D0A06">
        <w:rPr>
          <w:rFonts w:ascii="David" w:hAnsi="David" w:cs="David"/>
          <w:b/>
          <w:bCs/>
          <w:sz w:val="32"/>
          <w:szCs w:val="32"/>
          <w:rtl/>
        </w:rPr>
        <w:t>תורה</w:t>
      </w:r>
      <w:r w:rsidR="00EC5A40" w:rsidRPr="007D0A06">
        <w:rPr>
          <w:rFonts w:ascii="David" w:hAnsi="David" w:cs="David"/>
          <w:b/>
          <w:bCs/>
          <w:sz w:val="32"/>
          <w:szCs w:val="32"/>
          <w:rtl/>
        </w:rPr>
        <w:t xml:space="preserve"> </w:t>
      </w:r>
    </w:p>
    <w:tbl>
      <w:tblPr>
        <w:tblStyle w:val="a3"/>
        <w:bidiVisual/>
        <w:tblW w:w="10492" w:type="dxa"/>
        <w:tblInd w:w="1398" w:type="dxa"/>
        <w:tblLook w:val="04A0" w:firstRow="1" w:lastRow="0" w:firstColumn="1" w:lastColumn="0" w:noHBand="0" w:noVBand="1"/>
      </w:tblPr>
      <w:tblGrid>
        <w:gridCol w:w="1286"/>
        <w:gridCol w:w="1265"/>
        <w:gridCol w:w="1013"/>
        <w:gridCol w:w="853"/>
        <w:gridCol w:w="6075"/>
      </w:tblGrid>
      <w:tr w:rsidR="00991614" w:rsidRPr="007D0A06" w14:paraId="6E0C1558" w14:textId="77777777" w:rsidTr="0098336B">
        <w:tc>
          <w:tcPr>
            <w:tcW w:w="1286" w:type="dxa"/>
          </w:tcPr>
          <w:p w14:paraId="6E86531B" w14:textId="77777777" w:rsidR="00321A3C" w:rsidRPr="007D0A06" w:rsidRDefault="00321A3C" w:rsidP="005A2A9B">
            <w:pPr>
              <w:rPr>
                <w:rFonts w:ascii="David" w:hAnsi="David" w:cs="David"/>
                <w:b/>
                <w:bCs/>
                <w:sz w:val="32"/>
                <w:szCs w:val="32"/>
                <w:rtl/>
              </w:rPr>
            </w:pPr>
            <w:bookmarkStart w:id="0" w:name="_Hlk18856508"/>
            <w:r w:rsidRPr="007D0A06">
              <w:rPr>
                <w:rFonts w:ascii="David" w:hAnsi="David" w:cs="David"/>
                <w:b/>
                <w:bCs/>
                <w:sz w:val="32"/>
                <w:szCs w:val="32"/>
                <w:rtl/>
              </w:rPr>
              <w:t>חומש</w:t>
            </w:r>
          </w:p>
        </w:tc>
        <w:tc>
          <w:tcPr>
            <w:tcW w:w="1265" w:type="dxa"/>
          </w:tcPr>
          <w:p w14:paraId="322F17F7" w14:textId="77777777" w:rsidR="00321A3C" w:rsidRPr="007D0A06" w:rsidRDefault="00321A3C" w:rsidP="00151B87">
            <w:pPr>
              <w:rPr>
                <w:rFonts w:ascii="David" w:hAnsi="David" w:cs="David"/>
                <w:b/>
                <w:bCs/>
                <w:sz w:val="32"/>
                <w:szCs w:val="32"/>
                <w:rtl/>
              </w:rPr>
            </w:pPr>
            <w:r w:rsidRPr="007D0A06">
              <w:rPr>
                <w:rFonts w:ascii="David" w:hAnsi="David" w:cs="David"/>
                <w:b/>
                <w:bCs/>
                <w:sz w:val="32"/>
                <w:szCs w:val="32"/>
                <w:rtl/>
              </w:rPr>
              <w:t>פרשה</w:t>
            </w:r>
          </w:p>
        </w:tc>
        <w:tc>
          <w:tcPr>
            <w:tcW w:w="1013" w:type="dxa"/>
          </w:tcPr>
          <w:p w14:paraId="53B71A99" w14:textId="77777777" w:rsidR="00321A3C" w:rsidRPr="007D0A06" w:rsidRDefault="00321A3C" w:rsidP="00151B87">
            <w:pPr>
              <w:rPr>
                <w:rFonts w:ascii="David" w:hAnsi="David" w:cs="David"/>
                <w:b/>
                <w:bCs/>
                <w:sz w:val="32"/>
                <w:szCs w:val="32"/>
                <w:rtl/>
              </w:rPr>
            </w:pPr>
            <w:r w:rsidRPr="007D0A06">
              <w:rPr>
                <w:rFonts w:ascii="David" w:hAnsi="David" w:cs="David"/>
                <w:b/>
                <w:bCs/>
                <w:sz w:val="32"/>
                <w:szCs w:val="32"/>
                <w:rtl/>
              </w:rPr>
              <w:t>פרקים</w:t>
            </w:r>
          </w:p>
        </w:tc>
        <w:tc>
          <w:tcPr>
            <w:tcW w:w="853" w:type="dxa"/>
          </w:tcPr>
          <w:p w14:paraId="32843E71" w14:textId="77777777" w:rsidR="00321A3C" w:rsidRPr="007D0A06" w:rsidRDefault="00321A3C" w:rsidP="00072F3B">
            <w:pPr>
              <w:rPr>
                <w:rFonts w:ascii="David" w:hAnsi="David" w:cs="David"/>
                <w:b/>
                <w:bCs/>
                <w:sz w:val="20"/>
                <w:szCs w:val="20"/>
                <w:rtl/>
              </w:rPr>
            </w:pPr>
            <w:r w:rsidRPr="007D0A06">
              <w:rPr>
                <w:rFonts w:ascii="David" w:hAnsi="David" w:cs="David"/>
                <w:b/>
                <w:bCs/>
                <w:sz w:val="20"/>
                <w:szCs w:val="20"/>
                <w:rtl/>
              </w:rPr>
              <w:t>מספר שיעורים מומלץ</w:t>
            </w:r>
          </w:p>
        </w:tc>
        <w:tc>
          <w:tcPr>
            <w:tcW w:w="6075" w:type="dxa"/>
          </w:tcPr>
          <w:p w14:paraId="165C4D3F" w14:textId="77777777" w:rsidR="00321A3C" w:rsidRPr="007D0A06" w:rsidRDefault="00247C4D" w:rsidP="00072F3B">
            <w:pPr>
              <w:rPr>
                <w:rFonts w:ascii="David" w:hAnsi="David" w:cs="David"/>
                <w:b/>
                <w:bCs/>
                <w:sz w:val="32"/>
                <w:szCs w:val="32"/>
                <w:rtl/>
              </w:rPr>
            </w:pPr>
            <w:r w:rsidRPr="007D0A06">
              <w:rPr>
                <w:rFonts w:ascii="David" w:hAnsi="David" w:cs="David"/>
                <w:b/>
                <w:bCs/>
                <w:sz w:val="32"/>
                <w:szCs w:val="32"/>
                <w:rtl/>
              </w:rPr>
              <w:t>מיקוד</w:t>
            </w:r>
            <w:r w:rsidR="00321A3C" w:rsidRPr="007D0A06">
              <w:rPr>
                <w:rFonts w:ascii="David" w:hAnsi="David" w:cs="David"/>
                <w:b/>
                <w:bCs/>
                <w:sz w:val="32"/>
                <w:szCs w:val="32"/>
                <w:rtl/>
              </w:rPr>
              <w:t xml:space="preserve"> ל</w:t>
            </w:r>
            <w:r w:rsidRPr="007D0A06">
              <w:rPr>
                <w:rFonts w:ascii="David" w:hAnsi="David" w:cs="David"/>
                <w:b/>
                <w:bCs/>
                <w:sz w:val="32"/>
                <w:szCs w:val="32"/>
                <w:rtl/>
              </w:rPr>
              <w:t>מור</w:t>
            </w:r>
            <w:r w:rsidR="00321A3C" w:rsidRPr="007D0A06">
              <w:rPr>
                <w:rFonts w:ascii="David" w:hAnsi="David" w:cs="David"/>
                <w:b/>
                <w:bCs/>
                <w:sz w:val="32"/>
                <w:szCs w:val="32"/>
                <w:rtl/>
              </w:rPr>
              <w:t>ה</w:t>
            </w:r>
            <w:r w:rsidR="00D02107" w:rsidRPr="007D0A06">
              <w:rPr>
                <w:rFonts w:ascii="David" w:hAnsi="David" w:cs="David"/>
                <w:b/>
                <w:bCs/>
                <w:sz w:val="32"/>
                <w:szCs w:val="32"/>
                <w:rtl/>
              </w:rPr>
              <w:t xml:space="preserve"> </w:t>
            </w:r>
            <w:r w:rsidR="0098336B" w:rsidRPr="007D0A06">
              <w:rPr>
                <w:rFonts w:ascii="David" w:hAnsi="David" w:cs="David"/>
                <w:b/>
                <w:bCs/>
                <w:sz w:val="32"/>
                <w:szCs w:val="32"/>
                <w:rtl/>
              </w:rPr>
              <w:t xml:space="preserve"> </w:t>
            </w:r>
            <w:r w:rsidR="00D02107" w:rsidRPr="007D0A06">
              <w:rPr>
                <w:rFonts w:ascii="David" w:hAnsi="David" w:cs="David"/>
                <w:sz w:val="26"/>
                <w:szCs w:val="26"/>
                <w:rtl/>
              </w:rPr>
              <w:t>(</w:t>
            </w:r>
            <w:r w:rsidR="00D02107" w:rsidRPr="007D0A06">
              <w:rPr>
                <w:rFonts w:ascii="David" w:hAnsi="David" w:cs="David"/>
                <w:sz w:val="24"/>
                <w:szCs w:val="24"/>
                <w:rtl/>
              </w:rPr>
              <w:t>הרחב בהוראת</w:t>
            </w:r>
            <w:r w:rsidR="00D02107" w:rsidRPr="007D0A06">
              <w:rPr>
                <w:rFonts w:ascii="David" w:hAnsi="David" w:cs="David"/>
                <w:b/>
                <w:bCs/>
                <w:sz w:val="24"/>
                <w:szCs w:val="24"/>
                <w:rtl/>
              </w:rPr>
              <w:t xml:space="preserve"> המשפטים המודגשים</w:t>
            </w:r>
            <w:r w:rsidR="00D02107" w:rsidRPr="007D0A06">
              <w:rPr>
                <w:rFonts w:ascii="David" w:hAnsi="David" w:cs="David"/>
                <w:sz w:val="24"/>
                <w:szCs w:val="24"/>
                <w:rtl/>
              </w:rPr>
              <w:t>)</w:t>
            </w:r>
          </w:p>
        </w:tc>
      </w:tr>
      <w:tr w:rsidR="00321A3C" w:rsidRPr="007D0A06" w14:paraId="3522FD2C" w14:textId="77777777" w:rsidTr="0098336B">
        <w:tc>
          <w:tcPr>
            <w:tcW w:w="1286" w:type="dxa"/>
            <w:vMerge w:val="restart"/>
            <w:vAlign w:val="center"/>
          </w:tcPr>
          <w:p w14:paraId="609BB84B" w14:textId="77777777" w:rsidR="00321A3C" w:rsidRPr="007D0A06" w:rsidRDefault="00321A3C" w:rsidP="00321A3C">
            <w:pPr>
              <w:jc w:val="center"/>
              <w:rPr>
                <w:rFonts w:ascii="David" w:hAnsi="David" w:cs="David"/>
                <w:b/>
                <w:bCs/>
                <w:sz w:val="32"/>
                <w:szCs w:val="32"/>
                <w:rtl/>
              </w:rPr>
            </w:pPr>
            <w:r w:rsidRPr="007D0A06">
              <w:rPr>
                <w:rFonts w:ascii="David" w:hAnsi="David" w:cs="David"/>
                <w:b/>
                <w:bCs/>
                <w:sz w:val="32"/>
                <w:szCs w:val="32"/>
                <w:rtl/>
              </w:rPr>
              <w:t>בראשית</w:t>
            </w:r>
          </w:p>
        </w:tc>
        <w:tc>
          <w:tcPr>
            <w:tcW w:w="1265" w:type="dxa"/>
          </w:tcPr>
          <w:p w14:paraId="50FA01AB" w14:textId="77777777" w:rsidR="00321A3C" w:rsidRPr="007D0A06" w:rsidRDefault="00321A3C" w:rsidP="00151B87">
            <w:pPr>
              <w:rPr>
                <w:rFonts w:ascii="David" w:hAnsi="David" w:cs="David"/>
                <w:sz w:val="28"/>
                <w:szCs w:val="28"/>
                <w:rtl/>
              </w:rPr>
            </w:pPr>
            <w:r w:rsidRPr="007D0A06">
              <w:rPr>
                <w:rFonts w:ascii="David" w:hAnsi="David" w:cs="David"/>
                <w:sz w:val="28"/>
                <w:szCs w:val="28"/>
                <w:rtl/>
              </w:rPr>
              <w:t>בראשית</w:t>
            </w:r>
          </w:p>
        </w:tc>
        <w:tc>
          <w:tcPr>
            <w:tcW w:w="1013" w:type="dxa"/>
          </w:tcPr>
          <w:p w14:paraId="221ED098" w14:textId="77777777" w:rsidR="00321A3C" w:rsidRPr="007D0A06" w:rsidRDefault="00991614" w:rsidP="00151B87">
            <w:pPr>
              <w:rPr>
                <w:rFonts w:ascii="David" w:hAnsi="David" w:cs="David"/>
                <w:sz w:val="28"/>
                <w:szCs w:val="28"/>
                <w:rtl/>
              </w:rPr>
            </w:pPr>
            <w:r w:rsidRPr="007D0A06">
              <w:rPr>
                <w:rFonts w:ascii="David" w:hAnsi="David" w:cs="David"/>
                <w:sz w:val="28"/>
                <w:szCs w:val="28"/>
                <w:rtl/>
              </w:rPr>
              <w:t>א-ב</w:t>
            </w:r>
          </w:p>
        </w:tc>
        <w:tc>
          <w:tcPr>
            <w:tcW w:w="853" w:type="dxa"/>
          </w:tcPr>
          <w:p w14:paraId="13351809" w14:textId="77777777" w:rsidR="00321A3C" w:rsidRPr="007D0A06" w:rsidRDefault="007F4113" w:rsidP="00151B87">
            <w:pPr>
              <w:rPr>
                <w:rFonts w:ascii="David" w:hAnsi="David" w:cs="David"/>
                <w:sz w:val="28"/>
                <w:szCs w:val="28"/>
                <w:rtl/>
              </w:rPr>
            </w:pPr>
            <w:r w:rsidRPr="007D0A06">
              <w:rPr>
                <w:rFonts w:ascii="David" w:hAnsi="David" w:cs="David"/>
                <w:sz w:val="28"/>
                <w:szCs w:val="28"/>
                <w:rtl/>
              </w:rPr>
              <w:t>4</w:t>
            </w:r>
          </w:p>
        </w:tc>
        <w:tc>
          <w:tcPr>
            <w:tcW w:w="6075" w:type="dxa"/>
          </w:tcPr>
          <w:p w14:paraId="76E7C950" w14:textId="77777777" w:rsidR="00321A3C" w:rsidRPr="007D0A06" w:rsidRDefault="007F4113" w:rsidP="00530B7B">
            <w:pPr>
              <w:jc w:val="both"/>
              <w:rPr>
                <w:rFonts w:ascii="David" w:hAnsi="David" w:cs="David"/>
                <w:rtl/>
              </w:rPr>
            </w:pPr>
            <w:r w:rsidRPr="007D0A06">
              <w:rPr>
                <w:rFonts w:ascii="David" w:hAnsi="David" w:cs="David"/>
                <w:b/>
                <w:bCs/>
                <w:rtl/>
              </w:rPr>
              <w:t xml:space="preserve">אמונה </w:t>
            </w:r>
            <w:r w:rsidR="0098336B" w:rsidRPr="007D0A06">
              <w:rPr>
                <w:rFonts w:ascii="David" w:hAnsi="David" w:cs="David"/>
                <w:b/>
                <w:bCs/>
                <w:rtl/>
              </w:rPr>
              <w:t>ב</w:t>
            </w:r>
            <w:r w:rsidR="00D07A5B" w:rsidRPr="007D0A06">
              <w:rPr>
                <w:rFonts w:ascii="David" w:hAnsi="David" w:cs="David"/>
                <w:b/>
                <w:bCs/>
                <w:rtl/>
              </w:rPr>
              <w:t>ב</w:t>
            </w:r>
            <w:r w:rsidR="00365BEF" w:rsidRPr="007D0A06">
              <w:rPr>
                <w:rFonts w:ascii="David" w:hAnsi="David" w:cs="David"/>
                <w:b/>
                <w:bCs/>
                <w:rtl/>
              </w:rPr>
              <w:t>ר</w:t>
            </w:r>
            <w:r w:rsidR="0098336B" w:rsidRPr="007D0A06">
              <w:rPr>
                <w:rFonts w:ascii="David" w:hAnsi="David" w:cs="David"/>
                <w:b/>
                <w:bCs/>
                <w:rtl/>
              </w:rPr>
              <w:t>י</w:t>
            </w:r>
            <w:r w:rsidR="00365BEF" w:rsidRPr="007D0A06">
              <w:rPr>
                <w:rFonts w:ascii="David" w:hAnsi="David" w:cs="David"/>
                <w:b/>
                <w:bCs/>
                <w:rtl/>
              </w:rPr>
              <w:t>א</w:t>
            </w:r>
            <w:r w:rsidR="0098336B" w:rsidRPr="007D0A06">
              <w:rPr>
                <w:rFonts w:ascii="David" w:hAnsi="David" w:cs="David"/>
                <w:b/>
                <w:bCs/>
                <w:rtl/>
              </w:rPr>
              <w:t xml:space="preserve">ת </w:t>
            </w:r>
            <w:r w:rsidR="00365BEF" w:rsidRPr="007D0A06">
              <w:rPr>
                <w:rFonts w:ascii="David" w:hAnsi="David" w:cs="David"/>
                <w:b/>
                <w:bCs/>
                <w:rtl/>
              </w:rPr>
              <w:t>העולם</w:t>
            </w:r>
            <w:r w:rsidR="0098336B" w:rsidRPr="007D0A06">
              <w:rPr>
                <w:rFonts w:ascii="David" w:hAnsi="David" w:cs="David"/>
                <w:b/>
                <w:bCs/>
                <w:rtl/>
              </w:rPr>
              <w:t xml:space="preserve"> ע"י </w:t>
            </w:r>
            <w:proofErr w:type="spellStart"/>
            <w:r w:rsidR="0098336B" w:rsidRPr="007D0A06">
              <w:rPr>
                <w:rFonts w:ascii="David" w:hAnsi="David" w:cs="David"/>
                <w:b/>
                <w:bCs/>
                <w:rtl/>
              </w:rPr>
              <w:t>הקב"ה</w:t>
            </w:r>
            <w:r w:rsidRPr="007D0A06">
              <w:rPr>
                <w:rFonts w:ascii="David" w:hAnsi="David" w:cs="David"/>
                <w:b/>
                <w:bCs/>
                <w:rtl/>
              </w:rPr>
              <w:t>.</w:t>
            </w:r>
            <w:r w:rsidRPr="007D0A06">
              <w:rPr>
                <w:rFonts w:ascii="David" w:hAnsi="David" w:cs="David"/>
                <w:rtl/>
              </w:rPr>
              <w:t>לדעת</w:t>
            </w:r>
            <w:proofErr w:type="spellEnd"/>
            <w:r w:rsidRPr="007D0A06">
              <w:rPr>
                <w:rFonts w:ascii="David" w:hAnsi="David" w:cs="David"/>
                <w:rtl/>
              </w:rPr>
              <w:t xml:space="preserve"> </w:t>
            </w:r>
            <w:r w:rsidR="00365BEF" w:rsidRPr="007D0A06">
              <w:rPr>
                <w:rFonts w:ascii="David" w:hAnsi="David" w:cs="David"/>
                <w:b/>
                <w:bCs/>
                <w:rtl/>
              </w:rPr>
              <w:t>מה נברא בכל יום</w:t>
            </w:r>
            <w:r w:rsidR="00365BEF" w:rsidRPr="007D0A06">
              <w:rPr>
                <w:rFonts w:ascii="David" w:hAnsi="David" w:cs="David"/>
                <w:rtl/>
              </w:rPr>
              <w:t>.</w:t>
            </w:r>
            <w:r w:rsidR="0098336B" w:rsidRPr="007D0A06">
              <w:rPr>
                <w:rFonts w:ascii="David" w:hAnsi="David" w:cs="David"/>
                <w:rtl/>
              </w:rPr>
              <w:t xml:space="preserve"> </w:t>
            </w:r>
            <w:r w:rsidR="00991614" w:rsidRPr="007D0A06">
              <w:rPr>
                <w:rFonts w:ascii="David" w:hAnsi="David" w:cs="David"/>
                <w:rtl/>
              </w:rPr>
              <w:t xml:space="preserve">מהות </w:t>
            </w:r>
            <w:r w:rsidR="00991614" w:rsidRPr="007D0A06">
              <w:rPr>
                <w:rFonts w:ascii="David" w:hAnsi="David" w:cs="David"/>
                <w:b/>
                <w:bCs/>
                <w:rtl/>
              </w:rPr>
              <w:t>השבת</w:t>
            </w:r>
            <w:r w:rsidR="00991614" w:rsidRPr="007D0A06">
              <w:rPr>
                <w:rFonts w:ascii="David" w:hAnsi="David" w:cs="David"/>
                <w:rtl/>
              </w:rPr>
              <w:t>.</w:t>
            </w:r>
            <w:r w:rsidR="0098336B" w:rsidRPr="007D0A06">
              <w:rPr>
                <w:rFonts w:ascii="David" w:hAnsi="David" w:cs="David"/>
                <w:rtl/>
              </w:rPr>
              <w:t xml:space="preserve"> </w:t>
            </w:r>
            <w:r w:rsidR="00991614" w:rsidRPr="007D0A06">
              <w:rPr>
                <w:rFonts w:ascii="David" w:hAnsi="David" w:cs="David"/>
                <w:rtl/>
              </w:rPr>
              <w:t>קריאת שמות לחיות.</w:t>
            </w:r>
            <w:r w:rsidR="0098336B" w:rsidRPr="007D0A06">
              <w:rPr>
                <w:rFonts w:ascii="David" w:hAnsi="David" w:cs="David"/>
                <w:rtl/>
              </w:rPr>
              <w:t xml:space="preserve"> אופן </w:t>
            </w:r>
            <w:r w:rsidR="00991614" w:rsidRPr="007D0A06">
              <w:rPr>
                <w:rFonts w:ascii="David" w:hAnsi="David" w:cs="David"/>
                <w:b/>
                <w:bCs/>
                <w:rtl/>
              </w:rPr>
              <w:t>בריאת האיש והאישה</w:t>
            </w:r>
            <w:r w:rsidR="0098336B" w:rsidRPr="007D0A06">
              <w:rPr>
                <w:rFonts w:ascii="David" w:hAnsi="David" w:cs="David"/>
                <w:b/>
                <w:bCs/>
                <w:rtl/>
              </w:rPr>
              <w:t xml:space="preserve"> ומשמעות</w:t>
            </w:r>
            <w:r w:rsidR="0098336B" w:rsidRPr="007D0A06">
              <w:rPr>
                <w:rFonts w:ascii="David" w:hAnsi="David" w:cs="David"/>
                <w:rtl/>
              </w:rPr>
              <w:t xml:space="preserve"> הענין</w:t>
            </w:r>
            <w:r w:rsidR="00365BEF" w:rsidRPr="007D0A06">
              <w:rPr>
                <w:rFonts w:ascii="David" w:hAnsi="David" w:cs="David"/>
                <w:rtl/>
              </w:rPr>
              <w:t xml:space="preserve"> </w:t>
            </w:r>
          </w:p>
        </w:tc>
      </w:tr>
      <w:tr w:rsidR="00321A3C" w:rsidRPr="007D0A06" w14:paraId="424CB94A" w14:textId="77777777" w:rsidTr="0098336B">
        <w:tc>
          <w:tcPr>
            <w:tcW w:w="1286" w:type="dxa"/>
            <w:vMerge/>
          </w:tcPr>
          <w:p w14:paraId="1A57453F" w14:textId="77777777" w:rsidR="00321A3C" w:rsidRPr="007D0A06" w:rsidRDefault="00321A3C" w:rsidP="00151B87">
            <w:pPr>
              <w:rPr>
                <w:rFonts w:ascii="David" w:hAnsi="David" w:cs="David"/>
                <w:b/>
                <w:bCs/>
                <w:sz w:val="32"/>
                <w:szCs w:val="32"/>
                <w:rtl/>
              </w:rPr>
            </w:pPr>
          </w:p>
        </w:tc>
        <w:tc>
          <w:tcPr>
            <w:tcW w:w="1265" w:type="dxa"/>
          </w:tcPr>
          <w:p w14:paraId="21084792" w14:textId="77777777" w:rsidR="00321A3C" w:rsidRPr="007D0A06" w:rsidRDefault="00321A3C" w:rsidP="00151B87">
            <w:pPr>
              <w:rPr>
                <w:rFonts w:ascii="David" w:hAnsi="David" w:cs="David"/>
                <w:sz w:val="28"/>
                <w:szCs w:val="28"/>
                <w:rtl/>
              </w:rPr>
            </w:pPr>
            <w:r w:rsidRPr="007D0A06">
              <w:rPr>
                <w:rFonts w:ascii="David" w:hAnsi="David" w:cs="David"/>
                <w:sz w:val="28"/>
                <w:szCs w:val="28"/>
                <w:rtl/>
              </w:rPr>
              <w:t xml:space="preserve">לך </w:t>
            </w:r>
            <w:proofErr w:type="spellStart"/>
            <w:r w:rsidRPr="007D0A06">
              <w:rPr>
                <w:rFonts w:ascii="David" w:hAnsi="David" w:cs="David"/>
                <w:sz w:val="28"/>
                <w:szCs w:val="28"/>
                <w:rtl/>
              </w:rPr>
              <w:t>לך</w:t>
            </w:r>
            <w:proofErr w:type="spellEnd"/>
          </w:p>
        </w:tc>
        <w:tc>
          <w:tcPr>
            <w:tcW w:w="1013" w:type="dxa"/>
          </w:tcPr>
          <w:p w14:paraId="55AE8308" w14:textId="77777777" w:rsidR="00321A3C" w:rsidRPr="007D0A06" w:rsidRDefault="00991614" w:rsidP="00151B87">
            <w:pPr>
              <w:rPr>
                <w:rFonts w:ascii="David" w:hAnsi="David" w:cs="David"/>
                <w:sz w:val="28"/>
                <w:szCs w:val="28"/>
                <w:rtl/>
              </w:rPr>
            </w:pPr>
            <w:proofErr w:type="spellStart"/>
            <w:r w:rsidRPr="007D0A06">
              <w:rPr>
                <w:rFonts w:ascii="David" w:hAnsi="David" w:cs="David"/>
                <w:sz w:val="28"/>
                <w:szCs w:val="28"/>
                <w:rtl/>
              </w:rPr>
              <w:t>יב-יג</w:t>
            </w:r>
            <w:proofErr w:type="spellEnd"/>
          </w:p>
        </w:tc>
        <w:tc>
          <w:tcPr>
            <w:tcW w:w="853" w:type="dxa"/>
          </w:tcPr>
          <w:p w14:paraId="22E59F54" w14:textId="77777777" w:rsidR="00321A3C" w:rsidRPr="007D0A06" w:rsidRDefault="007F4113" w:rsidP="00151B87">
            <w:pPr>
              <w:rPr>
                <w:rFonts w:ascii="David" w:hAnsi="David" w:cs="David"/>
                <w:sz w:val="28"/>
                <w:szCs w:val="28"/>
                <w:rtl/>
              </w:rPr>
            </w:pPr>
            <w:r w:rsidRPr="007D0A06">
              <w:rPr>
                <w:rFonts w:ascii="David" w:hAnsi="David" w:cs="David"/>
                <w:sz w:val="28"/>
                <w:szCs w:val="28"/>
                <w:rtl/>
              </w:rPr>
              <w:t>2</w:t>
            </w:r>
          </w:p>
        </w:tc>
        <w:tc>
          <w:tcPr>
            <w:tcW w:w="6075" w:type="dxa"/>
          </w:tcPr>
          <w:p w14:paraId="5E1E0FB0" w14:textId="77777777" w:rsidR="00321A3C" w:rsidRPr="007D0A06" w:rsidRDefault="00365BEF" w:rsidP="00530B7B">
            <w:pPr>
              <w:jc w:val="both"/>
              <w:rPr>
                <w:rFonts w:ascii="David" w:hAnsi="David" w:cs="David"/>
                <w:rtl/>
              </w:rPr>
            </w:pPr>
            <w:r w:rsidRPr="007D0A06">
              <w:rPr>
                <w:rFonts w:ascii="David" w:hAnsi="David" w:cs="David"/>
                <w:b/>
                <w:bCs/>
                <w:rtl/>
              </w:rPr>
              <w:t>ציווי ההליכה לארץ ישראל</w:t>
            </w:r>
            <w:r w:rsidRPr="007D0A06">
              <w:rPr>
                <w:rFonts w:ascii="David" w:hAnsi="David" w:cs="David"/>
                <w:rtl/>
              </w:rPr>
              <w:t xml:space="preserve">. </w:t>
            </w:r>
            <w:r w:rsidR="00991614" w:rsidRPr="007D0A06">
              <w:rPr>
                <w:rFonts w:ascii="David" w:hAnsi="David" w:cs="David"/>
                <w:rtl/>
              </w:rPr>
              <w:t>מסלול המסע של אברם</w:t>
            </w:r>
            <w:r w:rsidR="0098336B" w:rsidRPr="007D0A06">
              <w:rPr>
                <w:rFonts w:ascii="David" w:hAnsi="David" w:cs="David"/>
                <w:rtl/>
              </w:rPr>
              <w:t xml:space="preserve"> לארץ. נסיון</w:t>
            </w:r>
            <w:r w:rsidR="00991614" w:rsidRPr="007D0A06">
              <w:rPr>
                <w:rFonts w:ascii="David" w:hAnsi="David" w:cs="David"/>
                <w:rtl/>
              </w:rPr>
              <w:t xml:space="preserve"> הירידה למצרים. הפרדות מלוט.</w:t>
            </w:r>
            <w:r w:rsidR="0098336B" w:rsidRPr="007D0A06">
              <w:rPr>
                <w:rFonts w:ascii="David" w:hAnsi="David" w:cs="David"/>
                <w:b/>
                <w:bCs/>
                <w:rtl/>
              </w:rPr>
              <w:t xml:space="preserve"> </w:t>
            </w:r>
            <w:r w:rsidR="00991614" w:rsidRPr="007D0A06">
              <w:rPr>
                <w:rFonts w:ascii="David" w:hAnsi="David" w:cs="David"/>
                <w:b/>
                <w:bCs/>
                <w:rtl/>
              </w:rPr>
              <w:t xml:space="preserve">הבטחת </w:t>
            </w:r>
            <w:r w:rsidR="003E31A3" w:rsidRPr="007D0A06">
              <w:rPr>
                <w:rFonts w:ascii="David" w:hAnsi="David" w:cs="David"/>
                <w:b/>
                <w:bCs/>
                <w:rtl/>
              </w:rPr>
              <w:t>ה</w:t>
            </w:r>
            <w:r w:rsidR="00991614" w:rsidRPr="007D0A06">
              <w:rPr>
                <w:rFonts w:ascii="David" w:hAnsi="David" w:cs="David"/>
                <w:b/>
                <w:bCs/>
                <w:rtl/>
              </w:rPr>
              <w:t>ארץ</w:t>
            </w:r>
            <w:r w:rsidR="003E31A3" w:rsidRPr="007D0A06">
              <w:rPr>
                <w:rFonts w:ascii="David" w:hAnsi="David" w:cs="David"/>
                <w:b/>
                <w:bCs/>
                <w:rtl/>
              </w:rPr>
              <w:t xml:space="preserve"> כולה</w:t>
            </w:r>
            <w:r w:rsidR="00991614" w:rsidRPr="007D0A06">
              <w:rPr>
                <w:rFonts w:ascii="David" w:hAnsi="David" w:cs="David"/>
                <w:b/>
                <w:bCs/>
                <w:rtl/>
              </w:rPr>
              <w:t>.</w:t>
            </w:r>
            <w:r w:rsidR="0098336B" w:rsidRPr="007D0A06">
              <w:rPr>
                <w:rFonts w:ascii="David" w:hAnsi="David" w:cs="David"/>
                <w:b/>
                <w:bCs/>
                <w:rtl/>
              </w:rPr>
              <w:t xml:space="preserve"> </w:t>
            </w:r>
            <w:r w:rsidR="00991614" w:rsidRPr="007D0A06">
              <w:rPr>
                <w:rFonts w:ascii="David" w:hAnsi="David" w:cs="David"/>
                <w:b/>
                <w:bCs/>
                <w:rtl/>
              </w:rPr>
              <w:t>הבטח</w:t>
            </w:r>
            <w:r w:rsidR="003E31A3" w:rsidRPr="007D0A06">
              <w:rPr>
                <w:rFonts w:ascii="David" w:hAnsi="David" w:cs="David"/>
                <w:b/>
                <w:bCs/>
                <w:rtl/>
              </w:rPr>
              <w:t xml:space="preserve">ת </w:t>
            </w:r>
            <w:r w:rsidR="00991614" w:rsidRPr="007D0A06">
              <w:rPr>
                <w:rFonts w:ascii="David" w:hAnsi="David" w:cs="David"/>
                <w:b/>
                <w:bCs/>
                <w:rtl/>
              </w:rPr>
              <w:t>עם גדול</w:t>
            </w:r>
            <w:r w:rsidRPr="007D0A06">
              <w:rPr>
                <w:rFonts w:ascii="David" w:hAnsi="David" w:cs="David"/>
                <w:rtl/>
              </w:rPr>
              <w:t>.</w:t>
            </w:r>
          </w:p>
        </w:tc>
      </w:tr>
      <w:tr w:rsidR="00991614" w:rsidRPr="007D0A06" w14:paraId="13A3B138" w14:textId="77777777" w:rsidTr="0098336B">
        <w:tc>
          <w:tcPr>
            <w:tcW w:w="1286" w:type="dxa"/>
          </w:tcPr>
          <w:p w14:paraId="146D2A5F" w14:textId="77777777" w:rsidR="00321A3C" w:rsidRPr="007D0A06" w:rsidRDefault="00321A3C" w:rsidP="00151B87">
            <w:pPr>
              <w:rPr>
                <w:rFonts w:ascii="David" w:hAnsi="David" w:cs="David"/>
                <w:b/>
                <w:bCs/>
                <w:sz w:val="32"/>
                <w:szCs w:val="32"/>
                <w:rtl/>
              </w:rPr>
            </w:pPr>
            <w:r w:rsidRPr="007D0A06">
              <w:rPr>
                <w:rFonts w:ascii="David" w:hAnsi="David" w:cs="David"/>
                <w:b/>
                <w:bCs/>
                <w:sz w:val="32"/>
                <w:szCs w:val="32"/>
                <w:rtl/>
              </w:rPr>
              <w:t>דברים</w:t>
            </w:r>
          </w:p>
        </w:tc>
        <w:tc>
          <w:tcPr>
            <w:tcW w:w="1265" w:type="dxa"/>
          </w:tcPr>
          <w:p w14:paraId="3AFF33DC" w14:textId="77777777" w:rsidR="00321A3C" w:rsidRPr="007D0A06" w:rsidRDefault="00321A3C" w:rsidP="00151B87">
            <w:pPr>
              <w:rPr>
                <w:rFonts w:ascii="David" w:hAnsi="David" w:cs="David"/>
                <w:sz w:val="28"/>
                <w:szCs w:val="28"/>
                <w:rtl/>
              </w:rPr>
            </w:pPr>
            <w:r w:rsidRPr="007D0A06">
              <w:rPr>
                <w:rFonts w:ascii="David" w:hAnsi="David" w:cs="David"/>
                <w:sz w:val="28"/>
                <w:szCs w:val="28"/>
                <w:rtl/>
              </w:rPr>
              <w:t>שופטים</w:t>
            </w:r>
          </w:p>
        </w:tc>
        <w:tc>
          <w:tcPr>
            <w:tcW w:w="1013" w:type="dxa"/>
          </w:tcPr>
          <w:p w14:paraId="6B756559" w14:textId="77777777" w:rsidR="00417C26" w:rsidRPr="007D0A06" w:rsidRDefault="00417C26" w:rsidP="00EC791A">
            <w:pPr>
              <w:rPr>
                <w:rFonts w:ascii="David" w:hAnsi="David" w:cs="David"/>
                <w:sz w:val="28"/>
                <w:szCs w:val="28"/>
                <w:rtl/>
              </w:rPr>
            </w:pPr>
            <w:proofErr w:type="spellStart"/>
            <w:r w:rsidRPr="007D0A06">
              <w:rPr>
                <w:rFonts w:ascii="David" w:hAnsi="David" w:cs="David"/>
                <w:sz w:val="28"/>
                <w:szCs w:val="28"/>
                <w:rtl/>
              </w:rPr>
              <w:t>טז</w:t>
            </w:r>
            <w:proofErr w:type="spellEnd"/>
            <w:r w:rsidRPr="007D0A06">
              <w:rPr>
                <w:rFonts w:ascii="David" w:hAnsi="David" w:cs="David"/>
                <w:sz w:val="28"/>
                <w:szCs w:val="28"/>
                <w:rtl/>
              </w:rPr>
              <w:t xml:space="preserve"> </w:t>
            </w:r>
            <w:r w:rsidRPr="007D0A06">
              <w:rPr>
                <w:rFonts w:ascii="David" w:hAnsi="David" w:cs="David"/>
                <w:sz w:val="16"/>
                <w:szCs w:val="16"/>
                <w:rtl/>
              </w:rPr>
              <w:t>(</w:t>
            </w:r>
            <w:proofErr w:type="spellStart"/>
            <w:r w:rsidRPr="007D0A06">
              <w:rPr>
                <w:rFonts w:ascii="David" w:hAnsi="David" w:cs="David"/>
                <w:sz w:val="16"/>
                <w:szCs w:val="16"/>
                <w:rtl/>
              </w:rPr>
              <w:t>יח-כב</w:t>
            </w:r>
            <w:proofErr w:type="spellEnd"/>
            <w:r w:rsidRPr="007D0A06">
              <w:rPr>
                <w:rFonts w:ascii="David" w:hAnsi="David" w:cs="David"/>
                <w:sz w:val="16"/>
                <w:szCs w:val="16"/>
                <w:rtl/>
              </w:rPr>
              <w:t xml:space="preserve">) </w:t>
            </w:r>
            <w:proofErr w:type="spellStart"/>
            <w:r w:rsidRPr="007D0A06">
              <w:rPr>
                <w:rFonts w:ascii="David" w:hAnsi="David" w:cs="David"/>
                <w:sz w:val="28"/>
                <w:szCs w:val="28"/>
                <w:rtl/>
              </w:rPr>
              <w:t>יז</w:t>
            </w:r>
            <w:proofErr w:type="spellEnd"/>
            <w:r w:rsidRPr="007D0A06">
              <w:rPr>
                <w:rFonts w:ascii="David" w:hAnsi="David" w:cs="David"/>
                <w:sz w:val="28"/>
                <w:szCs w:val="28"/>
                <w:rtl/>
              </w:rPr>
              <w:t xml:space="preserve"> </w:t>
            </w:r>
          </w:p>
        </w:tc>
        <w:tc>
          <w:tcPr>
            <w:tcW w:w="853" w:type="dxa"/>
          </w:tcPr>
          <w:p w14:paraId="11BDECCA" w14:textId="77777777" w:rsidR="00321A3C" w:rsidRPr="007D0A06" w:rsidRDefault="007F4113" w:rsidP="00151B87">
            <w:pPr>
              <w:rPr>
                <w:rFonts w:ascii="David" w:hAnsi="David" w:cs="David"/>
                <w:sz w:val="28"/>
                <w:szCs w:val="28"/>
                <w:rtl/>
              </w:rPr>
            </w:pPr>
            <w:r w:rsidRPr="007D0A06">
              <w:rPr>
                <w:rFonts w:ascii="David" w:hAnsi="David" w:cs="David"/>
                <w:sz w:val="28"/>
                <w:szCs w:val="28"/>
                <w:rtl/>
              </w:rPr>
              <w:t>4</w:t>
            </w:r>
          </w:p>
        </w:tc>
        <w:tc>
          <w:tcPr>
            <w:tcW w:w="6075" w:type="dxa"/>
          </w:tcPr>
          <w:p w14:paraId="3E31B2C3" w14:textId="77777777" w:rsidR="00321A3C" w:rsidRPr="007D0A06" w:rsidRDefault="00417C26" w:rsidP="00530B7B">
            <w:pPr>
              <w:jc w:val="both"/>
              <w:rPr>
                <w:rFonts w:ascii="David" w:hAnsi="David" w:cs="David"/>
                <w:rtl/>
              </w:rPr>
            </w:pPr>
            <w:r w:rsidRPr="007D0A06">
              <w:rPr>
                <w:rFonts w:ascii="David" w:hAnsi="David" w:cs="David"/>
                <w:b/>
                <w:bCs/>
                <w:rtl/>
              </w:rPr>
              <w:t>מצות מינוי שופטים ושוטרים</w:t>
            </w:r>
            <w:r w:rsidRPr="007D0A06">
              <w:rPr>
                <w:rFonts w:ascii="David" w:hAnsi="David" w:cs="David"/>
                <w:rtl/>
              </w:rPr>
              <w:t>. איסור שוחד. איסור לעבוד ע"ז. איסור ה</w:t>
            </w:r>
            <w:r w:rsidR="00106EF3" w:rsidRPr="007D0A06">
              <w:rPr>
                <w:rFonts w:ascii="David" w:hAnsi="David" w:cs="David"/>
                <w:rtl/>
              </w:rPr>
              <w:t xml:space="preserve">    </w:t>
            </w:r>
            <w:r w:rsidRPr="007D0A06">
              <w:rPr>
                <w:rFonts w:ascii="David" w:hAnsi="David" w:cs="David"/>
                <w:rtl/>
              </w:rPr>
              <w:t xml:space="preserve">קרבת </w:t>
            </w:r>
            <w:r w:rsidR="00715FB8" w:rsidRPr="007D0A06">
              <w:rPr>
                <w:rFonts w:ascii="David" w:hAnsi="David" w:cs="David"/>
                <w:rtl/>
              </w:rPr>
              <w:t xml:space="preserve">קרבן </w:t>
            </w:r>
            <w:r w:rsidRPr="007D0A06">
              <w:rPr>
                <w:rFonts w:ascii="David" w:hAnsi="David" w:cs="David"/>
                <w:rtl/>
              </w:rPr>
              <w:t>בעל מום. דין ע</w:t>
            </w:r>
            <w:r w:rsidR="00715FB8" w:rsidRPr="007D0A06">
              <w:rPr>
                <w:rFonts w:ascii="David" w:hAnsi="David" w:cs="David"/>
                <w:rtl/>
              </w:rPr>
              <w:t>דות</w:t>
            </w:r>
            <w:r w:rsidRPr="007D0A06">
              <w:rPr>
                <w:rFonts w:ascii="David" w:hAnsi="David" w:cs="David"/>
                <w:rtl/>
              </w:rPr>
              <w:t>.</w:t>
            </w:r>
            <w:r w:rsidR="00715FB8" w:rsidRPr="007D0A06">
              <w:rPr>
                <w:rFonts w:ascii="David" w:hAnsi="David" w:cs="David"/>
                <w:rtl/>
              </w:rPr>
              <w:t xml:space="preserve"> סמכות </w:t>
            </w:r>
            <w:r w:rsidRPr="007D0A06">
              <w:rPr>
                <w:rFonts w:ascii="David" w:hAnsi="David" w:cs="David"/>
                <w:b/>
                <w:bCs/>
                <w:rtl/>
              </w:rPr>
              <w:t>ביה"ד הגדול. פרשת המלך.</w:t>
            </w:r>
          </w:p>
        </w:tc>
      </w:tr>
    </w:tbl>
    <w:bookmarkEnd w:id="0"/>
    <w:p w14:paraId="09D264AC" w14:textId="77777777" w:rsidR="00EC5A40" w:rsidRPr="007D0A06" w:rsidRDefault="00EC5A40" w:rsidP="00B65610">
      <w:pPr>
        <w:spacing w:before="240"/>
        <w:ind w:left="-177"/>
        <w:rPr>
          <w:rFonts w:ascii="David" w:hAnsi="David" w:cs="David"/>
          <w:b/>
          <w:bCs/>
          <w:sz w:val="32"/>
          <w:szCs w:val="32"/>
          <w:rtl/>
        </w:rPr>
      </w:pPr>
      <w:r w:rsidRPr="007D0A06">
        <w:rPr>
          <w:rFonts w:ascii="David" w:hAnsi="David" w:cs="David"/>
          <w:b/>
          <w:bCs/>
          <w:sz w:val="32"/>
          <w:szCs w:val="32"/>
          <w:rtl/>
        </w:rPr>
        <w:t xml:space="preserve">נביא - </w:t>
      </w:r>
      <w:r w:rsidRPr="007D0A06">
        <w:rPr>
          <w:rFonts w:ascii="David" w:hAnsi="David" w:cs="David"/>
          <w:sz w:val="32"/>
          <w:szCs w:val="32"/>
          <w:rtl/>
        </w:rPr>
        <w:t>שמואל א</w:t>
      </w:r>
      <w:r w:rsidR="00007C77" w:rsidRPr="007D0A06">
        <w:rPr>
          <w:rFonts w:ascii="David" w:hAnsi="David" w:cs="David"/>
          <w:sz w:val="32"/>
          <w:szCs w:val="32"/>
          <w:rtl/>
        </w:rPr>
        <w:t>'</w:t>
      </w:r>
    </w:p>
    <w:tbl>
      <w:tblPr>
        <w:tblStyle w:val="a3"/>
        <w:bidiVisual/>
        <w:tblW w:w="10391" w:type="dxa"/>
        <w:tblInd w:w="-30" w:type="dxa"/>
        <w:tblLook w:val="04A0" w:firstRow="1" w:lastRow="0" w:firstColumn="1" w:lastColumn="0" w:noHBand="0" w:noVBand="1"/>
      </w:tblPr>
      <w:tblGrid>
        <w:gridCol w:w="924"/>
        <w:gridCol w:w="2298"/>
        <w:gridCol w:w="980"/>
        <w:gridCol w:w="6189"/>
      </w:tblGrid>
      <w:tr w:rsidR="00D02107" w:rsidRPr="007D0A06" w14:paraId="3F1CFD9B" w14:textId="77777777" w:rsidTr="00E1775E">
        <w:tc>
          <w:tcPr>
            <w:tcW w:w="924" w:type="dxa"/>
          </w:tcPr>
          <w:p w14:paraId="676CDE38" w14:textId="77777777" w:rsidR="00EC5A40" w:rsidRPr="007D0A06" w:rsidRDefault="00EC5A40" w:rsidP="00106EF3">
            <w:pPr>
              <w:rPr>
                <w:rFonts w:ascii="David" w:hAnsi="David" w:cs="David"/>
                <w:b/>
                <w:bCs/>
                <w:sz w:val="36"/>
                <w:szCs w:val="36"/>
                <w:rtl/>
              </w:rPr>
            </w:pPr>
            <w:r w:rsidRPr="007D0A06">
              <w:rPr>
                <w:rFonts w:ascii="David" w:hAnsi="David" w:cs="David"/>
                <w:b/>
                <w:bCs/>
                <w:sz w:val="36"/>
                <w:szCs w:val="36"/>
                <w:rtl/>
              </w:rPr>
              <w:t>פרק</w:t>
            </w:r>
          </w:p>
        </w:tc>
        <w:tc>
          <w:tcPr>
            <w:tcW w:w="2298" w:type="dxa"/>
          </w:tcPr>
          <w:p w14:paraId="5695EBF9" w14:textId="77777777" w:rsidR="00EC5A40" w:rsidRPr="007D0A06" w:rsidRDefault="00EC5A40" w:rsidP="00106EF3">
            <w:pPr>
              <w:rPr>
                <w:rFonts w:ascii="David" w:hAnsi="David" w:cs="David"/>
                <w:b/>
                <w:bCs/>
                <w:sz w:val="36"/>
                <w:szCs w:val="36"/>
                <w:rtl/>
              </w:rPr>
            </w:pPr>
            <w:r w:rsidRPr="007D0A06">
              <w:rPr>
                <w:rFonts w:ascii="David" w:hAnsi="David" w:cs="David"/>
                <w:b/>
                <w:bCs/>
                <w:sz w:val="36"/>
                <w:szCs w:val="36"/>
                <w:rtl/>
              </w:rPr>
              <w:t>נושא</w:t>
            </w:r>
          </w:p>
        </w:tc>
        <w:tc>
          <w:tcPr>
            <w:tcW w:w="980" w:type="dxa"/>
          </w:tcPr>
          <w:p w14:paraId="508AA34C" w14:textId="77777777" w:rsidR="00EC5A40" w:rsidRPr="007D0A06" w:rsidRDefault="00EC5A40" w:rsidP="00106EF3">
            <w:pPr>
              <w:rPr>
                <w:rFonts w:ascii="David" w:hAnsi="David" w:cs="David"/>
                <w:b/>
                <w:bCs/>
                <w:sz w:val="24"/>
                <w:szCs w:val="24"/>
                <w:rtl/>
              </w:rPr>
            </w:pPr>
            <w:r w:rsidRPr="007D0A06">
              <w:rPr>
                <w:rFonts w:ascii="David" w:hAnsi="David" w:cs="David"/>
                <w:b/>
                <w:bCs/>
                <w:sz w:val="24"/>
                <w:szCs w:val="24"/>
                <w:rtl/>
              </w:rPr>
              <w:t>מספר שיעורים מומלץ</w:t>
            </w:r>
          </w:p>
        </w:tc>
        <w:tc>
          <w:tcPr>
            <w:tcW w:w="6189" w:type="dxa"/>
          </w:tcPr>
          <w:p w14:paraId="71A76D67" w14:textId="77777777" w:rsidR="00EC5A40" w:rsidRPr="007D0A06" w:rsidRDefault="00EC5A40" w:rsidP="00106EF3">
            <w:pPr>
              <w:rPr>
                <w:rFonts w:ascii="David" w:hAnsi="David" w:cs="David"/>
                <w:b/>
                <w:bCs/>
                <w:sz w:val="36"/>
                <w:szCs w:val="36"/>
                <w:rtl/>
              </w:rPr>
            </w:pPr>
            <w:r w:rsidRPr="007D0A06">
              <w:rPr>
                <w:rFonts w:ascii="David" w:hAnsi="David" w:cs="David"/>
                <w:b/>
                <w:bCs/>
                <w:sz w:val="36"/>
                <w:szCs w:val="36"/>
                <w:rtl/>
              </w:rPr>
              <w:t>דגשים להוראה</w:t>
            </w:r>
          </w:p>
        </w:tc>
      </w:tr>
      <w:tr w:rsidR="00D02107" w:rsidRPr="007D0A06" w14:paraId="45EB48F5" w14:textId="77777777" w:rsidTr="00E1775E">
        <w:tc>
          <w:tcPr>
            <w:tcW w:w="924" w:type="dxa"/>
          </w:tcPr>
          <w:p w14:paraId="563A0072" w14:textId="77777777" w:rsidR="00EC5A40" w:rsidRPr="007D0A06" w:rsidRDefault="00EC5A40" w:rsidP="00106EF3">
            <w:pPr>
              <w:rPr>
                <w:rFonts w:ascii="David" w:hAnsi="David" w:cs="David"/>
                <w:sz w:val="28"/>
                <w:szCs w:val="28"/>
                <w:rtl/>
              </w:rPr>
            </w:pPr>
            <w:r w:rsidRPr="007D0A06">
              <w:rPr>
                <w:rFonts w:ascii="David" w:hAnsi="David" w:cs="David"/>
                <w:sz w:val="28"/>
                <w:szCs w:val="28"/>
                <w:rtl/>
              </w:rPr>
              <w:t>א</w:t>
            </w:r>
          </w:p>
        </w:tc>
        <w:tc>
          <w:tcPr>
            <w:tcW w:w="2298" w:type="dxa"/>
          </w:tcPr>
          <w:p w14:paraId="0A2FE6CA" w14:textId="77777777" w:rsidR="00EC5A40" w:rsidRPr="007D0A06" w:rsidRDefault="00EC5A40" w:rsidP="00106EF3">
            <w:pPr>
              <w:rPr>
                <w:rFonts w:ascii="David" w:hAnsi="David" w:cs="David"/>
                <w:sz w:val="28"/>
                <w:szCs w:val="28"/>
                <w:rtl/>
              </w:rPr>
            </w:pPr>
            <w:r w:rsidRPr="007D0A06">
              <w:rPr>
                <w:rFonts w:ascii="David" w:hAnsi="David" w:cs="David"/>
                <w:sz w:val="28"/>
                <w:szCs w:val="28"/>
                <w:rtl/>
              </w:rPr>
              <w:t>הולדת שמואל</w:t>
            </w:r>
          </w:p>
        </w:tc>
        <w:tc>
          <w:tcPr>
            <w:tcW w:w="980" w:type="dxa"/>
          </w:tcPr>
          <w:p w14:paraId="6AB590E6" w14:textId="77777777" w:rsidR="00EC5A40" w:rsidRPr="007D0A06" w:rsidRDefault="007F4113" w:rsidP="00106EF3">
            <w:pPr>
              <w:rPr>
                <w:rFonts w:ascii="David" w:hAnsi="David" w:cs="David"/>
                <w:sz w:val="28"/>
                <w:szCs w:val="28"/>
                <w:rtl/>
              </w:rPr>
            </w:pPr>
            <w:r w:rsidRPr="007D0A06">
              <w:rPr>
                <w:rFonts w:ascii="David" w:hAnsi="David" w:cs="David"/>
                <w:sz w:val="28"/>
                <w:szCs w:val="28"/>
                <w:rtl/>
              </w:rPr>
              <w:t>4</w:t>
            </w:r>
          </w:p>
        </w:tc>
        <w:tc>
          <w:tcPr>
            <w:tcW w:w="6189" w:type="dxa"/>
          </w:tcPr>
          <w:p w14:paraId="5284A643" w14:textId="77777777" w:rsidR="00EC5A40" w:rsidRPr="007D0A06" w:rsidRDefault="00D51AEE" w:rsidP="00530B7B">
            <w:pPr>
              <w:jc w:val="both"/>
              <w:rPr>
                <w:rFonts w:ascii="David" w:hAnsi="David" w:cs="David"/>
                <w:rtl/>
              </w:rPr>
            </w:pPr>
            <w:proofErr w:type="spellStart"/>
            <w:r w:rsidRPr="007D0A06">
              <w:rPr>
                <w:rFonts w:ascii="David" w:hAnsi="David" w:cs="David"/>
                <w:b/>
                <w:bCs/>
                <w:rtl/>
              </w:rPr>
              <w:t>התקופה</w:t>
            </w:r>
            <w:r w:rsidR="00516CDC" w:rsidRPr="007D0A06">
              <w:rPr>
                <w:rFonts w:ascii="David" w:hAnsi="David" w:cs="David"/>
                <w:b/>
                <w:bCs/>
                <w:rtl/>
              </w:rPr>
              <w:t>,</w:t>
            </w:r>
            <w:r w:rsidR="00352E4D" w:rsidRPr="007D0A06">
              <w:rPr>
                <w:rFonts w:ascii="David" w:hAnsi="David" w:cs="David"/>
                <w:b/>
                <w:bCs/>
                <w:rtl/>
              </w:rPr>
              <w:t>משפחת</w:t>
            </w:r>
            <w:r w:rsidRPr="007D0A06">
              <w:rPr>
                <w:rFonts w:ascii="David" w:hAnsi="David" w:cs="David"/>
                <w:b/>
                <w:bCs/>
                <w:rtl/>
              </w:rPr>
              <w:t>ו</w:t>
            </w:r>
            <w:proofErr w:type="spellEnd"/>
            <w:r w:rsidRPr="007D0A06">
              <w:rPr>
                <w:rFonts w:ascii="David" w:hAnsi="David" w:cs="David"/>
                <w:b/>
                <w:bCs/>
                <w:rtl/>
              </w:rPr>
              <w:t xml:space="preserve"> של </w:t>
            </w:r>
            <w:r w:rsidR="00DA4A16" w:rsidRPr="007D0A06">
              <w:rPr>
                <w:rFonts w:ascii="David" w:hAnsi="David" w:cs="David"/>
                <w:b/>
                <w:bCs/>
                <w:rtl/>
              </w:rPr>
              <w:t>שמואל</w:t>
            </w:r>
            <w:r w:rsidRPr="007D0A06">
              <w:rPr>
                <w:rFonts w:ascii="David" w:hAnsi="David" w:cs="David"/>
                <w:b/>
                <w:bCs/>
                <w:rtl/>
              </w:rPr>
              <w:t xml:space="preserve"> ומקום מגוריה</w:t>
            </w:r>
            <w:r w:rsidR="00352E4D" w:rsidRPr="007D0A06">
              <w:rPr>
                <w:rFonts w:ascii="David" w:hAnsi="David" w:cs="David"/>
                <w:b/>
                <w:bCs/>
                <w:rtl/>
              </w:rPr>
              <w:t xml:space="preserve">. </w:t>
            </w:r>
            <w:r w:rsidR="00516CDC" w:rsidRPr="007D0A06">
              <w:rPr>
                <w:rFonts w:ascii="David" w:hAnsi="David" w:cs="David"/>
                <w:b/>
                <w:bCs/>
                <w:rtl/>
              </w:rPr>
              <w:t>ה</w:t>
            </w:r>
            <w:r w:rsidR="00DA4A16" w:rsidRPr="007D0A06">
              <w:rPr>
                <w:rFonts w:ascii="David" w:hAnsi="David" w:cs="David"/>
                <w:b/>
                <w:bCs/>
                <w:rtl/>
              </w:rPr>
              <w:t xml:space="preserve">מעשה </w:t>
            </w:r>
            <w:r w:rsidRPr="007D0A06">
              <w:rPr>
                <w:rFonts w:ascii="David" w:hAnsi="David" w:cs="David"/>
                <w:b/>
                <w:bCs/>
                <w:rtl/>
              </w:rPr>
              <w:t xml:space="preserve">המיוחד של </w:t>
            </w:r>
            <w:r w:rsidR="00DA4A16" w:rsidRPr="007D0A06">
              <w:rPr>
                <w:rFonts w:ascii="David" w:hAnsi="David" w:cs="David"/>
                <w:b/>
                <w:bCs/>
                <w:rtl/>
              </w:rPr>
              <w:t>אלקנה</w:t>
            </w:r>
            <w:r w:rsidR="007E1B1D" w:rsidRPr="007D0A06">
              <w:rPr>
                <w:rFonts w:ascii="David" w:hAnsi="David" w:cs="David"/>
                <w:b/>
                <w:bCs/>
                <w:rtl/>
              </w:rPr>
              <w:t xml:space="preserve"> בכל שנה</w:t>
            </w:r>
            <w:r w:rsidR="00516CDC" w:rsidRPr="007D0A06">
              <w:rPr>
                <w:rFonts w:ascii="David" w:hAnsi="David" w:cs="David"/>
                <w:b/>
                <w:bCs/>
                <w:rtl/>
              </w:rPr>
              <w:t>.</w:t>
            </w:r>
            <w:r w:rsidR="00DA4A16" w:rsidRPr="007D0A06">
              <w:rPr>
                <w:rFonts w:ascii="David" w:hAnsi="David" w:cs="David"/>
                <w:b/>
                <w:bCs/>
                <w:rtl/>
              </w:rPr>
              <w:t xml:space="preserve"> </w:t>
            </w:r>
            <w:r w:rsidR="00352E4D" w:rsidRPr="007D0A06">
              <w:rPr>
                <w:rFonts w:ascii="David" w:hAnsi="David" w:cs="David"/>
                <w:b/>
                <w:bCs/>
                <w:rtl/>
              </w:rPr>
              <w:t>פרשת חנה ופנינה</w:t>
            </w:r>
            <w:r w:rsidR="00352E4D" w:rsidRPr="007D0A06">
              <w:rPr>
                <w:rFonts w:ascii="David" w:hAnsi="David" w:cs="David"/>
                <w:rtl/>
              </w:rPr>
              <w:t xml:space="preserve">. </w:t>
            </w:r>
            <w:r w:rsidR="00352E4D" w:rsidRPr="007D0A06">
              <w:rPr>
                <w:rFonts w:ascii="David" w:hAnsi="David" w:cs="David"/>
                <w:b/>
                <w:bCs/>
                <w:rtl/>
              </w:rPr>
              <w:t xml:space="preserve">תפילת </w:t>
            </w:r>
            <w:r w:rsidR="00DA4A16" w:rsidRPr="007D0A06">
              <w:rPr>
                <w:rFonts w:ascii="David" w:hAnsi="David" w:cs="David"/>
                <w:b/>
                <w:bCs/>
                <w:rtl/>
              </w:rPr>
              <w:t xml:space="preserve">חנה ותגובת </w:t>
            </w:r>
            <w:r w:rsidR="00352E4D" w:rsidRPr="007D0A06">
              <w:rPr>
                <w:rFonts w:ascii="David" w:hAnsi="David" w:cs="David"/>
                <w:b/>
                <w:bCs/>
                <w:rtl/>
              </w:rPr>
              <w:t>עלי</w:t>
            </w:r>
            <w:r w:rsidR="00DA4A16" w:rsidRPr="007D0A06">
              <w:rPr>
                <w:rFonts w:ascii="David" w:hAnsi="David" w:cs="David"/>
                <w:rtl/>
              </w:rPr>
              <w:t xml:space="preserve">. הולדת שמואל </w:t>
            </w:r>
            <w:proofErr w:type="spellStart"/>
            <w:r w:rsidR="00DA4A16" w:rsidRPr="007D0A06">
              <w:rPr>
                <w:rFonts w:ascii="David" w:hAnsi="David" w:cs="David"/>
                <w:rtl/>
              </w:rPr>
              <w:t>והעלתו</w:t>
            </w:r>
            <w:proofErr w:type="spellEnd"/>
            <w:r w:rsidR="00DA4A16" w:rsidRPr="007D0A06">
              <w:rPr>
                <w:rFonts w:ascii="David" w:hAnsi="David" w:cs="David"/>
                <w:rtl/>
              </w:rPr>
              <w:t xml:space="preserve"> לשילה.</w:t>
            </w:r>
          </w:p>
        </w:tc>
      </w:tr>
      <w:tr w:rsidR="00D02107" w:rsidRPr="007D0A06" w14:paraId="01ED0F0B" w14:textId="77777777" w:rsidTr="00E1775E">
        <w:tc>
          <w:tcPr>
            <w:tcW w:w="924" w:type="dxa"/>
          </w:tcPr>
          <w:p w14:paraId="6E5AB911" w14:textId="77777777" w:rsidR="00EC5A40" w:rsidRPr="007D0A06" w:rsidRDefault="00321A3C" w:rsidP="00106EF3">
            <w:pPr>
              <w:rPr>
                <w:rFonts w:ascii="David" w:hAnsi="David" w:cs="David"/>
                <w:sz w:val="28"/>
                <w:szCs w:val="28"/>
                <w:rtl/>
              </w:rPr>
            </w:pPr>
            <w:r w:rsidRPr="007D0A06">
              <w:rPr>
                <w:rFonts w:ascii="David" w:hAnsi="David" w:cs="David"/>
                <w:sz w:val="28"/>
                <w:szCs w:val="28"/>
                <w:rtl/>
              </w:rPr>
              <w:t>ג</w:t>
            </w:r>
          </w:p>
        </w:tc>
        <w:tc>
          <w:tcPr>
            <w:tcW w:w="2298" w:type="dxa"/>
          </w:tcPr>
          <w:p w14:paraId="297AA7C1" w14:textId="77777777" w:rsidR="00EC5A40" w:rsidRPr="007D0A06" w:rsidRDefault="00EC5A40" w:rsidP="00106EF3">
            <w:pPr>
              <w:rPr>
                <w:rFonts w:ascii="David" w:hAnsi="David" w:cs="David"/>
                <w:sz w:val="28"/>
                <w:szCs w:val="28"/>
                <w:rtl/>
              </w:rPr>
            </w:pPr>
            <w:r w:rsidRPr="007D0A06">
              <w:rPr>
                <w:rFonts w:ascii="David" w:hAnsi="David" w:cs="David"/>
                <w:sz w:val="28"/>
                <w:szCs w:val="28"/>
                <w:rtl/>
              </w:rPr>
              <w:t xml:space="preserve">נבואת שמואל </w:t>
            </w:r>
            <w:proofErr w:type="spellStart"/>
            <w:r w:rsidRPr="007D0A06">
              <w:rPr>
                <w:rFonts w:ascii="David" w:hAnsi="David" w:cs="David"/>
                <w:sz w:val="28"/>
                <w:szCs w:val="28"/>
                <w:rtl/>
              </w:rPr>
              <w:t>הראשנה</w:t>
            </w:r>
            <w:proofErr w:type="spellEnd"/>
          </w:p>
        </w:tc>
        <w:tc>
          <w:tcPr>
            <w:tcW w:w="980" w:type="dxa"/>
          </w:tcPr>
          <w:p w14:paraId="61826436" w14:textId="77777777" w:rsidR="00EC5A40" w:rsidRPr="007D0A06" w:rsidRDefault="007F4113" w:rsidP="00106EF3">
            <w:pPr>
              <w:rPr>
                <w:rFonts w:ascii="David" w:hAnsi="David" w:cs="David"/>
                <w:sz w:val="28"/>
                <w:szCs w:val="28"/>
                <w:rtl/>
              </w:rPr>
            </w:pPr>
            <w:r w:rsidRPr="007D0A06">
              <w:rPr>
                <w:rFonts w:ascii="David" w:hAnsi="David" w:cs="David"/>
                <w:sz w:val="28"/>
                <w:szCs w:val="28"/>
                <w:rtl/>
              </w:rPr>
              <w:t>2</w:t>
            </w:r>
          </w:p>
        </w:tc>
        <w:tc>
          <w:tcPr>
            <w:tcW w:w="6189" w:type="dxa"/>
          </w:tcPr>
          <w:p w14:paraId="624B684C" w14:textId="77777777" w:rsidR="00EC5A40" w:rsidRPr="007D0A06" w:rsidRDefault="00AA5EA6" w:rsidP="00530B7B">
            <w:pPr>
              <w:jc w:val="both"/>
              <w:rPr>
                <w:rFonts w:ascii="David" w:hAnsi="David" w:cs="David"/>
                <w:sz w:val="24"/>
                <w:szCs w:val="24"/>
                <w:rtl/>
              </w:rPr>
            </w:pPr>
            <w:r w:rsidRPr="007D0A06">
              <w:rPr>
                <w:rFonts w:ascii="David" w:hAnsi="David" w:cs="David"/>
                <w:b/>
                <w:bCs/>
                <w:rtl/>
              </w:rPr>
              <w:t>רקע בתחילת הפרק</w:t>
            </w:r>
            <w:r w:rsidRPr="007D0A06">
              <w:rPr>
                <w:rFonts w:ascii="David" w:hAnsi="David" w:cs="David"/>
                <w:rtl/>
              </w:rPr>
              <w:t xml:space="preserve">. </w:t>
            </w:r>
            <w:r w:rsidRPr="007D0A06">
              <w:rPr>
                <w:rFonts w:ascii="David" w:hAnsi="David" w:cs="David"/>
                <w:b/>
                <w:bCs/>
                <w:rtl/>
              </w:rPr>
              <w:t>התגלות ה' לשמואל שלוש פעמים</w:t>
            </w:r>
            <w:r w:rsidR="00BD1F57" w:rsidRPr="007D0A06">
              <w:rPr>
                <w:rFonts w:ascii="David" w:hAnsi="David" w:cs="David"/>
                <w:b/>
                <w:bCs/>
                <w:rtl/>
              </w:rPr>
              <w:t xml:space="preserve"> ותגובת שמואל</w:t>
            </w:r>
            <w:r w:rsidRPr="007D0A06">
              <w:rPr>
                <w:rFonts w:ascii="David" w:hAnsi="David" w:cs="David"/>
                <w:b/>
                <w:bCs/>
                <w:rtl/>
              </w:rPr>
              <w:t>. הדרכת עלי לקבלת נבואה.</w:t>
            </w:r>
            <w:r w:rsidRPr="007D0A06">
              <w:rPr>
                <w:rFonts w:ascii="David" w:hAnsi="David" w:cs="David"/>
                <w:rtl/>
              </w:rPr>
              <w:t xml:space="preserve"> </w:t>
            </w:r>
            <w:r w:rsidRPr="007D0A06">
              <w:rPr>
                <w:rFonts w:ascii="David" w:hAnsi="David" w:cs="David"/>
                <w:b/>
                <w:bCs/>
                <w:rtl/>
              </w:rPr>
              <w:t>תוכן נבואת</w:t>
            </w:r>
            <w:r w:rsidR="00BD1F57" w:rsidRPr="007D0A06">
              <w:rPr>
                <w:rFonts w:ascii="David" w:hAnsi="David" w:cs="David"/>
                <w:b/>
                <w:bCs/>
                <w:rtl/>
              </w:rPr>
              <w:t xml:space="preserve"> ה' לשמואל</w:t>
            </w:r>
            <w:r w:rsidRPr="007D0A06">
              <w:rPr>
                <w:rFonts w:ascii="David" w:hAnsi="David" w:cs="David"/>
                <w:b/>
                <w:bCs/>
                <w:rtl/>
              </w:rPr>
              <w:t>.</w:t>
            </w:r>
            <w:r w:rsidRPr="007D0A06">
              <w:rPr>
                <w:rFonts w:ascii="David" w:hAnsi="David" w:cs="David"/>
                <w:rtl/>
              </w:rPr>
              <w:t xml:space="preserve"> תגובת עלי לנבואה</w:t>
            </w:r>
            <w:r w:rsidR="00BD1F57" w:rsidRPr="007D0A06">
              <w:rPr>
                <w:rFonts w:ascii="David" w:hAnsi="David" w:cs="David"/>
                <w:rtl/>
              </w:rPr>
              <w:t xml:space="preserve">. </w:t>
            </w:r>
            <w:proofErr w:type="spellStart"/>
            <w:r w:rsidR="00BD1F57" w:rsidRPr="007D0A06">
              <w:rPr>
                <w:rFonts w:ascii="David" w:hAnsi="David" w:cs="David"/>
                <w:rtl/>
              </w:rPr>
              <w:t>התגדלות</w:t>
            </w:r>
            <w:proofErr w:type="spellEnd"/>
            <w:r w:rsidR="00BD1F57" w:rsidRPr="007D0A06">
              <w:rPr>
                <w:rFonts w:ascii="David" w:hAnsi="David" w:cs="David"/>
                <w:rtl/>
              </w:rPr>
              <w:t xml:space="preserve"> שמואל בנבואה והתפרסמותו בישראל</w:t>
            </w:r>
            <w:r w:rsidR="00BD1F57" w:rsidRPr="007D0A06">
              <w:rPr>
                <w:rFonts w:ascii="David" w:hAnsi="David" w:cs="David"/>
                <w:sz w:val="24"/>
                <w:szCs w:val="24"/>
                <w:rtl/>
              </w:rPr>
              <w:t>.</w:t>
            </w:r>
          </w:p>
        </w:tc>
      </w:tr>
      <w:tr w:rsidR="00D02107" w:rsidRPr="007D0A06" w14:paraId="0E86E4EE" w14:textId="77777777" w:rsidTr="00E1775E">
        <w:tc>
          <w:tcPr>
            <w:tcW w:w="924" w:type="dxa"/>
          </w:tcPr>
          <w:p w14:paraId="7E66CDE4" w14:textId="77777777" w:rsidR="00EC5A40" w:rsidRPr="007D0A06" w:rsidRDefault="00321A3C" w:rsidP="00106EF3">
            <w:pPr>
              <w:rPr>
                <w:rFonts w:ascii="David" w:hAnsi="David" w:cs="David"/>
                <w:sz w:val="28"/>
                <w:szCs w:val="28"/>
                <w:rtl/>
              </w:rPr>
            </w:pPr>
            <w:r w:rsidRPr="007D0A06">
              <w:rPr>
                <w:rFonts w:ascii="David" w:hAnsi="David" w:cs="David"/>
                <w:sz w:val="28"/>
                <w:szCs w:val="28"/>
                <w:rtl/>
              </w:rPr>
              <w:t>ח</w:t>
            </w:r>
          </w:p>
        </w:tc>
        <w:tc>
          <w:tcPr>
            <w:tcW w:w="2298" w:type="dxa"/>
          </w:tcPr>
          <w:p w14:paraId="48F5AD2C" w14:textId="77777777" w:rsidR="00EC5A40" w:rsidRPr="007D0A06" w:rsidRDefault="00321A3C" w:rsidP="00106EF3">
            <w:pPr>
              <w:rPr>
                <w:rFonts w:ascii="David" w:hAnsi="David" w:cs="David"/>
                <w:sz w:val="28"/>
                <w:szCs w:val="28"/>
                <w:rtl/>
              </w:rPr>
            </w:pPr>
            <w:r w:rsidRPr="007D0A06">
              <w:rPr>
                <w:rFonts w:ascii="David" w:hAnsi="David" w:cs="David"/>
                <w:sz w:val="28"/>
                <w:szCs w:val="28"/>
                <w:rtl/>
              </w:rPr>
              <w:t>בקשת העם למלך</w:t>
            </w:r>
          </w:p>
        </w:tc>
        <w:tc>
          <w:tcPr>
            <w:tcW w:w="980" w:type="dxa"/>
          </w:tcPr>
          <w:p w14:paraId="14015FCE" w14:textId="77777777" w:rsidR="00EC5A40" w:rsidRPr="007D0A06" w:rsidRDefault="007F4113" w:rsidP="00106EF3">
            <w:pPr>
              <w:rPr>
                <w:rFonts w:ascii="David" w:hAnsi="David" w:cs="David"/>
                <w:sz w:val="28"/>
                <w:szCs w:val="28"/>
                <w:rtl/>
              </w:rPr>
            </w:pPr>
            <w:r w:rsidRPr="007D0A06">
              <w:rPr>
                <w:rFonts w:ascii="David" w:hAnsi="David" w:cs="David"/>
                <w:sz w:val="28"/>
                <w:szCs w:val="28"/>
                <w:rtl/>
              </w:rPr>
              <w:t>4</w:t>
            </w:r>
          </w:p>
        </w:tc>
        <w:tc>
          <w:tcPr>
            <w:tcW w:w="6189" w:type="dxa"/>
          </w:tcPr>
          <w:p w14:paraId="13C52E1E" w14:textId="77777777" w:rsidR="00EC5A40" w:rsidRPr="007D0A06" w:rsidRDefault="00D51AEE" w:rsidP="00530B7B">
            <w:pPr>
              <w:jc w:val="both"/>
              <w:rPr>
                <w:rFonts w:ascii="David" w:hAnsi="David" w:cs="David"/>
                <w:rtl/>
              </w:rPr>
            </w:pPr>
            <w:r w:rsidRPr="007D0A06">
              <w:rPr>
                <w:rFonts w:ascii="David" w:hAnsi="David" w:cs="David"/>
                <w:b/>
                <w:bCs/>
                <w:rtl/>
              </w:rPr>
              <w:t>הרקע בתחילת הפרק</w:t>
            </w:r>
            <w:r w:rsidRPr="007D0A06">
              <w:rPr>
                <w:rFonts w:ascii="David" w:hAnsi="David" w:cs="David"/>
                <w:rtl/>
              </w:rPr>
              <w:t xml:space="preserve"> .</w:t>
            </w:r>
            <w:r w:rsidR="00352E4D" w:rsidRPr="007D0A06">
              <w:rPr>
                <w:rFonts w:ascii="David" w:hAnsi="David" w:cs="David"/>
                <w:rtl/>
              </w:rPr>
              <w:t xml:space="preserve"> </w:t>
            </w:r>
            <w:r w:rsidR="00516CDC" w:rsidRPr="007D0A06">
              <w:rPr>
                <w:rFonts w:ascii="David" w:hAnsi="David" w:cs="David"/>
                <w:rtl/>
              </w:rPr>
              <w:t>העיתוי ל</w:t>
            </w:r>
            <w:r w:rsidR="00352E4D" w:rsidRPr="007D0A06">
              <w:rPr>
                <w:rFonts w:ascii="David" w:hAnsi="David" w:cs="David"/>
                <w:rtl/>
              </w:rPr>
              <w:t>בקש</w:t>
            </w:r>
            <w:r w:rsidR="00516CDC" w:rsidRPr="007D0A06">
              <w:rPr>
                <w:rFonts w:ascii="David" w:hAnsi="David" w:cs="David"/>
                <w:rtl/>
              </w:rPr>
              <w:t>ת</w:t>
            </w:r>
            <w:r w:rsidR="00352E4D" w:rsidRPr="007D0A06">
              <w:rPr>
                <w:rFonts w:ascii="David" w:hAnsi="David" w:cs="David"/>
                <w:rtl/>
              </w:rPr>
              <w:t xml:space="preserve"> </w:t>
            </w:r>
            <w:r w:rsidRPr="007D0A06">
              <w:rPr>
                <w:rFonts w:ascii="David" w:hAnsi="David" w:cs="David"/>
                <w:rtl/>
              </w:rPr>
              <w:t>המלך</w:t>
            </w:r>
            <w:r w:rsidR="00516CDC" w:rsidRPr="007D0A06">
              <w:rPr>
                <w:rFonts w:ascii="David" w:hAnsi="David" w:cs="David"/>
                <w:rtl/>
              </w:rPr>
              <w:t xml:space="preserve">. </w:t>
            </w:r>
            <w:proofErr w:type="spellStart"/>
            <w:r w:rsidRPr="007D0A06">
              <w:rPr>
                <w:rFonts w:ascii="David" w:hAnsi="David" w:cs="David"/>
                <w:b/>
                <w:bCs/>
                <w:rtl/>
              </w:rPr>
              <w:t>גובת</w:t>
            </w:r>
            <w:proofErr w:type="spellEnd"/>
            <w:r w:rsidR="00352E4D" w:rsidRPr="007D0A06">
              <w:rPr>
                <w:rFonts w:ascii="David" w:hAnsi="David" w:cs="David"/>
                <w:b/>
                <w:bCs/>
                <w:rtl/>
              </w:rPr>
              <w:t xml:space="preserve"> שמואל</w:t>
            </w:r>
            <w:r w:rsidRPr="007D0A06">
              <w:rPr>
                <w:rFonts w:ascii="David" w:hAnsi="David" w:cs="David"/>
                <w:b/>
                <w:bCs/>
                <w:rtl/>
              </w:rPr>
              <w:t xml:space="preserve"> לבקשתם</w:t>
            </w:r>
            <w:r w:rsidR="00B65610" w:rsidRPr="007D0A06">
              <w:rPr>
                <w:rFonts w:ascii="David" w:hAnsi="David" w:cs="David"/>
                <w:b/>
                <w:bCs/>
                <w:rtl/>
              </w:rPr>
              <w:t>.</w:t>
            </w:r>
            <w:r w:rsidR="00352E4D" w:rsidRPr="007D0A06">
              <w:rPr>
                <w:rFonts w:ascii="David" w:hAnsi="David" w:cs="David"/>
                <w:b/>
                <w:bCs/>
                <w:rtl/>
              </w:rPr>
              <w:t xml:space="preserve"> </w:t>
            </w:r>
            <w:r w:rsidR="002D4364" w:rsidRPr="007D0A06">
              <w:rPr>
                <w:rFonts w:ascii="David" w:hAnsi="David" w:cs="David"/>
                <w:b/>
                <w:bCs/>
                <w:rtl/>
              </w:rPr>
              <w:t xml:space="preserve">  </w:t>
            </w:r>
            <w:r w:rsidR="00B65610" w:rsidRPr="007D0A06">
              <w:rPr>
                <w:rFonts w:ascii="David" w:hAnsi="David" w:cs="David"/>
                <w:b/>
                <w:bCs/>
                <w:rtl/>
              </w:rPr>
              <w:t>דברי</w:t>
            </w:r>
            <w:r w:rsidRPr="007D0A06">
              <w:rPr>
                <w:rFonts w:ascii="David" w:hAnsi="David" w:cs="David"/>
                <w:b/>
                <w:bCs/>
                <w:rtl/>
              </w:rPr>
              <w:t xml:space="preserve"> ה' על בקשתם</w:t>
            </w:r>
            <w:r w:rsidR="00B65610" w:rsidRPr="007D0A06">
              <w:rPr>
                <w:rFonts w:ascii="David" w:hAnsi="David" w:cs="David"/>
                <w:b/>
                <w:bCs/>
                <w:rtl/>
              </w:rPr>
              <w:t>. בקשת ה' מ</w:t>
            </w:r>
            <w:r w:rsidR="007E1B1D" w:rsidRPr="007D0A06">
              <w:rPr>
                <w:rFonts w:ascii="David" w:hAnsi="David" w:cs="David"/>
                <w:b/>
                <w:bCs/>
                <w:rtl/>
              </w:rPr>
              <w:t xml:space="preserve">שמואל </w:t>
            </w:r>
            <w:r w:rsidR="00B65610" w:rsidRPr="007D0A06">
              <w:rPr>
                <w:rFonts w:ascii="David" w:hAnsi="David" w:cs="David"/>
                <w:b/>
                <w:bCs/>
                <w:rtl/>
              </w:rPr>
              <w:t xml:space="preserve">לומר </w:t>
            </w:r>
            <w:r w:rsidR="007E1B1D" w:rsidRPr="007D0A06">
              <w:rPr>
                <w:rFonts w:ascii="David" w:hAnsi="David" w:cs="David"/>
                <w:b/>
                <w:bCs/>
                <w:rtl/>
              </w:rPr>
              <w:t>לעם</w:t>
            </w:r>
            <w:r w:rsidR="00B65610" w:rsidRPr="007D0A06">
              <w:rPr>
                <w:rFonts w:ascii="David" w:hAnsi="David" w:cs="David"/>
                <w:b/>
                <w:bCs/>
                <w:rtl/>
              </w:rPr>
              <w:t>.</w:t>
            </w:r>
            <w:r w:rsidR="007E1B1D" w:rsidRPr="007D0A06">
              <w:rPr>
                <w:rFonts w:ascii="David" w:hAnsi="David" w:cs="David"/>
                <w:b/>
                <w:bCs/>
                <w:rtl/>
              </w:rPr>
              <w:t xml:space="preserve"> הכר את פרטי </w:t>
            </w:r>
            <w:r w:rsidR="0018099D" w:rsidRPr="007D0A06">
              <w:rPr>
                <w:rFonts w:ascii="David" w:hAnsi="David" w:cs="David"/>
                <w:b/>
                <w:bCs/>
                <w:rtl/>
              </w:rPr>
              <w:t>"משפט המלך</w:t>
            </w:r>
            <w:r w:rsidR="00B65610" w:rsidRPr="007D0A06">
              <w:rPr>
                <w:rFonts w:ascii="David" w:hAnsi="David" w:cs="David"/>
                <w:b/>
                <w:bCs/>
                <w:rtl/>
              </w:rPr>
              <w:t>".</w:t>
            </w:r>
            <w:r w:rsidR="0018099D" w:rsidRPr="007D0A06">
              <w:rPr>
                <w:rFonts w:ascii="David" w:hAnsi="David" w:cs="David"/>
                <w:b/>
                <w:bCs/>
                <w:rtl/>
              </w:rPr>
              <w:t xml:space="preserve"> </w:t>
            </w:r>
            <w:r w:rsidRPr="007D0A06">
              <w:rPr>
                <w:rFonts w:ascii="David" w:hAnsi="David" w:cs="David"/>
                <w:b/>
                <w:bCs/>
                <w:rtl/>
              </w:rPr>
              <w:t xml:space="preserve">תגובת העם לדברי </w:t>
            </w:r>
            <w:r w:rsidR="0018099D" w:rsidRPr="007D0A06">
              <w:rPr>
                <w:rFonts w:ascii="David" w:hAnsi="David" w:cs="David"/>
                <w:b/>
                <w:bCs/>
                <w:rtl/>
              </w:rPr>
              <w:t>שמואל</w:t>
            </w:r>
            <w:r w:rsidR="00B65610" w:rsidRPr="007D0A06">
              <w:rPr>
                <w:rFonts w:ascii="David" w:hAnsi="David" w:cs="David"/>
                <w:b/>
                <w:bCs/>
                <w:rtl/>
              </w:rPr>
              <w:t xml:space="preserve"> ו</w:t>
            </w:r>
            <w:r w:rsidRPr="007D0A06">
              <w:rPr>
                <w:rFonts w:ascii="David" w:hAnsi="David" w:cs="David"/>
                <w:b/>
                <w:bCs/>
                <w:rtl/>
              </w:rPr>
              <w:t xml:space="preserve">תגובת ה' </w:t>
            </w:r>
            <w:r w:rsidR="002D4364" w:rsidRPr="007D0A06">
              <w:rPr>
                <w:rFonts w:ascii="David" w:hAnsi="David" w:cs="David"/>
                <w:b/>
                <w:bCs/>
                <w:rtl/>
              </w:rPr>
              <w:t>לתגובתם</w:t>
            </w:r>
            <w:r w:rsidR="00516CDC" w:rsidRPr="007D0A06">
              <w:rPr>
                <w:rFonts w:ascii="David" w:hAnsi="David" w:cs="David"/>
                <w:rtl/>
              </w:rPr>
              <w:t>.</w:t>
            </w:r>
          </w:p>
        </w:tc>
      </w:tr>
      <w:tr w:rsidR="00D02107" w:rsidRPr="007D0A06" w14:paraId="31C79042" w14:textId="77777777" w:rsidTr="00E1775E">
        <w:tc>
          <w:tcPr>
            <w:tcW w:w="924" w:type="dxa"/>
          </w:tcPr>
          <w:p w14:paraId="6809427E" w14:textId="77777777" w:rsidR="00EC5A40" w:rsidRPr="007D0A06" w:rsidRDefault="00321A3C" w:rsidP="00106EF3">
            <w:pPr>
              <w:rPr>
                <w:rFonts w:ascii="David" w:hAnsi="David" w:cs="David"/>
                <w:sz w:val="28"/>
                <w:szCs w:val="28"/>
                <w:rtl/>
              </w:rPr>
            </w:pPr>
            <w:r w:rsidRPr="007D0A06">
              <w:rPr>
                <w:rFonts w:ascii="David" w:hAnsi="David" w:cs="David"/>
                <w:sz w:val="28"/>
                <w:szCs w:val="28"/>
                <w:rtl/>
              </w:rPr>
              <w:t>ט-י</w:t>
            </w:r>
          </w:p>
        </w:tc>
        <w:tc>
          <w:tcPr>
            <w:tcW w:w="2298" w:type="dxa"/>
          </w:tcPr>
          <w:p w14:paraId="4648D947" w14:textId="77777777" w:rsidR="00EC5A40" w:rsidRPr="007D0A06" w:rsidRDefault="00321A3C" w:rsidP="00106EF3">
            <w:pPr>
              <w:rPr>
                <w:rFonts w:ascii="David" w:hAnsi="David" w:cs="David"/>
                <w:sz w:val="28"/>
                <w:szCs w:val="28"/>
                <w:rtl/>
              </w:rPr>
            </w:pPr>
            <w:r w:rsidRPr="007D0A06">
              <w:rPr>
                <w:rFonts w:ascii="David" w:hAnsi="David" w:cs="David"/>
                <w:sz w:val="28"/>
                <w:szCs w:val="28"/>
                <w:rtl/>
              </w:rPr>
              <w:t>משיחת והמלכת שאול</w:t>
            </w:r>
          </w:p>
        </w:tc>
        <w:tc>
          <w:tcPr>
            <w:tcW w:w="980" w:type="dxa"/>
          </w:tcPr>
          <w:p w14:paraId="73C45C25" w14:textId="77777777" w:rsidR="00EC5A40" w:rsidRPr="007D0A06" w:rsidRDefault="007F4113" w:rsidP="00106EF3">
            <w:pPr>
              <w:rPr>
                <w:rFonts w:ascii="David" w:hAnsi="David" w:cs="David"/>
                <w:sz w:val="28"/>
                <w:szCs w:val="28"/>
                <w:rtl/>
              </w:rPr>
            </w:pPr>
            <w:r w:rsidRPr="007D0A06">
              <w:rPr>
                <w:rFonts w:ascii="David" w:hAnsi="David" w:cs="David"/>
                <w:sz w:val="28"/>
                <w:szCs w:val="28"/>
                <w:rtl/>
              </w:rPr>
              <w:t>4</w:t>
            </w:r>
          </w:p>
        </w:tc>
        <w:tc>
          <w:tcPr>
            <w:tcW w:w="6189" w:type="dxa"/>
          </w:tcPr>
          <w:p w14:paraId="4F0FF219" w14:textId="77777777" w:rsidR="00EC5A40" w:rsidRPr="007D0A06" w:rsidRDefault="00BD1F57" w:rsidP="00530B7B">
            <w:pPr>
              <w:jc w:val="both"/>
              <w:rPr>
                <w:rFonts w:ascii="David" w:hAnsi="David" w:cs="David"/>
                <w:b/>
                <w:bCs/>
                <w:rtl/>
              </w:rPr>
            </w:pPr>
            <w:r w:rsidRPr="007D0A06">
              <w:rPr>
                <w:rFonts w:ascii="David" w:hAnsi="David" w:cs="David"/>
                <w:rtl/>
              </w:rPr>
              <w:t>הרקע בתחילת הפרק</w:t>
            </w:r>
            <w:r w:rsidRPr="007D0A06">
              <w:rPr>
                <w:rFonts w:ascii="David" w:hAnsi="David" w:cs="David"/>
                <w:b/>
                <w:bCs/>
                <w:rtl/>
              </w:rPr>
              <w:t>.</w:t>
            </w:r>
            <w:r w:rsidR="00014498" w:rsidRPr="007D0A06">
              <w:rPr>
                <w:rFonts w:ascii="David" w:hAnsi="David" w:cs="David"/>
                <w:b/>
                <w:bCs/>
                <w:rtl/>
              </w:rPr>
              <w:t xml:space="preserve"> </w:t>
            </w:r>
            <w:r w:rsidR="0018099D" w:rsidRPr="007D0A06">
              <w:rPr>
                <w:rFonts w:ascii="David" w:hAnsi="David" w:cs="David"/>
                <w:b/>
                <w:bCs/>
                <w:rtl/>
              </w:rPr>
              <w:t>תכונותיו של שאול</w:t>
            </w:r>
            <w:r w:rsidR="00B65610" w:rsidRPr="007D0A06">
              <w:rPr>
                <w:rFonts w:ascii="David" w:hAnsi="David" w:cs="David"/>
                <w:b/>
                <w:bCs/>
                <w:rtl/>
              </w:rPr>
              <w:t>.</w:t>
            </w:r>
            <w:r w:rsidR="00E93938" w:rsidRPr="007D0A06">
              <w:rPr>
                <w:rFonts w:ascii="David" w:hAnsi="David" w:cs="David"/>
                <w:b/>
                <w:bCs/>
                <w:rtl/>
              </w:rPr>
              <w:t xml:space="preserve">  </w:t>
            </w:r>
            <w:r w:rsidR="0018099D" w:rsidRPr="007D0A06">
              <w:rPr>
                <w:rFonts w:ascii="David" w:hAnsi="David" w:cs="David"/>
                <w:b/>
                <w:bCs/>
                <w:rtl/>
              </w:rPr>
              <w:t xml:space="preserve">הכר את סיפור האתונות. </w:t>
            </w:r>
            <w:r w:rsidR="002D4364" w:rsidRPr="007D0A06">
              <w:rPr>
                <w:rFonts w:ascii="David" w:hAnsi="David" w:cs="David"/>
                <w:b/>
                <w:bCs/>
                <w:rtl/>
              </w:rPr>
              <w:t xml:space="preserve">יחסו המיוחד של שמואל לשאול. </w:t>
            </w:r>
            <w:r w:rsidR="002B36D4" w:rsidRPr="007D0A06">
              <w:rPr>
                <w:rFonts w:ascii="David" w:hAnsi="David" w:cs="David"/>
                <w:b/>
                <w:bCs/>
                <w:rtl/>
              </w:rPr>
              <w:t xml:space="preserve">אופן קבלת </w:t>
            </w:r>
            <w:r w:rsidR="0018099D" w:rsidRPr="007D0A06">
              <w:rPr>
                <w:rFonts w:ascii="David" w:hAnsi="David" w:cs="David"/>
                <w:b/>
                <w:bCs/>
                <w:rtl/>
              </w:rPr>
              <w:t>שאול  את בשורת המלוכה</w:t>
            </w:r>
            <w:r w:rsidR="002B36D4" w:rsidRPr="007D0A06">
              <w:rPr>
                <w:rFonts w:ascii="David" w:hAnsi="David" w:cs="David"/>
                <w:b/>
                <w:bCs/>
                <w:rtl/>
              </w:rPr>
              <w:t>.</w:t>
            </w:r>
            <w:r w:rsidR="0018099D" w:rsidRPr="007D0A06">
              <w:rPr>
                <w:rFonts w:ascii="David" w:hAnsi="David" w:cs="David"/>
                <w:b/>
                <w:bCs/>
                <w:rtl/>
              </w:rPr>
              <w:t xml:space="preserve"> </w:t>
            </w:r>
            <w:r w:rsidR="0018099D" w:rsidRPr="007D0A06">
              <w:rPr>
                <w:rFonts w:ascii="David" w:hAnsi="David" w:cs="David"/>
                <w:rtl/>
              </w:rPr>
              <w:t>שלושת האותות שנתן שמואל לשאול</w:t>
            </w:r>
            <w:r w:rsidR="00B65610" w:rsidRPr="007D0A06">
              <w:rPr>
                <w:rFonts w:ascii="David" w:hAnsi="David" w:cs="David"/>
                <w:rtl/>
              </w:rPr>
              <w:t>.</w:t>
            </w:r>
            <w:r w:rsidR="0018099D" w:rsidRPr="007D0A06">
              <w:rPr>
                <w:rFonts w:ascii="David" w:hAnsi="David" w:cs="David"/>
                <w:rtl/>
              </w:rPr>
              <w:t xml:space="preserve"> הרקע </w:t>
            </w:r>
            <w:r w:rsidR="002B36D4" w:rsidRPr="007D0A06">
              <w:rPr>
                <w:rFonts w:ascii="David" w:hAnsi="David" w:cs="David"/>
                <w:rtl/>
              </w:rPr>
              <w:t>וה</w:t>
            </w:r>
            <w:r w:rsidR="0018099D" w:rsidRPr="007D0A06">
              <w:rPr>
                <w:rFonts w:ascii="David" w:hAnsi="David" w:cs="David"/>
                <w:rtl/>
              </w:rPr>
              <w:t>ביטוי "הגם שאול בנביאים"?!</w:t>
            </w:r>
            <w:r w:rsidR="002B36D4" w:rsidRPr="007D0A06">
              <w:rPr>
                <w:rFonts w:ascii="David" w:hAnsi="David" w:cs="David"/>
                <w:rtl/>
              </w:rPr>
              <w:t xml:space="preserve"> </w:t>
            </w:r>
            <w:r w:rsidR="002B36D4" w:rsidRPr="007D0A06">
              <w:rPr>
                <w:rFonts w:ascii="David" w:hAnsi="David" w:cs="David"/>
                <w:b/>
                <w:bCs/>
                <w:rtl/>
              </w:rPr>
              <w:t>דברי</w:t>
            </w:r>
            <w:r w:rsidR="0018099D" w:rsidRPr="007D0A06">
              <w:rPr>
                <w:rFonts w:ascii="David" w:hAnsi="David" w:cs="David"/>
                <w:b/>
                <w:bCs/>
                <w:rtl/>
              </w:rPr>
              <w:t xml:space="preserve"> שמואל לישראל במצפה</w:t>
            </w:r>
            <w:r w:rsidR="002B36D4" w:rsidRPr="007D0A06">
              <w:rPr>
                <w:rFonts w:ascii="David" w:hAnsi="David" w:cs="David"/>
                <w:b/>
                <w:bCs/>
                <w:rtl/>
              </w:rPr>
              <w:t>.</w:t>
            </w:r>
            <w:r w:rsidR="0018099D" w:rsidRPr="007D0A06">
              <w:rPr>
                <w:rFonts w:ascii="David" w:hAnsi="David" w:cs="David"/>
                <w:b/>
                <w:bCs/>
                <w:rtl/>
              </w:rPr>
              <w:t xml:space="preserve"> תהליך </w:t>
            </w:r>
            <w:r w:rsidR="0074516A" w:rsidRPr="007D0A06">
              <w:rPr>
                <w:rFonts w:ascii="David" w:hAnsi="David" w:cs="David"/>
                <w:b/>
                <w:bCs/>
                <w:rtl/>
              </w:rPr>
              <w:t xml:space="preserve">בחירת שאול </w:t>
            </w:r>
            <w:r w:rsidR="002B36D4" w:rsidRPr="007D0A06">
              <w:rPr>
                <w:rFonts w:ascii="David" w:hAnsi="David" w:cs="David"/>
                <w:b/>
                <w:bCs/>
                <w:rtl/>
              </w:rPr>
              <w:t>מתוך ישראל. אופן קבלת העם את שאול.</w:t>
            </w:r>
            <w:r w:rsidR="0074516A" w:rsidRPr="007D0A06">
              <w:rPr>
                <w:rFonts w:ascii="David" w:hAnsi="David" w:cs="David"/>
                <w:b/>
                <w:bCs/>
                <w:rtl/>
              </w:rPr>
              <w:t xml:space="preserve"> </w:t>
            </w:r>
          </w:p>
        </w:tc>
      </w:tr>
      <w:tr w:rsidR="00D02107" w:rsidRPr="007D0A06" w14:paraId="36B7FEE9" w14:textId="77777777" w:rsidTr="00E1775E">
        <w:tc>
          <w:tcPr>
            <w:tcW w:w="924" w:type="dxa"/>
          </w:tcPr>
          <w:p w14:paraId="4FF61263" w14:textId="77777777" w:rsidR="00EC5A40" w:rsidRPr="007D0A06" w:rsidRDefault="00321A3C" w:rsidP="00106EF3">
            <w:pPr>
              <w:rPr>
                <w:rFonts w:ascii="David" w:hAnsi="David" w:cs="David"/>
                <w:sz w:val="28"/>
                <w:szCs w:val="28"/>
                <w:rtl/>
              </w:rPr>
            </w:pPr>
            <w:r w:rsidRPr="007D0A06">
              <w:rPr>
                <w:rFonts w:ascii="David" w:hAnsi="David" w:cs="David"/>
                <w:sz w:val="28"/>
                <w:szCs w:val="28"/>
                <w:rtl/>
              </w:rPr>
              <w:t>טו</w:t>
            </w:r>
          </w:p>
        </w:tc>
        <w:tc>
          <w:tcPr>
            <w:tcW w:w="2298" w:type="dxa"/>
          </w:tcPr>
          <w:p w14:paraId="2E2C34B6" w14:textId="77777777" w:rsidR="00EC5A40" w:rsidRPr="007D0A06" w:rsidRDefault="00321A3C" w:rsidP="00106EF3">
            <w:pPr>
              <w:rPr>
                <w:rFonts w:ascii="David" w:hAnsi="David" w:cs="David"/>
                <w:sz w:val="28"/>
                <w:szCs w:val="28"/>
                <w:rtl/>
              </w:rPr>
            </w:pPr>
            <w:r w:rsidRPr="007D0A06">
              <w:rPr>
                <w:rFonts w:ascii="David" w:hAnsi="David" w:cs="David"/>
                <w:sz w:val="28"/>
                <w:szCs w:val="28"/>
                <w:rtl/>
              </w:rPr>
              <w:t xml:space="preserve">חטא שאול והדחתו </w:t>
            </w:r>
          </w:p>
        </w:tc>
        <w:tc>
          <w:tcPr>
            <w:tcW w:w="980" w:type="dxa"/>
          </w:tcPr>
          <w:p w14:paraId="70EEEE4D" w14:textId="77777777" w:rsidR="00EC5A40" w:rsidRPr="007D0A06" w:rsidRDefault="007F4113" w:rsidP="00106EF3">
            <w:pPr>
              <w:rPr>
                <w:rFonts w:ascii="David" w:hAnsi="David" w:cs="David"/>
                <w:sz w:val="28"/>
                <w:szCs w:val="28"/>
                <w:rtl/>
              </w:rPr>
            </w:pPr>
            <w:r w:rsidRPr="007D0A06">
              <w:rPr>
                <w:rFonts w:ascii="David" w:hAnsi="David" w:cs="David"/>
                <w:sz w:val="28"/>
                <w:szCs w:val="28"/>
                <w:rtl/>
              </w:rPr>
              <w:t>2</w:t>
            </w:r>
          </w:p>
        </w:tc>
        <w:tc>
          <w:tcPr>
            <w:tcW w:w="6189" w:type="dxa"/>
          </w:tcPr>
          <w:p w14:paraId="1938E50E" w14:textId="77777777" w:rsidR="00EC5A40" w:rsidRPr="007D0A06" w:rsidRDefault="007E1B1D" w:rsidP="00530B7B">
            <w:pPr>
              <w:jc w:val="both"/>
              <w:rPr>
                <w:rFonts w:ascii="David" w:hAnsi="David" w:cs="David"/>
                <w:rtl/>
              </w:rPr>
            </w:pPr>
            <w:r w:rsidRPr="007D0A06">
              <w:rPr>
                <w:rFonts w:ascii="David" w:hAnsi="David" w:cs="David"/>
                <w:rtl/>
              </w:rPr>
              <w:t xml:space="preserve"> ציווי ה' בענין עמלק</w:t>
            </w:r>
            <w:r w:rsidR="00A03894" w:rsidRPr="007D0A06">
              <w:rPr>
                <w:rFonts w:ascii="David" w:hAnsi="David" w:cs="David"/>
                <w:rtl/>
              </w:rPr>
              <w:t xml:space="preserve"> </w:t>
            </w:r>
            <w:r w:rsidR="002B36D4" w:rsidRPr="007D0A06">
              <w:rPr>
                <w:rFonts w:ascii="David" w:hAnsi="David" w:cs="David"/>
                <w:rtl/>
              </w:rPr>
              <w:t xml:space="preserve"> והכלולים בציווי.</w:t>
            </w:r>
            <w:r w:rsidR="002D4364" w:rsidRPr="007D0A06">
              <w:rPr>
                <w:rFonts w:ascii="David" w:hAnsi="David" w:cs="David"/>
                <w:rtl/>
              </w:rPr>
              <w:t xml:space="preserve"> </w:t>
            </w:r>
            <w:r w:rsidR="002B36D4" w:rsidRPr="007D0A06">
              <w:rPr>
                <w:rFonts w:ascii="David" w:hAnsi="David" w:cs="David"/>
                <w:rtl/>
              </w:rPr>
              <w:t>מספר החיילים ואופן אסיפתם.</w:t>
            </w:r>
            <w:r w:rsidR="00EE2AA8" w:rsidRPr="007D0A06">
              <w:rPr>
                <w:rFonts w:ascii="David" w:hAnsi="David" w:cs="David"/>
                <w:rtl/>
              </w:rPr>
              <w:t xml:space="preserve"> </w:t>
            </w:r>
            <w:r w:rsidR="002B36D4" w:rsidRPr="007D0A06">
              <w:rPr>
                <w:rFonts w:ascii="David" w:hAnsi="David" w:cs="David"/>
                <w:b/>
                <w:bCs/>
                <w:rtl/>
              </w:rPr>
              <w:t xml:space="preserve">חטא שאול ועונשו. חלופי הדברים בין שמואל לשאול, והמסרים הנלמדים מהם. </w:t>
            </w:r>
            <w:r w:rsidR="00A03894" w:rsidRPr="007D0A06">
              <w:rPr>
                <w:rFonts w:ascii="David" w:hAnsi="David" w:cs="David"/>
                <w:rtl/>
              </w:rPr>
              <w:t xml:space="preserve"> </w:t>
            </w:r>
            <w:r w:rsidR="002B36D4" w:rsidRPr="007D0A06">
              <w:rPr>
                <w:rFonts w:ascii="David" w:hAnsi="David" w:cs="David"/>
                <w:rtl/>
              </w:rPr>
              <w:t>קריעת</w:t>
            </w:r>
            <w:r w:rsidR="00EE2AA8" w:rsidRPr="007D0A06">
              <w:rPr>
                <w:rFonts w:ascii="David" w:hAnsi="David" w:cs="David"/>
                <w:b/>
                <w:bCs/>
                <w:rtl/>
              </w:rPr>
              <w:t xml:space="preserve"> כנף המעיל, </w:t>
            </w:r>
            <w:r w:rsidR="002B36D4" w:rsidRPr="007D0A06">
              <w:rPr>
                <w:rFonts w:ascii="David" w:hAnsi="David" w:cs="David"/>
                <w:b/>
                <w:bCs/>
                <w:rtl/>
              </w:rPr>
              <w:t>ומשמעותו.</w:t>
            </w:r>
            <w:r w:rsidR="00EE2AA8" w:rsidRPr="007D0A06">
              <w:rPr>
                <w:rFonts w:ascii="David" w:hAnsi="David" w:cs="David"/>
                <w:b/>
                <w:bCs/>
                <w:rtl/>
              </w:rPr>
              <w:t xml:space="preserve"> </w:t>
            </w:r>
            <w:r w:rsidR="002B36D4" w:rsidRPr="007D0A06">
              <w:rPr>
                <w:rFonts w:ascii="David" w:hAnsi="David" w:cs="David"/>
                <w:b/>
                <w:bCs/>
                <w:rtl/>
              </w:rPr>
              <w:t xml:space="preserve">סופו של </w:t>
            </w:r>
            <w:proofErr w:type="spellStart"/>
            <w:r w:rsidR="002B36D4" w:rsidRPr="007D0A06">
              <w:rPr>
                <w:rFonts w:ascii="David" w:hAnsi="David" w:cs="David"/>
                <w:b/>
                <w:bCs/>
                <w:rtl/>
              </w:rPr>
              <w:t>אגג</w:t>
            </w:r>
            <w:proofErr w:type="spellEnd"/>
            <w:r w:rsidR="002B36D4" w:rsidRPr="007D0A06">
              <w:rPr>
                <w:rFonts w:ascii="David" w:hAnsi="David" w:cs="David"/>
                <w:b/>
                <w:bCs/>
                <w:rtl/>
              </w:rPr>
              <w:t>.</w:t>
            </w:r>
            <w:r w:rsidR="00EE2AA8" w:rsidRPr="007D0A06">
              <w:rPr>
                <w:rFonts w:ascii="David" w:hAnsi="David" w:cs="David"/>
                <w:rtl/>
              </w:rPr>
              <w:t xml:space="preserve"> </w:t>
            </w:r>
            <w:r w:rsidR="002B36D4" w:rsidRPr="007D0A06">
              <w:rPr>
                <w:rFonts w:ascii="David" w:hAnsi="David" w:cs="David"/>
                <w:rtl/>
              </w:rPr>
              <w:t xml:space="preserve">אופן </w:t>
            </w:r>
            <w:r w:rsidR="00A03894" w:rsidRPr="007D0A06">
              <w:rPr>
                <w:rFonts w:ascii="David" w:hAnsi="David" w:cs="David"/>
                <w:rtl/>
              </w:rPr>
              <w:t>התיחס</w:t>
            </w:r>
            <w:r w:rsidR="002B36D4" w:rsidRPr="007D0A06">
              <w:rPr>
                <w:rFonts w:ascii="David" w:hAnsi="David" w:cs="David"/>
                <w:rtl/>
              </w:rPr>
              <w:t>ות</w:t>
            </w:r>
            <w:r w:rsidR="00E93938" w:rsidRPr="007D0A06">
              <w:rPr>
                <w:rFonts w:ascii="David" w:hAnsi="David" w:cs="David"/>
                <w:rtl/>
              </w:rPr>
              <w:t xml:space="preserve"> </w:t>
            </w:r>
            <w:r w:rsidR="00EE2AA8" w:rsidRPr="007D0A06">
              <w:rPr>
                <w:rFonts w:ascii="David" w:hAnsi="David" w:cs="David"/>
                <w:rtl/>
              </w:rPr>
              <w:t xml:space="preserve">שמואל </w:t>
            </w:r>
            <w:r w:rsidR="002B36D4" w:rsidRPr="007D0A06">
              <w:rPr>
                <w:rFonts w:ascii="David" w:hAnsi="David" w:cs="David"/>
                <w:rtl/>
              </w:rPr>
              <w:t>באחרית ימיו ל</w:t>
            </w:r>
            <w:r w:rsidR="00EE2AA8" w:rsidRPr="007D0A06">
              <w:rPr>
                <w:rFonts w:ascii="David" w:hAnsi="David" w:cs="David"/>
                <w:rtl/>
              </w:rPr>
              <w:t xml:space="preserve">שאול </w:t>
            </w:r>
            <w:r w:rsidR="002B36D4" w:rsidRPr="007D0A06">
              <w:rPr>
                <w:rFonts w:ascii="David" w:hAnsi="David" w:cs="David"/>
                <w:rtl/>
              </w:rPr>
              <w:t>.</w:t>
            </w:r>
          </w:p>
        </w:tc>
      </w:tr>
      <w:tr w:rsidR="00D02107" w:rsidRPr="007D0A06" w14:paraId="22F827A3" w14:textId="77777777" w:rsidTr="00E1775E">
        <w:tc>
          <w:tcPr>
            <w:tcW w:w="924" w:type="dxa"/>
          </w:tcPr>
          <w:p w14:paraId="4BBB0CA8" w14:textId="77777777" w:rsidR="00EC5A40" w:rsidRPr="007D0A06" w:rsidRDefault="00321A3C" w:rsidP="00FC411A">
            <w:pPr>
              <w:rPr>
                <w:rFonts w:ascii="David" w:hAnsi="David" w:cs="David"/>
                <w:sz w:val="28"/>
                <w:szCs w:val="28"/>
                <w:rtl/>
              </w:rPr>
            </w:pPr>
            <w:proofErr w:type="spellStart"/>
            <w:r w:rsidRPr="007D0A06">
              <w:rPr>
                <w:rFonts w:ascii="David" w:hAnsi="David" w:cs="David"/>
                <w:sz w:val="28"/>
                <w:szCs w:val="28"/>
                <w:rtl/>
              </w:rPr>
              <w:t>טז</w:t>
            </w:r>
            <w:proofErr w:type="spellEnd"/>
          </w:p>
        </w:tc>
        <w:tc>
          <w:tcPr>
            <w:tcW w:w="2298" w:type="dxa"/>
          </w:tcPr>
          <w:p w14:paraId="61E164F7" w14:textId="77777777" w:rsidR="00EC5A40" w:rsidRPr="007D0A06" w:rsidRDefault="00321A3C" w:rsidP="00FC411A">
            <w:pPr>
              <w:rPr>
                <w:rFonts w:ascii="David" w:hAnsi="David" w:cs="David"/>
                <w:sz w:val="28"/>
                <w:szCs w:val="28"/>
                <w:rtl/>
              </w:rPr>
            </w:pPr>
            <w:r w:rsidRPr="007D0A06">
              <w:rPr>
                <w:rFonts w:ascii="David" w:hAnsi="David" w:cs="David"/>
                <w:sz w:val="28"/>
                <w:szCs w:val="28"/>
                <w:rtl/>
              </w:rPr>
              <w:t>המלכת דוד</w:t>
            </w:r>
          </w:p>
        </w:tc>
        <w:tc>
          <w:tcPr>
            <w:tcW w:w="980" w:type="dxa"/>
          </w:tcPr>
          <w:p w14:paraId="1EEB5311" w14:textId="77777777" w:rsidR="00EC5A40" w:rsidRPr="007D0A06" w:rsidRDefault="007F4113" w:rsidP="00FC411A">
            <w:pPr>
              <w:rPr>
                <w:rFonts w:ascii="David" w:hAnsi="David" w:cs="David"/>
                <w:sz w:val="28"/>
                <w:szCs w:val="28"/>
                <w:rtl/>
              </w:rPr>
            </w:pPr>
            <w:r w:rsidRPr="007D0A06">
              <w:rPr>
                <w:rFonts w:ascii="David" w:hAnsi="David" w:cs="David"/>
                <w:sz w:val="28"/>
                <w:szCs w:val="28"/>
                <w:rtl/>
              </w:rPr>
              <w:t>4</w:t>
            </w:r>
          </w:p>
        </w:tc>
        <w:tc>
          <w:tcPr>
            <w:tcW w:w="6189" w:type="dxa"/>
          </w:tcPr>
          <w:p w14:paraId="44DE65E7" w14:textId="77777777" w:rsidR="00EC5A40" w:rsidRPr="007D0A06" w:rsidRDefault="001E54D0" w:rsidP="00530B7B">
            <w:pPr>
              <w:jc w:val="both"/>
              <w:rPr>
                <w:rFonts w:ascii="David" w:hAnsi="David" w:cs="David"/>
                <w:rtl/>
              </w:rPr>
            </w:pPr>
            <w:r w:rsidRPr="007D0A06">
              <w:rPr>
                <w:rFonts w:ascii="David" w:hAnsi="David" w:cs="David"/>
                <w:rtl/>
              </w:rPr>
              <w:t>ציווי ה' לשמואל להמליך מלך.</w:t>
            </w:r>
            <w:r w:rsidR="00A03894" w:rsidRPr="007D0A06">
              <w:rPr>
                <w:rFonts w:ascii="David" w:hAnsi="David" w:cs="David"/>
                <w:rtl/>
              </w:rPr>
              <w:t xml:space="preserve"> תהליך </w:t>
            </w:r>
            <w:r w:rsidRPr="007D0A06">
              <w:rPr>
                <w:rFonts w:ascii="David" w:hAnsi="David" w:cs="David"/>
                <w:rtl/>
              </w:rPr>
              <w:t>בחירת דוד מבין אחיו</w:t>
            </w:r>
            <w:r w:rsidR="00A03894" w:rsidRPr="007D0A06">
              <w:rPr>
                <w:rFonts w:ascii="David" w:hAnsi="David" w:cs="David"/>
                <w:rtl/>
              </w:rPr>
              <w:t>,</w:t>
            </w:r>
            <w:r w:rsidR="00516CDC" w:rsidRPr="007D0A06">
              <w:rPr>
                <w:rFonts w:ascii="David" w:hAnsi="David" w:cs="David"/>
                <w:rtl/>
              </w:rPr>
              <w:t xml:space="preserve"> והלמד ממנו</w:t>
            </w:r>
            <w:r w:rsidR="00A03894" w:rsidRPr="007D0A06">
              <w:rPr>
                <w:rFonts w:ascii="David" w:hAnsi="David" w:cs="David"/>
                <w:rtl/>
              </w:rPr>
              <w:t xml:space="preserve"> </w:t>
            </w:r>
            <w:r w:rsidRPr="007D0A06">
              <w:rPr>
                <w:rFonts w:ascii="David" w:hAnsi="David" w:cs="David"/>
                <w:b/>
                <w:bCs/>
                <w:rtl/>
              </w:rPr>
              <w:t>תכונותיו של דוד</w:t>
            </w:r>
            <w:r w:rsidR="002B36D4" w:rsidRPr="007D0A06">
              <w:rPr>
                <w:rFonts w:ascii="David" w:hAnsi="David" w:cs="David"/>
                <w:b/>
                <w:bCs/>
                <w:rtl/>
              </w:rPr>
              <w:t>.</w:t>
            </w:r>
            <w:r w:rsidR="00895FF1" w:rsidRPr="007D0A06">
              <w:rPr>
                <w:rFonts w:ascii="David" w:hAnsi="David" w:cs="David"/>
                <w:b/>
                <w:bCs/>
                <w:rtl/>
              </w:rPr>
              <w:t xml:space="preserve"> </w:t>
            </w:r>
            <w:r w:rsidRPr="007D0A06">
              <w:rPr>
                <w:rFonts w:ascii="David" w:hAnsi="David" w:cs="David"/>
                <w:b/>
                <w:bCs/>
                <w:u w:val="single"/>
                <w:rtl/>
              </w:rPr>
              <w:t>השווה</w:t>
            </w:r>
            <w:r w:rsidRPr="007D0A06">
              <w:rPr>
                <w:rFonts w:ascii="David" w:hAnsi="David" w:cs="David"/>
                <w:b/>
                <w:bCs/>
                <w:rtl/>
              </w:rPr>
              <w:t xml:space="preserve"> תכונותיו לתכונות שאול. כיצד משח שמואל את דוד?</w:t>
            </w:r>
            <w:r w:rsidR="00516CDC" w:rsidRPr="007D0A06">
              <w:rPr>
                <w:rFonts w:ascii="David" w:hAnsi="David" w:cs="David"/>
                <w:b/>
                <w:bCs/>
                <w:rtl/>
              </w:rPr>
              <w:t>.</w:t>
            </w:r>
            <w:r w:rsidRPr="007D0A06">
              <w:rPr>
                <w:rFonts w:ascii="David" w:hAnsi="David" w:cs="David"/>
                <w:rtl/>
              </w:rPr>
              <w:t>-</w:t>
            </w:r>
            <w:r w:rsidRPr="007D0A06">
              <w:rPr>
                <w:rFonts w:ascii="David" w:hAnsi="David" w:cs="David"/>
                <w:u w:val="single"/>
                <w:rtl/>
              </w:rPr>
              <w:t>השוו</w:t>
            </w:r>
            <w:r w:rsidR="002B36D4" w:rsidRPr="007D0A06">
              <w:rPr>
                <w:rFonts w:ascii="David" w:hAnsi="David" w:cs="David"/>
                <w:u w:val="single"/>
                <w:rtl/>
              </w:rPr>
              <w:t>א</w:t>
            </w:r>
            <w:r w:rsidRPr="007D0A06">
              <w:rPr>
                <w:rFonts w:ascii="David" w:hAnsi="David" w:cs="David"/>
                <w:u w:val="single"/>
                <w:rtl/>
              </w:rPr>
              <w:t>ה</w:t>
            </w:r>
            <w:r w:rsidRPr="007D0A06">
              <w:rPr>
                <w:rFonts w:ascii="David" w:hAnsi="David" w:cs="David"/>
                <w:rtl/>
              </w:rPr>
              <w:t xml:space="preserve"> ה</w:t>
            </w:r>
            <w:r w:rsidR="002B36D4" w:rsidRPr="007D0A06">
              <w:rPr>
                <w:rFonts w:ascii="David" w:hAnsi="David" w:cs="David"/>
                <w:rtl/>
              </w:rPr>
              <w:t>בין משיחת דוד</w:t>
            </w:r>
            <w:r w:rsidRPr="007D0A06">
              <w:rPr>
                <w:rFonts w:ascii="David" w:hAnsi="David" w:cs="David"/>
                <w:rtl/>
              </w:rPr>
              <w:t xml:space="preserve"> למשיחת שאול.</w:t>
            </w:r>
            <w:r w:rsidR="002B36D4" w:rsidRPr="007D0A06">
              <w:rPr>
                <w:rFonts w:ascii="David" w:hAnsi="David" w:cs="David"/>
                <w:rtl/>
              </w:rPr>
              <w:t xml:space="preserve"> </w:t>
            </w:r>
            <w:r w:rsidR="00096160" w:rsidRPr="007D0A06">
              <w:rPr>
                <w:rFonts w:ascii="David" w:hAnsi="David" w:cs="David"/>
                <w:rtl/>
              </w:rPr>
              <w:t>הבאת דוד לנגן לשאול.</w:t>
            </w:r>
          </w:p>
        </w:tc>
      </w:tr>
      <w:tr w:rsidR="00D02107" w:rsidRPr="007D0A06" w14:paraId="32E63D03" w14:textId="77777777" w:rsidTr="00E1775E">
        <w:tc>
          <w:tcPr>
            <w:tcW w:w="924" w:type="dxa"/>
          </w:tcPr>
          <w:p w14:paraId="25154E17" w14:textId="77777777" w:rsidR="00321A3C" w:rsidRPr="007D0A06" w:rsidRDefault="00321A3C" w:rsidP="00FC411A">
            <w:pPr>
              <w:rPr>
                <w:rFonts w:ascii="David" w:hAnsi="David" w:cs="David"/>
                <w:sz w:val="28"/>
                <w:szCs w:val="28"/>
                <w:rtl/>
              </w:rPr>
            </w:pPr>
            <w:proofErr w:type="spellStart"/>
            <w:r w:rsidRPr="007D0A06">
              <w:rPr>
                <w:rFonts w:ascii="David" w:hAnsi="David" w:cs="David"/>
                <w:sz w:val="28"/>
                <w:szCs w:val="28"/>
                <w:rtl/>
              </w:rPr>
              <w:t>יז</w:t>
            </w:r>
            <w:proofErr w:type="spellEnd"/>
          </w:p>
        </w:tc>
        <w:tc>
          <w:tcPr>
            <w:tcW w:w="2298" w:type="dxa"/>
          </w:tcPr>
          <w:p w14:paraId="3D6192D6" w14:textId="77777777" w:rsidR="00321A3C" w:rsidRPr="007D0A06" w:rsidRDefault="00321A3C" w:rsidP="00FC411A">
            <w:pPr>
              <w:rPr>
                <w:rFonts w:ascii="David" w:hAnsi="David" w:cs="David"/>
                <w:sz w:val="28"/>
                <w:szCs w:val="28"/>
                <w:rtl/>
              </w:rPr>
            </w:pPr>
            <w:r w:rsidRPr="007D0A06">
              <w:rPr>
                <w:rFonts w:ascii="David" w:hAnsi="David" w:cs="David"/>
                <w:sz w:val="28"/>
                <w:szCs w:val="28"/>
                <w:rtl/>
              </w:rPr>
              <w:t>מלחמת דוד וגלית</w:t>
            </w:r>
          </w:p>
        </w:tc>
        <w:tc>
          <w:tcPr>
            <w:tcW w:w="980" w:type="dxa"/>
          </w:tcPr>
          <w:p w14:paraId="634AE459" w14:textId="77777777" w:rsidR="00321A3C" w:rsidRPr="007D0A06" w:rsidRDefault="007F4113" w:rsidP="00FC411A">
            <w:pPr>
              <w:rPr>
                <w:rFonts w:ascii="David" w:hAnsi="David" w:cs="David"/>
                <w:sz w:val="28"/>
                <w:szCs w:val="28"/>
                <w:rtl/>
              </w:rPr>
            </w:pPr>
            <w:r w:rsidRPr="007D0A06">
              <w:rPr>
                <w:rFonts w:ascii="David" w:hAnsi="David" w:cs="David"/>
                <w:sz w:val="28"/>
                <w:szCs w:val="28"/>
                <w:rtl/>
              </w:rPr>
              <w:t>2</w:t>
            </w:r>
          </w:p>
        </w:tc>
        <w:tc>
          <w:tcPr>
            <w:tcW w:w="6189" w:type="dxa"/>
          </w:tcPr>
          <w:p w14:paraId="4B27048C" w14:textId="77777777" w:rsidR="00321A3C" w:rsidRPr="007D0A06" w:rsidRDefault="002B36D4" w:rsidP="00530B7B">
            <w:pPr>
              <w:jc w:val="both"/>
              <w:rPr>
                <w:rFonts w:ascii="David" w:hAnsi="David" w:cs="David"/>
                <w:rtl/>
              </w:rPr>
            </w:pPr>
            <w:r w:rsidRPr="007D0A06">
              <w:rPr>
                <w:rFonts w:ascii="David" w:hAnsi="David" w:cs="David"/>
                <w:rtl/>
              </w:rPr>
              <w:t>מקום המלחמה</w:t>
            </w:r>
            <w:r w:rsidR="00096160" w:rsidRPr="007D0A06">
              <w:rPr>
                <w:rFonts w:ascii="David" w:hAnsi="David" w:cs="David"/>
                <w:rtl/>
              </w:rPr>
              <w:t xml:space="preserve">. </w:t>
            </w:r>
            <w:r w:rsidRPr="007D0A06">
              <w:rPr>
                <w:rFonts w:ascii="David" w:hAnsi="David" w:cs="David"/>
                <w:rtl/>
              </w:rPr>
              <w:t xml:space="preserve">עיתוי המלחמה. </w:t>
            </w:r>
            <w:r w:rsidR="00895FF1" w:rsidRPr="007D0A06">
              <w:rPr>
                <w:rFonts w:ascii="David" w:hAnsi="David" w:cs="David"/>
                <w:rtl/>
              </w:rPr>
              <w:t>ת</w:t>
            </w:r>
            <w:r w:rsidRPr="007D0A06">
              <w:rPr>
                <w:rFonts w:ascii="David" w:hAnsi="David" w:cs="David"/>
                <w:rtl/>
              </w:rPr>
              <w:t>י</w:t>
            </w:r>
            <w:r w:rsidR="00895FF1" w:rsidRPr="007D0A06">
              <w:rPr>
                <w:rFonts w:ascii="David" w:hAnsi="David" w:cs="David"/>
                <w:rtl/>
              </w:rPr>
              <w:t>א</w:t>
            </w:r>
            <w:r w:rsidRPr="007D0A06">
              <w:rPr>
                <w:rFonts w:ascii="David" w:hAnsi="David" w:cs="David"/>
                <w:rtl/>
              </w:rPr>
              <w:t>ו</w:t>
            </w:r>
            <w:r w:rsidR="00895FF1" w:rsidRPr="007D0A06">
              <w:rPr>
                <w:rFonts w:ascii="David" w:hAnsi="David" w:cs="David"/>
                <w:rtl/>
              </w:rPr>
              <w:t xml:space="preserve">ר את גלית ולבושו. </w:t>
            </w:r>
            <w:r w:rsidRPr="007D0A06">
              <w:rPr>
                <w:rFonts w:ascii="David" w:hAnsi="David" w:cs="David"/>
                <w:b/>
                <w:bCs/>
                <w:rtl/>
              </w:rPr>
              <w:t>הצעת</w:t>
            </w:r>
            <w:r w:rsidR="00895FF1" w:rsidRPr="007D0A06">
              <w:rPr>
                <w:rFonts w:ascii="David" w:hAnsi="David" w:cs="David"/>
                <w:b/>
                <w:bCs/>
                <w:rtl/>
              </w:rPr>
              <w:t xml:space="preserve"> גלית </w:t>
            </w:r>
            <w:r w:rsidR="00981EAB" w:rsidRPr="007D0A06">
              <w:rPr>
                <w:rFonts w:ascii="David" w:hAnsi="David" w:cs="David"/>
                <w:b/>
                <w:bCs/>
                <w:rtl/>
              </w:rPr>
              <w:t>,</w:t>
            </w:r>
            <w:r w:rsidRPr="007D0A06">
              <w:rPr>
                <w:rFonts w:ascii="David" w:hAnsi="David" w:cs="David"/>
                <w:b/>
                <w:bCs/>
                <w:rtl/>
              </w:rPr>
              <w:t>ואי ההענות לה</w:t>
            </w:r>
            <w:r w:rsidR="00981EAB" w:rsidRPr="007D0A06">
              <w:rPr>
                <w:rFonts w:ascii="David" w:hAnsi="David" w:cs="David"/>
                <w:rtl/>
              </w:rPr>
              <w:t xml:space="preserve">(היעזר גם ברש"י). </w:t>
            </w:r>
            <w:r w:rsidRPr="007D0A06">
              <w:rPr>
                <w:rFonts w:ascii="David" w:hAnsi="David" w:cs="David"/>
                <w:rtl/>
              </w:rPr>
              <w:t xml:space="preserve">הסיבה להגעת </w:t>
            </w:r>
            <w:r w:rsidR="00981EAB" w:rsidRPr="007D0A06">
              <w:rPr>
                <w:rFonts w:ascii="David" w:hAnsi="David" w:cs="David"/>
                <w:rtl/>
              </w:rPr>
              <w:t>דוד למערכה</w:t>
            </w:r>
            <w:r w:rsidR="007B2595" w:rsidRPr="007D0A06">
              <w:rPr>
                <w:rFonts w:ascii="David" w:hAnsi="David" w:cs="David"/>
                <w:rtl/>
              </w:rPr>
              <w:t>.</w:t>
            </w:r>
            <w:r w:rsidR="007B2595" w:rsidRPr="007D0A06">
              <w:rPr>
                <w:rFonts w:ascii="David" w:hAnsi="David" w:cs="David"/>
                <w:b/>
                <w:bCs/>
                <w:rtl/>
              </w:rPr>
              <w:t xml:space="preserve"> </w:t>
            </w:r>
            <w:r w:rsidRPr="007D0A06">
              <w:rPr>
                <w:rFonts w:ascii="David" w:hAnsi="David" w:cs="David"/>
                <w:b/>
                <w:bCs/>
                <w:rtl/>
              </w:rPr>
              <w:t>תגובת</w:t>
            </w:r>
            <w:r w:rsidR="007B2595" w:rsidRPr="007D0A06">
              <w:rPr>
                <w:rFonts w:ascii="David" w:hAnsi="David" w:cs="David"/>
                <w:b/>
                <w:bCs/>
                <w:rtl/>
              </w:rPr>
              <w:t xml:space="preserve"> דוד  </w:t>
            </w:r>
            <w:r w:rsidRPr="007D0A06">
              <w:rPr>
                <w:rFonts w:ascii="David" w:hAnsi="David" w:cs="David"/>
                <w:b/>
                <w:bCs/>
                <w:rtl/>
              </w:rPr>
              <w:t xml:space="preserve">לדברי </w:t>
            </w:r>
            <w:r w:rsidR="00987D0F" w:rsidRPr="007D0A06">
              <w:rPr>
                <w:rFonts w:ascii="David" w:hAnsi="David" w:cs="David"/>
                <w:b/>
                <w:bCs/>
                <w:rtl/>
              </w:rPr>
              <w:t>גלית</w:t>
            </w:r>
            <w:r w:rsidRPr="007D0A06">
              <w:rPr>
                <w:rFonts w:ascii="David" w:hAnsi="David" w:cs="David"/>
                <w:rtl/>
              </w:rPr>
              <w:t>.</w:t>
            </w:r>
            <w:r w:rsidR="00A90024" w:rsidRPr="007D0A06">
              <w:rPr>
                <w:rFonts w:ascii="David" w:hAnsi="David" w:cs="David"/>
                <w:rtl/>
              </w:rPr>
              <w:t xml:space="preserve"> </w:t>
            </w:r>
            <w:r w:rsidR="00987D0F" w:rsidRPr="007D0A06">
              <w:rPr>
                <w:rFonts w:ascii="David" w:hAnsi="David" w:cs="David"/>
                <w:rtl/>
              </w:rPr>
              <w:t>הבט</w:t>
            </w:r>
            <w:r w:rsidRPr="007D0A06">
              <w:rPr>
                <w:rFonts w:ascii="David" w:hAnsi="David" w:cs="David"/>
                <w:rtl/>
              </w:rPr>
              <w:t>חת</w:t>
            </w:r>
            <w:r w:rsidR="00987D0F" w:rsidRPr="007D0A06">
              <w:rPr>
                <w:rFonts w:ascii="David" w:hAnsi="David" w:cs="David"/>
                <w:rtl/>
              </w:rPr>
              <w:t xml:space="preserve"> שאול למי שיכה את גלית</w:t>
            </w:r>
            <w:r w:rsidR="008A3DAF" w:rsidRPr="007D0A06">
              <w:rPr>
                <w:rFonts w:ascii="David" w:hAnsi="David" w:cs="David"/>
                <w:rtl/>
              </w:rPr>
              <w:t>.</w:t>
            </w:r>
            <w:r w:rsidR="00A90024" w:rsidRPr="007D0A06">
              <w:rPr>
                <w:rFonts w:ascii="David" w:hAnsi="David" w:cs="David"/>
                <w:rtl/>
              </w:rPr>
              <w:t xml:space="preserve"> </w:t>
            </w:r>
            <w:r w:rsidR="00987D0F" w:rsidRPr="007D0A06">
              <w:rPr>
                <w:rFonts w:ascii="David" w:hAnsi="David" w:cs="David"/>
                <w:rtl/>
              </w:rPr>
              <w:t>שכנ</w:t>
            </w:r>
            <w:r w:rsidR="008A3DAF" w:rsidRPr="007D0A06">
              <w:rPr>
                <w:rFonts w:ascii="David" w:hAnsi="David" w:cs="David"/>
                <w:rtl/>
              </w:rPr>
              <w:t>ו</w:t>
            </w:r>
            <w:r w:rsidR="00987D0F" w:rsidRPr="007D0A06">
              <w:rPr>
                <w:rFonts w:ascii="David" w:hAnsi="David" w:cs="David"/>
                <w:rtl/>
              </w:rPr>
              <w:t>ע דוד את שאול שיוכל להלחם בגלית</w:t>
            </w:r>
            <w:r w:rsidR="008A3DAF" w:rsidRPr="007D0A06">
              <w:rPr>
                <w:rFonts w:ascii="David" w:hAnsi="David" w:cs="David"/>
                <w:rtl/>
              </w:rPr>
              <w:t xml:space="preserve">. </w:t>
            </w:r>
            <w:r w:rsidR="00987D0F" w:rsidRPr="007D0A06">
              <w:rPr>
                <w:rFonts w:ascii="David" w:hAnsi="David" w:cs="David"/>
                <w:b/>
                <w:bCs/>
                <w:rtl/>
              </w:rPr>
              <w:t>דו-</w:t>
            </w:r>
            <w:r w:rsidR="008A3DAF" w:rsidRPr="007D0A06">
              <w:rPr>
                <w:rFonts w:ascii="David" w:hAnsi="David" w:cs="David"/>
                <w:b/>
                <w:bCs/>
                <w:rtl/>
              </w:rPr>
              <w:t>ה</w:t>
            </w:r>
            <w:r w:rsidR="00987D0F" w:rsidRPr="007D0A06">
              <w:rPr>
                <w:rFonts w:ascii="David" w:hAnsi="David" w:cs="David"/>
                <w:b/>
                <w:bCs/>
                <w:rtl/>
              </w:rPr>
              <w:t>שיח בין דוד לגלית</w:t>
            </w:r>
            <w:r w:rsidR="008A3DAF" w:rsidRPr="007D0A06">
              <w:rPr>
                <w:rFonts w:ascii="David" w:hAnsi="David" w:cs="David"/>
                <w:b/>
                <w:bCs/>
                <w:rtl/>
              </w:rPr>
              <w:t>.</w:t>
            </w:r>
            <w:r w:rsidR="00987D0F" w:rsidRPr="007D0A06">
              <w:rPr>
                <w:rFonts w:ascii="David" w:hAnsi="David" w:cs="David"/>
                <w:rtl/>
              </w:rPr>
              <w:t xml:space="preserve"> </w:t>
            </w:r>
            <w:r w:rsidR="00A90024" w:rsidRPr="007D0A06">
              <w:rPr>
                <w:rFonts w:ascii="David" w:hAnsi="David" w:cs="David"/>
                <w:rtl/>
              </w:rPr>
              <w:t xml:space="preserve"> ה</w:t>
            </w:r>
            <w:r w:rsidR="008A3DAF" w:rsidRPr="007D0A06">
              <w:rPr>
                <w:rFonts w:ascii="David" w:hAnsi="David" w:cs="David"/>
                <w:rtl/>
              </w:rPr>
              <w:t>ריגת</w:t>
            </w:r>
            <w:r w:rsidR="00A90024" w:rsidRPr="007D0A06">
              <w:rPr>
                <w:rFonts w:ascii="David" w:hAnsi="David" w:cs="David"/>
                <w:rtl/>
              </w:rPr>
              <w:t xml:space="preserve"> </w:t>
            </w:r>
            <w:r w:rsidR="008A3DAF" w:rsidRPr="007D0A06">
              <w:rPr>
                <w:rFonts w:ascii="David" w:hAnsi="David" w:cs="David"/>
                <w:rtl/>
              </w:rPr>
              <w:t xml:space="preserve">גלית ע"י </w:t>
            </w:r>
            <w:r w:rsidR="00A90024" w:rsidRPr="007D0A06">
              <w:rPr>
                <w:rFonts w:ascii="David" w:hAnsi="David" w:cs="David"/>
                <w:rtl/>
              </w:rPr>
              <w:t xml:space="preserve">דוד </w:t>
            </w:r>
            <w:r w:rsidR="008A3DAF" w:rsidRPr="007D0A06">
              <w:rPr>
                <w:rFonts w:ascii="David" w:hAnsi="David" w:cs="David"/>
                <w:rtl/>
              </w:rPr>
              <w:t>.</w:t>
            </w:r>
            <w:r w:rsidR="00A90024" w:rsidRPr="007D0A06">
              <w:rPr>
                <w:rFonts w:ascii="David" w:hAnsi="David" w:cs="David"/>
                <w:rtl/>
              </w:rPr>
              <w:t xml:space="preserve"> תוצאות המלחמה</w:t>
            </w:r>
            <w:r w:rsidR="008A3DAF" w:rsidRPr="007D0A06">
              <w:rPr>
                <w:rFonts w:ascii="David" w:hAnsi="David" w:cs="David"/>
                <w:rtl/>
              </w:rPr>
              <w:t>. יחס</w:t>
            </w:r>
            <w:r w:rsidR="007B2595" w:rsidRPr="007D0A06">
              <w:rPr>
                <w:rFonts w:ascii="David" w:hAnsi="David" w:cs="David"/>
                <w:rtl/>
              </w:rPr>
              <w:t xml:space="preserve">ו התמוה של </w:t>
            </w:r>
            <w:r w:rsidR="008A3DAF" w:rsidRPr="007D0A06">
              <w:rPr>
                <w:rFonts w:ascii="David" w:hAnsi="David" w:cs="David"/>
                <w:rtl/>
              </w:rPr>
              <w:t xml:space="preserve"> שאול לדוד</w:t>
            </w:r>
            <w:r w:rsidR="00A90024" w:rsidRPr="007D0A06">
              <w:rPr>
                <w:rFonts w:ascii="David" w:hAnsi="David" w:cs="David"/>
                <w:rtl/>
              </w:rPr>
              <w:t xml:space="preserve"> (היעזר ברש"י) </w:t>
            </w:r>
            <w:r w:rsidR="00981EAB" w:rsidRPr="007D0A06">
              <w:rPr>
                <w:rFonts w:ascii="David" w:hAnsi="David" w:cs="David"/>
                <w:rtl/>
              </w:rPr>
              <w:t xml:space="preserve"> </w:t>
            </w:r>
            <w:r w:rsidR="00096160" w:rsidRPr="007D0A06">
              <w:rPr>
                <w:rFonts w:ascii="David" w:hAnsi="David" w:cs="David"/>
                <w:rtl/>
              </w:rPr>
              <w:t xml:space="preserve"> </w:t>
            </w:r>
          </w:p>
        </w:tc>
      </w:tr>
    </w:tbl>
    <w:p w14:paraId="45BF60E0" w14:textId="77777777" w:rsidR="00530B7B" w:rsidRPr="007D0A06" w:rsidRDefault="00530B7B" w:rsidP="00E1775E">
      <w:pPr>
        <w:ind w:left="-284" w:firstLine="142"/>
        <w:rPr>
          <w:rFonts w:ascii="David" w:hAnsi="David" w:cs="David"/>
          <w:b/>
          <w:bCs/>
          <w:sz w:val="32"/>
          <w:szCs w:val="32"/>
          <w:rtl/>
        </w:rPr>
      </w:pPr>
    </w:p>
    <w:p w14:paraId="59F44179" w14:textId="77777777" w:rsidR="00530B7B" w:rsidRPr="007D0A06" w:rsidRDefault="00530B7B">
      <w:pPr>
        <w:bidi w:val="0"/>
        <w:rPr>
          <w:rFonts w:ascii="David" w:hAnsi="David" w:cs="David"/>
          <w:b/>
          <w:bCs/>
          <w:sz w:val="32"/>
          <w:szCs w:val="32"/>
          <w:rtl/>
        </w:rPr>
      </w:pPr>
      <w:r w:rsidRPr="007D0A06">
        <w:rPr>
          <w:rFonts w:ascii="David" w:hAnsi="David" w:cs="David"/>
          <w:b/>
          <w:bCs/>
          <w:sz w:val="32"/>
          <w:szCs w:val="32"/>
          <w:rtl/>
        </w:rPr>
        <w:br w:type="page"/>
      </w:r>
    </w:p>
    <w:p w14:paraId="0A809F78" w14:textId="77777777" w:rsidR="00E1775E" w:rsidRPr="007D0A06" w:rsidRDefault="00E1775E" w:rsidP="00E1775E">
      <w:pPr>
        <w:ind w:left="-284" w:firstLine="142"/>
        <w:rPr>
          <w:rFonts w:ascii="David" w:hAnsi="David" w:cs="David"/>
          <w:sz w:val="32"/>
          <w:szCs w:val="32"/>
          <w:rtl/>
        </w:rPr>
      </w:pPr>
      <w:r w:rsidRPr="007D0A06">
        <w:rPr>
          <w:rFonts w:ascii="David" w:hAnsi="David" w:cs="David"/>
          <w:b/>
          <w:bCs/>
          <w:sz w:val="32"/>
          <w:szCs w:val="32"/>
          <w:rtl/>
        </w:rPr>
        <w:lastRenderedPageBreak/>
        <w:t>כתובים</w:t>
      </w:r>
    </w:p>
    <w:tbl>
      <w:tblPr>
        <w:tblStyle w:val="a3"/>
        <w:bidiVisual/>
        <w:tblW w:w="10196" w:type="dxa"/>
        <w:tblInd w:w="-156" w:type="dxa"/>
        <w:tblLook w:val="04A0" w:firstRow="1" w:lastRow="0" w:firstColumn="1" w:lastColumn="0" w:noHBand="0" w:noVBand="1"/>
      </w:tblPr>
      <w:tblGrid>
        <w:gridCol w:w="1286"/>
        <w:gridCol w:w="1265"/>
        <w:gridCol w:w="853"/>
        <w:gridCol w:w="6792"/>
      </w:tblGrid>
      <w:tr w:rsidR="00E1775E" w:rsidRPr="007D0A06" w14:paraId="58D47C89" w14:textId="77777777" w:rsidTr="00E1775E">
        <w:trPr>
          <w:trHeight w:val="590"/>
        </w:trPr>
        <w:tc>
          <w:tcPr>
            <w:tcW w:w="1286" w:type="dxa"/>
          </w:tcPr>
          <w:p w14:paraId="03727046" w14:textId="77777777" w:rsidR="00E1775E" w:rsidRPr="007D0A06" w:rsidRDefault="00E1775E" w:rsidP="00F31D36">
            <w:pPr>
              <w:rPr>
                <w:rFonts w:ascii="David" w:hAnsi="David" w:cs="David"/>
                <w:b/>
                <w:bCs/>
                <w:sz w:val="32"/>
                <w:szCs w:val="32"/>
                <w:rtl/>
              </w:rPr>
            </w:pPr>
            <w:r w:rsidRPr="007D0A06">
              <w:rPr>
                <w:rFonts w:ascii="David" w:hAnsi="David" w:cs="David"/>
                <w:b/>
                <w:bCs/>
                <w:sz w:val="32"/>
                <w:szCs w:val="32"/>
                <w:rtl/>
              </w:rPr>
              <w:t>חומש</w:t>
            </w:r>
          </w:p>
        </w:tc>
        <w:tc>
          <w:tcPr>
            <w:tcW w:w="1265" w:type="dxa"/>
          </w:tcPr>
          <w:p w14:paraId="5849F150" w14:textId="77777777" w:rsidR="00E1775E" w:rsidRPr="007D0A06" w:rsidRDefault="00E1775E" w:rsidP="00F31D36">
            <w:pPr>
              <w:rPr>
                <w:rFonts w:ascii="David" w:hAnsi="David" w:cs="David"/>
                <w:b/>
                <w:bCs/>
                <w:sz w:val="32"/>
                <w:szCs w:val="32"/>
                <w:rtl/>
              </w:rPr>
            </w:pPr>
            <w:r w:rsidRPr="007D0A06">
              <w:rPr>
                <w:rFonts w:ascii="David" w:hAnsi="David" w:cs="David"/>
                <w:b/>
                <w:bCs/>
                <w:sz w:val="32"/>
                <w:szCs w:val="32"/>
                <w:rtl/>
              </w:rPr>
              <w:t>פרקים</w:t>
            </w:r>
          </w:p>
        </w:tc>
        <w:tc>
          <w:tcPr>
            <w:tcW w:w="853" w:type="dxa"/>
          </w:tcPr>
          <w:p w14:paraId="27BB79A2" w14:textId="77777777" w:rsidR="00E1775E" w:rsidRPr="007D0A06" w:rsidRDefault="00E1775E" w:rsidP="00F31D36">
            <w:pPr>
              <w:rPr>
                <w:rFonts w:ascii="David" w:hAnsi="David" w:cs="David"/>
                <w:b/>
                <w:bCs/>
                <w:sz w:val="20"/>
                <w:szCs w:val="20"/>
                <w:rtl/>
              </w:rPr>
            </w:pPr>
            <w:r w:rsidRPr="007D0A06">
              <w:rPr>
                <w:rFonts w:ascii="David" w:hAnsi="David" w:cs="David"/>
                <w:b/>
                <w:bCs/>
                <w:sz w:val="20"/>
                <w:szCs w:val="20"/>
                <w:rtl/>
              </w:rPr>
              <w:t>מספר שיעורים מומלץ</w:t>
            </w:r>
          </w:p>
        </w:tc>
        <w:tc>
          <w:tcPr>
            <w:tcW w:w="6792" w:type="dxa"/>
          </w:tcPr>
          <w:p w14:paraId="5E360115" w14:textId="77777777" w:rsidR="00E1775E" w:rsidRPr="007D0A06" w:rsidRDefault="00E1775E" w:rsidP="00F31D36">
            <w:pPr>
              <w:rPr>
                <w:rFonts w:ascii="David" w:hAnsi="David" w:cs="David"/>
                <w:b/>
                <w:bCs/>
                <w:sz w:val="32"/>
                <w:szCs w:val="32"/>
                <w:rtl/>
              </w:rPr>
            </w:pPr>
            <w:r w:rsidRPr="007D0A06">
              <w:rPr>
                <w:rFonts w:ascii="David" w:hAnsi="David" w:cs="David"/>
                <w:b/>
                <w:bCs/>
                <w:sz w:val="32"/>
                <w:szCs w:val="32"/>
                <w:rtl/>
              </w:rPr>
              <w:t xml:space="preserve">מיקוד למורה  </w:t>
            </w:r>
            <w:r w:rsidRPr="007D0A06">
              <w:rPr>
                <w:rFonts w:ascii="David" w:hAnsi="David" w:cs="David"/>
                <w:sz w:val="26"/>
                <w:szCs w:val="26"/>
                <w:rtl/>
              </w:rPr>
              <w:t>(</w:t>
            </w:r>
            <w:r w:rsidRPr="007D0A06">
              <w:rPr>
                <w:rFonts w:ascii="David" w:hAnsi="David" w:cs="David"/>
                <w:sz w:val="24"/>
                <w:szCs w:val="24"/>
                <w:rtl/>
              </w:rPr>
              <w:t>הרחב בהוראת</w:t>
            </w:r>
            <w:r w:rsidRPr="007D0A06">
              <w:rPr>
                <w:rFonts w:ascii="David" w:hAnsi="David" w:cs="David"/>
                <w:b/>
                <w:bCs/>
                <w:sz w:val="24"/>
                <w:szCs w:val="24"/>
                <w:rtl/>
              </w:rPr>
              <w:t xml:space="preserve"> המשפטים המודגשים</w:t>
            </w:r>
            <w:r w:rsidRPr="007D0A06">
              <w:rPr>
                <w:rFonts w:ascii="David" w:hAnsi="David" w:cs="David"/>
                <w:sz w:val="24"/>
                <w:szCs w:val="24"/>
                <w:rtl/>
              </w:rPr>
              <w:t>)</w:t>
            </w:r>
          </w:p>
        </w:tc>
      </w:tr>
      <w:tr w:rsidR="00E1775E" w:rsidRPr="007D0A06" w14:paraId="6A658C0E" w14:textId="77777777" w:rsidTr="00E1775E">
        <w:trPr>
          <w:trHeight w:val="590"/>
        </w:trPr>
        <w:tc>
          <w:tcPr>
            <w:tcW w:w="1286" w:type="dxa"/>
            <w:vAlign w:val="center"/>
          </w:tcPr>
          <w:p w14:paraId="6ABA81E9" w14:textId="77777777" w:rsidR="00E1775E" w:rsidRPr="007D0A06" w:rsidRDefault="00E1775E" w:rsidP="00E1775E">
            <w:pPr>
              <w:jc w:val="center"/>
              <w:rPr>
                <w:rFonts w:ascii="David" w:hAnsi="David" w:cs="David"/>
                <w:b/>
                <w:bCs/>
                <w:sz w:val="32"/>
                <w:szCs w:val="32"/>
                <w:rtl/>
              </w:rPr>
            </w:pPr>
            <w:r w:rsidRPr="007D0A06">
              <w:rPr>
                <w:rFonts w:ascii="David" w:hAnsi="David" w:cs="David"/>
                <w:b/>
                <w:bCs/>
                <w:sz w:val="32"/>
                <w:szCs w:val="32"/>
                <w:rtl/>
              </w:rPr>
              <w:t>יונה</w:t>
            </w:r>
          </w:p>
        </w:tc>
        <w:tc>
          <w:tcPr>
            <w:tcW w:w="1265" w:type="dxa"/>
            <w:vAlign w:val="center"/>
          </w:tcPr>
          <w:p w14:paraId="1016C84D" w14:textId="77777777" w:rsidR="00E1775E" w:rsidRPr="007D0A06" w:rsidRDefault="00E1775E" w:rsidP="00E1775E">
            <w:pPr>
              <w:jc w:val="center"/>
              <w:rPr>
                <w:rFonts w:ascii="David" w:hAnsi="David" w:cs="David"/>
                <w:sz w:val="28"/>
                <w:szCs w:val="28"/>
                <w:rtl/>
              </w:rPr>
            </w:pPr>
            <w:r w:rsidRPr="007D0A06">
              <w:rPr>
                <w:rFonts w:ascii="David" w:hAnsi="David" w:cs="David"/>
                <w:sz w:val="28"/>
                <w:szCs w:val="28"/>
                <w:rtl/>
              </w:rPr>
              <w:t>א-ד</w:t>
            </w:r>
          </w:p>
        </w:tc>
        <w:tc>
          <w:tcPr>
            <w:tcW w:w="853" w:type="dxa"/>
            <w:vAlign w:val="center"/>
          </w:tcPr>
          <w:p w14:paraId="550EE0BA" w14:textId="77777777" w:rsidR="00E1775E" w:rsidRPr="007D0A06" w:rsidRDefault="00E1775E" w:rsidP="00E1775E">
            <w:pPr>
              <w:jc w:val="center"/>
              <w:rPr>
                <w:rFonts w:ascii="David" w:hAnsi="David" w:cs="David"/>
                <w:sz w:val="28"/>
                <w:szCs w:val="28"/>
                <w:rtl/>
              </w:rPr>
            </w:pPr>
            <w:r w:rsidRPr="007D0A06">
              <w:rPr>
                <w:rFonts w:ascii="David" w:hAnsi="David" w:cs="David"/>
                <w:sz w:val="28"/>
                <w:szCs w:val="28"/>
                <w:rtl/>
              </w:rPr>
              <w:t>4</w:t>
            </w:r>
          </w:p>
        </w:tc>
        <w:tc>
          <w:tcPr>
            <w:tcW w:w="6792" w:type="dxa"/>
          </w:tcPr>
          <w:p w14:paraId="36D02699" w14:textId="77777777" w:rsidR="00E1775E" w:rsidRPr="007D0A06" w:rsidRDefault="00530B7B" w:rsidP="00530B7B">
            <w:pPr>
              <w:jc w:val="both"/>
              <w:rPr>
                <w:rFonts w:ascii="David" w:hAnsi="David" w:cs="David"/>
                <w:rtl/>
              </w:rPr>
            </w:pPr>
            <w:r w:rsidRPr="007D0A06">
              <w:rPr>
                <w:rFonts w:ascii="David" w:hAnsi="David" w:cs="David"/>
                <w:rtl/>
              </w:rPr>
              <w:t xml:space="preserve">הסבר על ייעוד הנביא ושליחותו, תגובת יונה לבריחה, הסער בים ותגובת המלחים, </w:t>
            </w:r>
            <w:r w:rsidRPr="007D0A06">
              <w:rPr>
                <w:rFonts w:ascii="David" w:hAnsi="David" w:cs="David"/>
                <w:b/>
                <w:bCs/>
                <w:rtl/>
              </w:rPr>
              <w:t>תפיסת אחריותו של יונה</w:t>
            </w:r>
            <w:r w:rsidRPr="007D0A06">
              <w:rPr>
                <w:rFonts w:ascii="David" w:hAnsi="David" w:cs="David"/>
                <w:rtl/>
              </w:rPr>
              <w:t xml:space="preserve">. </w:t>
            </w:r>
            <w:r w:rsidRPr="007D0A06">
              <w:rPr>
                <w:rFonts w:ascii="David" w:hAnsi="David" w:cs="David"/>
                <w:b/>
                <w:bCs/>
                <w:rtl/>
              </w:rPr>
              <w:t>תיאור הנס</w:t>
            </w:r>
            <w:r w:rsidRPr="007D0A06">
              <w:rPr>
                <w:rFonts w:ascii="David" w:hAnsi="David" w:cs="David"/>
                <w:rtl/>
              </w:rPr>
              <w:t xml:space="preserve">, מהות התפילה של יונה – מבט על תשובה ובקשת רחמים, ההבנה של יונה על </w:t>
            </w:r>
            <w:r w:rsidRPr="007D0A06">
              <w:rPr>
                <w:rFonts w:ascii="David" w:hAnsi="David" w:cs="David"/>
                <w:b/>
                <w:bCs/>
                <w:rtl/>
              </w:rPr>
              <w:t>הנהגת ה’</w:t>
            </w:r>
            <w:r w:rsidRPr="007D0A06">
              <w:rPr>
                <w:rFonts w:ascii="David" w:hAnsi="David" w:cs="David"/>
                <w:rtl/>
              </w:rPr>
              <w:t xml:space="preserve">. שליחותו המחודשת של יונה, תגובת אנשי נינוה – </w:t>
            </w:r>
            <w:r w:rsidRPr="007D0A06">
              <w:rPr>
                <w:rFonts w:ascii="David" w:hAnsi="David" w:cs="David"/>
                <w:b/>
                <w:bCs/>
                <w:rtl/>
              </w:rPr>
              <w:t>צום ותשובה</w:t>
            </w:r>
            <w:r w:rsidRPr="007D0A06">
              <w:rPr>
                <w:rFonts w:ascii="David" w:hAnsi="David" w:cs="David"/>
                <w:rtl/>
              </w:rPr>
              <w:t xml:space="preserve">, תשובת מלך נינוה, </w:t>
            </w:r>
            <w:r w:rsidRPr="007D0A06">
              <w:rPr>
                <w:rFonts w:ascii="David" w:hAnsi="David" w:cs="David"/>
                <w:b/>
                <w:bCs/>
                <w:rtl/>
              </w:rPr>
              <w:t>חשיבות התשובה ברמה לאומית</w:t>
            </w:r>
            <w:r w:rsidRPr="007D0A06">
              <w:rPr>
                <w:rFonts w:ascii="David" w:hAnsi="David" w:cs="David"/>
                <w:rtl/>
              </w:rPr>
              <w:t xml:space="preserve">. תגובת יונה להצלת נינוה, משל הקיקיון, המסר האוניברסלי – </w:t>
            </w:r>
            <w:r w:rsidRPr="007D0A06">
              <w:rPr>
                <w:rFonts w:ascii="David" w:hAnsi="David" w:cs="David"/>
                <w:b/>
                <w:bCs/>
                <w:rtl/>
              </w:rPr>
              <w:t>רחמי ה’ על כל בריותיו.</w:t>
            </w:r>
          </w:p>
        </w:tc>
      </w:tr>
      <w:tr w:rsidR="00E1775E" w:rsidRPr="007D0A06" w14:paraId="189BEEB0" w14:textId="77777777" w:rsidTr="00E1775E">
        <w:trPr>
          <w:trHeight w:val="590"/>
        </w:trPr>
        <w:tc>
          <w:tcPr>
            <w:tcW w:w="1286" w:type="dxa"/>
            <w:vAlign w:val="center"/>
          </w:tcPr>
          <w:p w14:paraId="54BAD212" w14:textId="77777777" w:rsidR="00E1775E" w:rsidRPr="007D0A06" w:rsidRDefault="00E1775E" w:rsidP="00E1775E">
            <w:pPr>
              <w:jc w:val="center"/>
              <w:rPr>
                <w:rFonts w:ascii="David" w:hAnsi="David" w:cs="David"/>
                <w:b/>
                <w:bCs/>
                <w:sz w:val="32"/>
                <w:szCs w:val="32"/>
                <w:rtl/>
              </w:rPr>
            </w:pPr>
            <w:r w:rsidRPr="007D0A06">
              <w:rPr>
                <w:rFonts w:ascii="David" w:hAnsi="David" w:cs="David"/>
                <w:b/>
                <w:bCs/>
                <w:sz w:val="32"/>
                <w:szCs w:val="32"/>
                <w:rtl/>
              </w:rPr>
              <w:t>רות</w:t>
            </w:r>
          </w:p>
        </w:tc>
        <w:tc>
          <w:tcPr>
            <w:tcW w:w="1265" w:type="dxa"/>
            <w:vAlign w:val="center"/>
          </w:tcPr>
          <w:p w14:paraId="1E19E657" w14:textId="77777777" w:rsidR="00E1775E" w:rsidRPr="007D0A06" w:rsidRDefault="00E1775E" w:rsidP="00E1775E">
            <w:pPr>
              <w:jc w:val="center"/>
              <w:rPr>
                <w:rFonts w:ascii="David" w:hAnsi="David" w:cs="David"/>
                <w:sz w:val="28"/>
                <w:szCs w:val="28"/>
                <w:rtl/>
              </w:rPr>
            </w:pPr>
            <w:r w:rsidRPr="007D0A06">
              <w:rPr>
                <w:rFonts w:ascii="David" w:hAnsi="David" w:cs="David"/>
                <w:sz w:val="28"/>
                <w:szCs w:val="28"/>
                <w:rtl/>
              </w:rPr>
              <w:t>א-ד</w:t>
            </w:r>
          </w:p>
        </w:tc>
        <w:tc>
          <w:tcPr>
            <w:tcW w:w="853" w:type="dxa"/>
            <w:vAlign w:val="center"/>
          </w:tcPr>
          <w:p w14:paraId="62A65D5D" w14:textId="77777777" w:rsidR="00E1775E" w:rsidRPr="007D0A06" w:rsidRDefault="00E1775E" w:rsidP="00E1775E">
            <w:pPr>
              <w:jc w:val="center"/>
              <w:rPr>
                <w:rFonts w:ascii="David" w:hAnsi="David" w:cs="David"/>
                <w:sz w:val="28"/>
                <w:szCs w:val="28"/>
                <w:rtl/>
              </w:rPr>
            </w:pPr>
            <w:r w:rsidRPr="007D0A06">
              <w:rPr>
                <w:rFonts w:ascii="David" w:hAnsi="David" w:cs="David"/>
                <w:sz w:val="28"/>
                <w:szCs w:val="28"/>
                <w:rtl/>
              </w:rPr>
              <w:t>4</w:t>
            </w:r>
          </w:p>
        </w:tc>
        <w:tc>
          <w:tcPr>
            <w:tcW w:w="6792" w:type="dxa"/>
          </w:tcPr>
          <w:p w14:paraId="235896BF" w14:textId="77777777" w:rsidR="00E1775E" w:rsidRPr="007D0A06" w:rsidRDefault="00530B7B" w:rsidP="00530B7B">
            <w:pPr>
              <w:jc w:val="both"/>
              <w:rPr>
                <w:rFonts w:ascii="David" w:hAnsi="David" w:cs="David"/>
                <w:rtl/>
              </w:rPr>
            </w:pPr>
            <w:r w:rsidRPr="007D0A06">
              <w:rPr>
                <w:rFonts w:ascii="David" w:hAnsi="David" w:cs="David"/>
                <w:rtl/>
              </w:rPr>
              <w:t xml:space="preserve">רעב בארץ יהודה, ירידת אלימלך למואב, מות הבעלים, דבקות רות בנעמי ("באשר תלכי אלך"), ערך </w:t>
            </w:r>
            <w:r w:rsidRPr="007D0A06">
              <w:rPr>
                <w:rFonts w:ascii="David" w:hAnsi="David" w:cs="David"/>
                <w:b/>
                <w:bCs/>
                <w:rtl/>
              </w:rPr>
              <w:t>החסד והנאמנות</w:t>
            </w:r>
            <w:r w:rsidRPr="007D0A06">
              <w:rPr>
                <w:rFonts w:ascii="David" w:hAnsi="David" w:cs="David"/>
                <w:rtl/>
              </w:rPr>
              <w:t xml:space="preserve">. פגישת רות עם בועז, חסדו של בועז כלפי רות, </w:t>
            </w:r>
            <w:r w:rsidRPr="007D0A06">
              <w:rPr>
                <w:rFonts w:ascii="David" w:hAnsi="David" w:cs="David"/>
                <w:b/>
                <w:bCs/>
                <w:rtl/>
              </w:rPr>
              <w:t>שמירת המצוות בשדה</w:t>
            </w:r>
            <w:r w:rsidRPr="007D0A06">
              <w:rPr>
                <w:rFonts w:ascii="David" w:hAnsi="David" w:cs="David"/>
                <w:rtl/>
              </w:rPr>
              <w:t xml:space="preserve"> (לקט, שכחה ופאה), </w:t>
            </w:r>
            <w:r w:rsidRPr="007D0A06">
              <w:rPr>
                <w:rFonts w:ascii="David" w:hAnsi="David" w:cs="David"/>
                <w:b/>
                <w:bCs/>
                <w:rtl/>
              </w:rPr>
              <w:t>ערך החסד והכנסת אורחים</w:t>
            </w:r>
            <w:r w:rsidRPr="007D0A06">
              <w:rPr>
                <w:rFonts w:ascii="David" w:hAnsi="David" w:cs="David"/>
                <w:rtl/>
              </w:rPr>
              <w:t xml:space="preserve">. יוזמת נעמי – המפגש בלילה בגורן, עדינותו </w:t>
            </w:r>
            <w:r w:rsidRPr="007D0A06">
              <w:rPr>
                <w:rFonts w:ascii="David" w:hAnsi="David" w:cs="David"/>
                <w:b/>
                <w:bCs/>
                <w:rtl/>
              </w:rPr>
              <w:t>וצניעותו</w:t>
            </w:r>
            <w:r w:rsidRPr="007D0A06">
              <w:rPr>
                <w:rFonts w:ascii="David" w:hAnsi="David" w:cs="David"/>
                <w:rtl/>
              </w:rPr>
              <w:t xml:space="preserve"> של בועז, מושג הגאולה במשפחה. גאולת רות ע"י בועז, טקס הקניין, הולדת עובד, ייחוסו של דוד </w:t>
            </w:r>
            <w:r w:rsidRPr="007D0A06">
              <w:rPr>
                <w:rFonts w:ascii="David" w:hAnsi="David" w:cs="David"/>
                <w:b/>
                <w:bCs/>
                <w:rtl/>
              </w:rPr>
              <w:t>– המשכיות וגאולת ישראל.</w:t>
            </w:r>
          </w:p>
        </w:tc>
      </w:tr>
    </w:tbl>
    <w:p w14:paraId="31208C7D" w14:textId="77777777" w:rsidR="00E1775E" w:rsidRPr="007D0A06" w:rsidRDefault="00E1775E" w:rsidP="001D5456">
      <w:pPr>
        <w:spacing w:before="240" w:line="240" w:lineRule="auto"/>
        <w:ind w:left="-177"/>
        <w:rPr>
          <w:rFonts w:ascii="David" w:hAnsi="David" w:cs="David"/>
          <w:b/>
          <w:bCs/>
          <w:sz w:val="28"/>
          <w:szCs w:val="28"/>
          <w:u w:val="single"/>
          <w:rtl/>
        </w:rPr>
      </w:pPr>
    </w:p>
    <w:p w14:paraId="48BA53E1" w14:textId="77777777" w:rsidR="00236134" w:rsidRPr="007D0A06" w:rsidRDefault="00A90024" w:rsidP="00530B7B">
      <w:pPr>
        <w:spacing w:before="240" w:line="240" w:lineRule="auto"/>
        <w:ind w:left="-177"/>
        <w:rPr>
          <w:rFonts w:ascii="David" w:hAnsi="David" w:cs="David"/>
          <w:b/>
          <w:bCs/>
          <w:sz w:val="28"/>
          <w:szCs w:val="28"/>
          <w:rtl/>
        </w:rPr>
      </w:pPr>
      <w:r w:rsidRPr="007D0A06">
        <w:rPr>
          <w:rFonts w:ascii="David" w:hAnsi="David" w:cs="David"/>
          <w:b/>
          <w:bCs/>
          <w:sz w:val="28"/>
          <w:szCs w:val="28"/>
          <w:u w:val="single"/>
          <w:rtl/>
        </w:rPr>
        <w:t>ה</w:t>
      </w:r>
      <w:r w:rsidR="00715FB8" w:rsidRPr="007D0A06">
        <w:rPr>
          <w:rFonts w:ascii="David" w:hAnsi="David" w:cs="David"/>
          <w:b/>
          <w:bCs/>
          <w:sz w:val="28"/>
          <w:szCs w:val="28"/>
          <w:u w:val="single"/>
          <w:rtl/>
        </w:rPr>
        <w:t>יקף למידה</w:t>
      </w:r>
      <w:r w:rsidR="007F4113" w:rsidRPr="007D0A06">
        <w:rPr>
          <w:rFonts w:ascii="David" w:hAnsi="David" w:cs="David"/>
          <w:b/>
          <w:bCs/>
          <w:sz w:val="28"/>
          <w:szCs w:val="28"/>
          <w:rtl/>
        </w:rPr>
        <w:t>:</w:t>
      </w:r>
      <w:r w:rsidR="000C08D1" w:rsidRPr="007D0A06">
        <w:rPr>
          <w:rFonts w:ascii="David" w:hAnsi="David" w:cs="David"/>
          <w:b/>
          <w:bCs/>
          <w:sz w:val="28"/>
          <w:szCs w:val="28"/>
          <w:rtl/>
        </w:rPr>
        <w:t xml:space="preserve"> </w:t>
      </w:r>
      <w:r w:rsidR="001729CF" w:rsidRPr="007D0A06">
        <w:rPr>
          <w:rFonts w:ascii="David" w:hAnsi="David" w:cs="David"/>
          <w:b/>
          <w:bCs/>
          <w:sz w:val="28"/>
          <w:szCs w:val="28"/>
          <w:rtl/>
        </w:rPr>
        <w:t>44</w:t>
      </w:r>
      <w:r w:rsidR="00236134" w:rsidRPr="007D0A06">
        <w:rPr>
          <w:rFonts w:ascii="David" w:hAnsi="David" w:cs="David"/>
          <w:b/>
          <w:bCs/>
          <w:sz w:val="28"/>
          <w:szCs w:val="28"/>
          <w:rtl/>
        </w:rPr>
        <w:t xml:space="preserve"> שיעורים+ </w:t>
      </w:r>
      <w:r w:rsidR="001729CF" w:rsidRPr="007D0A06">
        <w:rPr>
          <w:rFonts w:ascii="David" w:hAnsi="David" w:cs="David"/>
          <w:sz w:val="28"/>
          <w:szCs w:val="28"/>
          <w:rtl/>
        </w:rPr>
        <w:t>8</w:t>
      </w:r>
      <w:r w:rsidR="00236134" w:rsidRPr="007D0A06">
        <w:rPr>
          <w:rFonts w:ascii="David" w:hAnsi="David" w:cs="David"/>
          <w:sz w:val="28"/>
          <w:szCs w:val="28"/>
          <w:rtl/>
        </w:rPr>
        <w:t xml:space="preserve"> </w:t>
      </w:r>
      <w:r w:rsidR="00715FB8" w:rsidRPr="007D0A06">
        <w:rPr>
          <w:rFonts w:ascii="David" w:hAnsi="David" w:cs="David"/>
          <w:sz w:val="28"/>
          <w:szCs w:val="28"/>
          <w:rtl/>
        </w:rPr>
        <w:t xml:space="preserve">שעות </w:t>
      </w:r>
      <w:r w:rsidR="00236134" w:rsidRPr="007D0A06">
        <w:rPr>
          <w:rFonts w:ascii="David" w:hAnsi="David" w:cs="David"/>
          <w:sz w:val="28"/>
          <w:szCs w:val="28"/>
          <w:rtl/>
        </w:rPr>
        <w:t>חזרות ו2 שעות ל</w:t>
      </w:r>
      <w:r w:rsidR="000C08D1" w:rsidRPr="007D0A06">
        <w:rPr>
          <w:rFonts w:ascii="David" w:hAnsi="David" w:cs="David"/>
          <w:sz w:val="28"/>
          <w:szCs w:val="28"/>
          <w:rtl/>
        </w:rPr>
        <w:t xml:space="preserve">מבחן </w:t>
      </w:r>
      <w:r w:rsidR="00236134" w:rsidRPr="007D0A06">
        <w:rPr>
          <w:rFonts w:ascii="David" w:hAnsi="David" w:cs="David"/>
          <w:sz w:val="28"/>
          <w:szCs w:val="28"/>
          <w:rtl/>
        </w:rPr>
        <w:t>מתכונת</w:t>
      </w:r>
      <w:r w:rsidR="001729CF" w:rsidRPr="007D0A06">
        <w:rPr>
          <w:rFonts w:ascii="David" w:hAnsi="David" w:cs="David"/>
          <w:sz w:val="28"/>
          <w:szCs w:val="28"/>
          <w:rtl/>
        </w:rPr>
        <w:t xml:space="preserve"> 2 שעות בדיקה משותפת</w:t>
      </w:r>
      <w:r w:rsidR="00236134" w:rsidRPr="007D0A06">
        <w:rPr>
          <w:rFonts w:ascii="David" w:hAnsi="David" w:cs="David"/>
          <w:b/>
          <w:bCs/>
          <w:sz w:val="28"/>
          <w:szCs w:val="28"/>
          <w:rtl/>
        </w:rPr>
        <w:t xml:space="preserve"> = 5</w:t>
      </w:r>
      <w:r w:rsidR="001729CF" w:rsidRPr="007D0A06">
        <w:rPr>
          <w:rFonts w:ascii="David" w:hAnsi="David" w:cs="David"/>
          <w:b/>
          <w:bCs/>
          <w:sz w:val="28"/>
          <w:szCs w:val="28"/>
          <w:rtl/>
        </w:rPr>
        <w:t>6</w:t>
      </w:r>
      <w:r w:rsidR="00236134" w:rsidRPr="007D0A06">
        <w:rPr>
          <w:rFonts w:ascii="David" w:hAnsi="David" w:cs="David"/>
          <w:b/>
          <w:bCs/>
          <w:sz w:val="28"/>
          <w:szCs w:val="28"/>
          <w:rtl/>
        </w:rPr>
        <w:t xml:space="preserve"> שעות</w:t>
      </w:r>
    </w:p>
    <w:p w14:paraId="2F30A89E" w14:textId="77777777" w:rsidR="00715FB8" w:rsidRPr="007D0A06" w:rsidRDefault="00236134" w:rsidP="00530B7B">
      <w:pPr>
        <w:spacing w:after="0" w:line="240" w:lineRule="auto"/>
        <w:ind w:left="-177"/>
        <w:rPr>
          <w:rFonts w:ascii="David" w:hAnsi="David" w:cs="David"/>
          <w:sz w:val="36"/>
          <w:szCs w:val="36"/>
          <w:rtl/>
        </w:rPr>
      </w:pPr>
      <w:r w:rsidRPr="007D0A06">
        <w:rPr>
          <w:rFonts w:ascii="David" w:hAnsi="David" w:cs="David"/>
          <w:b/>
          <w:bCs/>
          <w:sz w:val="28"/>
          <w:szCs w:val="28"/>
          <w:u w:val="single"/>
          <w:rtl/>
        </w:rPr>
        <w:t>קצב למידה</w:t>
      </w:r>
      <w:r w:rsidRPr="007D0A06">
        <w:rPr>
          <w:rFonts w:ascii="David" w:hAnsi="David" w:cs="David"/>
          <w:b/>
          <w:bCs/>
          <w:sz w:val="28"/>
          <w:szCs w:val="28"/>
          <w:rtl/>
        </w:rPr>
        <w:t xml:space="preserve">: 4 </w:t>
      </w:r>
      <w:proofErr w:type="spellStart"/>
      <w:r w:rsidRPr="007D0A06">
        <w:rPr>
          <w:rFonts w:ascii="David" w:hAnsi="David" w:cs="David"/>
          <w:b/>
          <w:bCs/>
          <w:sz w:val="28"/>
          <w:szCs w:val="28"/>
          <w:rtl/>
        </w:rPr>
        <w:t>ש"ש</w:t>
      </w:r>
      <w:proofErr w:type="spellEnd"/>
      <w:r w:rsidRPr="007D0A06">
        <w:rPr>
          <w:rFonts w:ascii="David" w:hAnsi="David" w:cs="David"/>
          <w:b/>
          <w:bCs/>
          <w:sz w:val="28"/>
          <w:szCs w:val="28"/>
        </w:rPr>
        <w:t xml:space="preserve">x </w:t>
      </w:r>
      <w:r w:rsidRPr="007D0A06">
        <w:rPr>
          <w:rFonts w:ascii="David" w:hAnsi="David" w:cs="David"/>
          <w:b/>
          <w:bCs/>
          <w:sz w:val="28"/>
          <w:szCs w:val="28"/>
          <w:rtl/>
        </w:rPr>
        <w:t xml:space="preserve"> 14 שבועות למידה = 56  </w:t>
      </w:r>
      <w:r w:rsidR="000C08D1" w:rsidRPr="007D0A06">
        <w:rPr>
          <w:rFonts w:ascii="David" w:hAnsi="David" w:cs="David"/>
          <w:b/>
          <w:bCs/>
          <w:sz w:val="28"/>
          <w:szCs w:val="28"/>
          <w:rtl/>
        </w:rPr>
        <w:t>שעות</w:t>
      </w:r>
      <w:r w:rsidR="00715FB8" w:rsidRPr="007D0A06">
        <w:rPr>
          <w:rFonts w:ascii="David" w:hAnsi="David" w:cs="David"/>
          <w:b/>
          <w:bCs/>
          <w:sz w:val="28"/>
          <w:szCs w:val="28"/>
          <w:rtl/>
        </w:rPr>
        <w:t xml:space="preserve"> </w:t>
      </w:r>
      <w:r w:rsidR="00715FB8" w:rsidRPr="007D0A06">
        <w:rPr>
          <w:rFonts w:ascii="David" w:hAnsi="David" w:cs="David"/>
          <w:sz w:val="36"/>
          <w:szCs w:val="36"/>
          <w:rtl/>
        </w:rPr>
        <w:t xml:space="preserve">       </w:t>
      </w:r>
    </w:p>
    <w:p w14:paraId="78C192FB" w14:textId="77777777" w:rsidR="007D0A06" w:rsidRDefault="00530B7B" w:rsidP="007D0A06">
      <w:pPr>
        <w:spacing w:after="0" w:line="240" w:lineRule="auto"/>
        <w:ind w:left="-177"/>
        <w:rPr>
          <w:rFonts w:ascii="David" w:hAnsi="David" w:cs="David"/>
          <w:sz w:val="28"/>
          <w:szCs w:val="28"/>
          <w:rtl/>
        </w:rPr>
      </w:pPr>
      <w:r w:rsidRPr="007D0A06">
        <w:rPr>
          <w:rFonts w:ascii="David" w:hAnsi="David" w:cs="David"/>
          <w:b/>
          <w:bCs/>
          <w:sz w:val="28"/>
          <w:szCs w:val="28"/>
          <w:u w:val="single"/>
          <w:rtl/>
        </w:rPr>
        <w:t>מבחני  10</w:t>
      </w:r>
      <w:r w:rsidRPr="007D0A06">
        <w:rPr>
          <w:rFonts w:ascii="David" w:hAnsi="David" w:cs="David"/>
          <w:sz w:val="28"/>
          <w:szCs w:val="28"/>
          <w:rtl/>
        </w:rPr>
        <w:t xml:space="preserve">: בחינה פנימית שנשלחה לרכזי ההשכלה. </w:t>
      </w:r>
      <w:r w:rsidRPr="007D0A06">
        <w:rPr>
          <w:rFonts w:ascii="David" w:hAnsi="David" w:cs="David"/>
          <w:b/>
          <w:bCs/>
          <w:sz w:val="28"/>
          <w:szCs w:val="28"/>
          <w:rtl/>
        </w:rPr>
        <w:t>חובה להשתמש רק במבחנים הללו</w:t>
      </w:r>
      <w:r w:rsidRPr="007D0A06">
        <w:rPr>
          <w:rFonts w:ascii="David" w:hAnsi="David" w:cs="David"/>
          <w:sz w:val="28"/>
          <w:szCs w:val="28"/>
          <w:rtl/>
        </w:rPr>
        <w:t>. (אם רוצים לעשות מבחן משל עצמכם - חובה לאשר מול רכז המקצוע)</w:t>
      </w:r>
      <w:r w:rsidR="007D0A06">
        <w:rPr>
          <w:rFonts w:ascii="David" w:hAnsi="David" w:cs="David"/>
          <w:sz w:val="28"/>
          <w:szCs w:val="28"/>
          <w:rtl/>
        </w:rPr>
        <w:t>. חובה לשמור את המבחנים ביחידה.</w:t>
      </w:r>
    </w:p>
    <w:p w14:paraId="3530A25E" w14:textId="77777777" w:rsidR="007D0A06" w:rsidRDefault="007D0A06" w:rsidP="007D0A06">
      <w:pPr>
        <w:spacing w:after="0" w:line="240" w:lineRule="auto"/>
        <w:ind w:left="-177"/>
        <w:rPr>
          <w:rFonts w:ascii="David" w:hAnsi="David" w:cs="David"/>
          <w:sz w:val="28"/>
          <w:szCs w:val="28"/>
          <w:rtl/>
        </w:rPr>
      </w:pPr>
      <w:r>
        <w:rPr>
          <w:rFonts w:ascii="David" w:hAnsi="David" w:cs="David" w:hint="cs"/>
          <w:b/>
          <w:bCs/>
          <w:sz w:val="28"/>
          <w:szCs w:val="28"/>
          <w:u w:val="single"/>
          <w:rtl/>
        </w:rPr>
        <w:t>הרציונל</w:t>
      </w:r>
      <w:r w:rsidRPr="007D0A06">
        <w:rPr>
          <w:rFonts w:ascii="David" w:hAnsi="David" w:cs="David" w:hint="cs"/>
          <w:sz w:val="28"/>
          <w:szCs w:val="28"/>
          <w:rtl/>
        </w:rPr>
        <w:t>:</w:t>
      </w:r>
    </w:p>
    <w:p w14:paraId="25D1BB4E" w14:textId="77777777" w:rsidR="007D0A06" w:rsidRPr="007D0A06" w:rsidRDefault="007D0A06" w:rsidP="007D0A06">
      <w:pPr>
        <w:autoSpaceDE w:val="0"/>
        <w:autoSpaceDN w:val="0"/>
        <w:adjustRightInd w:val="0"/>
        <w:spacing w:after="120" w:line="276" w:lineRule="auto"/>
        <w:jc w:val="both"/>
        <w:rPr>
          <w:rFonts w:ascii="David" w:hAnsi="David" w:cs="David"/>
          <w:sz w:val="28"/>
          <w:szCs w:val="28"/>
          <w:rtl/>
        </w:rPr>
      </w:pPr>
      <w:r w:rsidRPr="007D0A06">
        <w:rPr>
          <w:rFonts w:ascii="David" w:hAnsi="David" w:cs="David"/>
          <w:sz w:val="28"/>
          <w:szCs w:val="28"/>
          <w:rtl/>
        </w:rPr>
        <w:t>ארבעה ממדים נדרשים ללימוד תנ"ך:</w:t>
      </w:r>
    </w:p>
    <w:p w14:paraId="7A0B59ED" w14:textId="77777777" w:rsidR="007D0A06" w:rsidRPr="007D0A06" w:rsidRDefault="007D0A06" w:rsidP="007D0A06">
      <w:pPr>
        <w:pStyle w:val="a4"/>
        <w:numPr>
          <w:ilvl w:val="0"/>
          <w:numId w:val="1"/>
        </w:numPr>
        <w:autoSpaceDE w:val="0"/>
        <w:autoSpaceDN w:val="0"/>
        <w:adjustRightInd w:val="0"/>
        <w:spacing w:after="120" w:line="276" w:lineRule="auto"/>
        <w:jc w:val="both"/>
        <w:rPr>
          <w:rFonts w:ascii="David" w:hAnsi="David" w:cs="David"/>
          <w:sz w:val="28"/>
          <w:szCs w:val="28"/>
          <w:rtl/>
        </w:rPr>
      </w:pPr>
      <w:r w:rsidRPr="007D0A06">
        <w:rPr>
          <w:rFonts w:ascii="David" w:hAnsi="David" w:cs="David"/>
          <w:b/>
          <w:bCs/>
          <w:sz w:val="32"/>
          <w:szCs w:val="32"/>
          <w:rtl/>
        </w:rPr>
        <w:t>פשטות הכתובים</w:t>
      </w:r>
      <w:r w:rsidRPr="007D0A06">
        <w:rPr>
          <w:rFonts w:ascii="David" w:hAnsi="David" w:cs="David"/>
          <w:sz w:val="28"/>
          <w:szCs w:val="28"/>
          <w:rtl/>
        </w:rPr>
        <w:t xml:space="preserve">: </w:t>
      </w:r>
      <w:r w:rsidRPr="007D0A06">
        <w:rPr>
          <w:rFonts w:ascii="David" w:hAnsi="David" w:cs="David" w:hint="cs"/>
          <w:b/>
          <w:bCs/>
          <w:sz w:val="28"/>
          <w:szCs w:val="28"/>
          <w:rtl/>
        </w:rPr>
        <w:t xml:space="preserve">ידיעת </w:t>
      </w:r>
      <w:r>
        <w:rPr>
          <w:rFonts w:ascii="David" w:hAnsi="David" w:cs="David" w:hint="cs"/>
          <w:b/>
          <w:bCs/>
          <w:sz w:val="28"/>
          <w:szCs w:val="28"/>
          <w:rtl/>
        </w:rPr>
        <w:t>הנושא</w:t>
      </w:r>
      <w:r w:rsidRPr="007D0A06">
        <w:rPr>
          <w:rFonts w:ascii="David" w:hAnsi="David" w:cs="David" w:hint="cs"/>
          <w:b/>
          <w:bCs/>
          <w:sz w:val="28"/>
          <w:szCs w:val="28"/>
          <w:rtl/>
        </w:rPr>
        <w:t xml:space="preserve"> כמו שהוא כתוב</w:t>
      </w:r>
      <w:r>
        <w:rPr>
          <w:rFonts w:ascii="David" w:hAnsi="David" w:cs="David" w:hint="cs"/>
          <w:b/>
          <w:bCs/>
          <w:sz w:val="28"/>
          <w:szCs w:val="28"/>
          <w:rtl/>
        </w:rPr>
        <w:t>!</w:t>
      </w:r>
      <w:r>
        <w:rPr>
          <w:rFonts w:ascii="David" w:hAnsi="David" w:cs="David" w:hint="cs"/>
          <w:sz w:val="28"/>
          <w:szCs w:val="28"/>
          <w:rtl/>
        </w:rPr>
        <w:t xml:space="preserve">. </w:t>
      </w:r>
      <w:r w:rsidRPr="007D0A06">
        <w:rPr>
          <w:rFonts w:ascii="David" w:hAnsi="David" w:cs="David"/>
          <w:sz w:val="28"/>
          <w:szCs w:val="28"/>
          <w:rtl/>
        </w:rPr>
        <w:t>היכולת לקרוא באופן צמוד את הכתובים, ולבחון את הפערים, הקושיות והשאלות העולות מן הקריאה.</w:t>
      </w:r>
    </w:p>
    <w:p w14:paraId="2085DAF3" w14:textId="77777777" w:rsidR="007D0A06" w:rsidRPr="007D0A06" w:rsidRDefault="007D0A06" w:rsidP="007D0A06">
      <w:pPr>
        <w:pStyle w:val="a4"/>
        <w:numPr>
          <w:ilvl w:val="0"/>
          <w:numId w:val="1"/>
        </w:numPr>
        <w:autoSpaceDE w:val="0"/>
        <w:autoSpaceDN w:val="0"/>
        <w:adjustRightInd w:val="0"/>
        <w:spacing w:after="120" w:line="276" w:lineRule="auto"/>
        <w:jc w:val="both"/>
        <w:rPr>
          <w:rFonts w:ascii="David" w:hAnsi="David" w:cs="David"/>
          <w:sz w:val="28"/>
          <w:szCs w:val="28"/>
          <w:rtl/>
        </w:rPr>
      </w:pPr>
      <w:r w:rsidRPr="007D0A06">
        <w:rPr>
          <w:rFonts w:ascii="David" w:hAnsi="David" w:cs="David"/>
          <w:b/>
          <w:bCs/>
          <w:sz w:val="32"/>
          <w:szCs w:val="32"/>
          <w:rtl/>
        </w:rPr>
        <w:t>פרשנות</w:t>
      </w:r>
      <w:r w:rsidRPr="007D0A06">
        <w:rPr>
          <w:rFonts w:ascii="David" w:hAnsi="David" w:cs="David"/>
          <w:sz w:val="28"/>
          <w:szCs w:val="28"/>
          <w:rtl/>
        </w:rPr>
        <w:t>: העיון בפרשנות מגיע בעקבות הקושיות והשאלות שעלו במהלך הקריאה ומעניק תשובות, תובנות וקריאה מעמיקה יותר. בתוך כך מרחיב העיון בפרשנות את דעת התלמידים בהבנה כי 'שבעים פנים לתורה'.</w:t>
      </w:r>
    </w:p>
    <w:p w14:paraId="4A2D6DE0" w14:textId="77777777" w:rsidR="007D0A06" w:rsidRPr="007D0A06" w:rsidRDefault="007D0A06" w:rsidP="007D0A06">
      <w:pPr>
        <w:pStyle w:val="a4"/>
        <w:numPr>
          <w:ilvl w:val="0"/>
          <w:numId w:val="1"/>
        </w:numPr>
        <w:autoSpaceDE w:val="0"/>
        <w:autoSpaceDN w:val="0"/>
        <w:adjustRightInd w:val="0"/>
        <w:spacing w:after="120" w:line="276" w:lineRule="auto"/>
        <w:jc w:val="both"/>
        <w:rPr>
          <w:rFonts w:ascii="David" w:hAnsi="David" w:cs="David"/>
          <w:sz w:val="28"/>
          <w:szCs w:val="28"/>
          <w:rtl/>
        </w:rPr>
      </w:pPr>
      <w:r w:rsidRPr="007D0A06">
        <w:rPr>
          <w:rFonts w:ascii="David" w:hAnsi="David" w:cs="David"/>
          <w:b/>
          <w:bCs/>
          <w:sz w:val="32"/>
          <w:szCs w:val="32"/>
          <w:rtl/>
        </w:rPr>
        <w:t>הקשר רחב</w:t>
      </w:r>
      <w:r w:rsidRPr="007D0A06">
        <w:rPr>
          <w:rFonts w:ascii="David" w:hAnsi="David" w:cs="David"/>
          <w:sz w:val="28"/>
          <w:szCs w:val="28"/>
          <w:rtl/>
        </w:rPr>
        <w:t xml:space="preserve">: התייחסות לציר הזמן וההתרחשויות, ויצירת קשרים כלל </w:t>
      </w:r>
      <w:proofErr w:type="spellStart"/>
      <w:r w:rsidRPr="007D0A06">
        <w:rPr>
          <w:rFonts w:ascii="David" w:hAnsi="David" w:cs="David"/>
          <w:sz w:val="28"/>
          <w:szCs w:val="28"/>
          <w:rtl/>
        </w:rPr>
        <w:t>תנ"כיים</w:t>
      </w:r>
      <w:proofErr w:type="spellEnd"/>
      <w:r w:rsidRPr="007D0A06">
        <w:rPr>
          <w:rFonts w:ascii="David" w:hAnsi="David" w:cs="David"/>
          <w:sz w:val="28"/>
          <w:szCs w:val="28"/>
          <w:rtl/>
        </w:rPr>
        <w:t xml:space="preserve"> המסייעים בהבנה רחבה יותר ופרשנות פנימית.</w:t>
      </w:r>
    </w:p>
    <w:p w14:paraId="4BDCFCCC" w14:textId="77777777" w:rsidR="007D0A06" w:rsidRPr="007D0A06" w:rsidRDefault="007D0A06" w:rsidP="007D0A06">
      <w:pPr>
        <w:pStyle w:val="a4"/>
        <w:numPr>
          <w:ilvl w:val="0"/>
          <w:numId w:val="1"/>
        </w:numPr>
        <w:autoSpaceDE w:val="0"/>
        <w:autoSpaceDN w:val="0"/>
        <w:adjustRightInd w:val="0"/>
        <w:spacing w:after="120" w:line="276" w:lineRule="auto"/>
        <w:jc w:val="both"/>
        <w:rPr>
          <w:rFonts w:ascii="David" w:hAnsi="David" w:cs="David"/>
          <w:sz w:val="28"/>
          <w:szCs w:val="28"/>
          <w:rtl/>
        </w:rPr>
      </w:pPr>
      <w:r w:rsidRPr="007D0A06">
        <w:rPr>
          <w:rFonts w:ascii="David" w:hAnsi="David" w:cs="David"/>
          <w:b/>
          <w:bCs/>
          <w:sz w:val="32"/>
          <w:szCs w:val="32"/>
          <w:rtl/>
        </w:rPr>
        <w:t>הקשר אישי</w:t>
      </w:r>
      <w:r w:rsidRPr="007D0A06">
        <w:rPr>
          <w:rFonts w:ascii="David" w:hAnsi="David" w:cs="David"/>
          <w:sz w:val="28"/>
          <w:szCs w:val="28"/>
          <w:rtl/>
        </w:rPr>
        <w:t>: למידה שיש בה מפגש אישי פנימי של הלומד עם התורה, הופכת את הלימוד ל'תורת חיים' המעניקה לנו את ההזדמנות לשמוע את דבר ה', לבנות את זהותנו האישית ולכוון את חיינו בהתאם לערכים שהנחילה לנו התורה.</w:t>
      </w:r>
    </w:p>
    <w:p w14:paraId="77DAF074" w14:textId="77777777" w:rsidR="007D0A06" w:rsidRPr="007D0A06" w:rsidRDefault="007D0A06" w:rsidP="007D0A06">
      <w:pPr>
        <w:autoSpaceDE w:val="0"/>
        <w:autoSpaceDN w:val="0"/>
        <w:adjustRightInd w:val="0"/>
        <w:spacing w:after="120" w:line="276" w:lineRule="auto"/>
        <w:jc w:val="both"/>
        <w:rPr>
          <w:rFonts w:ascii="David" w:hAnsi="David" w:cs="David"/>
          <w:sz w:val="28"/>
          <w:szCs w:val="28"/>
          <w:rtl/>
        </w:rPr>
      </w:pPr>
      <w:r w:rsidRPr="007D0A06">
        <w:rPr>
          <w:rFonts w:ascii="David" w:hAnsi="David" w:cs="David"/>
          <w:sz w:val="28"/>
          <w:szCs w:val="28"/>
          <w:rtl/>
        </w:rPr>
        <w:t>עוגנים אלו הם אבני היסוד של הוראת התנ"ך, אליהם מתלוות מיומנויות בסיסיות ומיומנויות מסדר חשיבה גבוה, המסייעים לתלמיד להפוך ללומד עצמאי. בנוסף, הוגדרו הישגים מצופים מן הלומדים לאורך שנותיהם בבית הספר התיכון.</w:t>
      </w:r>
    </w:p>
    <w:p w14:paraId="254783E2" w14:textId="77777777" w:rsidR="007D0A06" w:rsidRPr="007D0A06" w:rsidRDefault="007D0A06" w:rsidP="007D0A06">
      <w:pPr>
        <w:autoSpaceDE w:val="0"/>
        <w:autoSpaceDN w:val="0"/>
        <w:adjustRightInd w:val="0"/>
        <w:spacing w:after="120" w:line="276" w:lineRule="auto"/>
        <w:jc w:val="both"/>
        <w:rPr>
          <w:rFonts w:ascii="David" w:hAnsi="David" w:cs="David"/>
          <w:sz w:val="28"/>
          <w:szCs w:val="28"/>
          <w:rtl/>
        </w:rPr>
      </w:pPr>
      <w:r w:rsidRPr="007D0A06">
        <w:rPr>
          <w:rFonts w:ascii="David" w:hAnsi="David" w:cs="David"/>
          <w:b/>
          <w:bCs/>
          <w:sz w:val="28"/>
          <w:szCs w:val="28"/>
          <w:rtl/>
        </w:rPr>
        <w:t>דגשים למורה</w:t>
      </w:r>
      <w:r w:rsidRPr="007D0A06">
        <w:rPr>
          <w:rFonts w:ascii="David" w:hAnsi="David" w:cs="David"/>
          <w:sz w:val="28"/>
          <w:szCs w:val="28"/>
          <w:rtl/>
        </w:rPr>
        <w:t xml:space="preserve">: כהכנה לחיים ולשיטת ההיבחנות </w:t>
      </w:r>
      <w:r>
        <w:rPr>
          <w:rFonts w:ascii="David" w:hAnsi="David" w:cs="David" w:hint="cs"/>
          <w:sz w:val="28"/>
          <w:szCs w:val="28"/>
          <w:rtl/>
        </w:rPr>
        <w:t>יש ל</w:t>
      </w:r>
      <w:r>
        <w:rPr>
          <w:rFonts w:ascii="David" w:hAnsi="David" w:cs="David"/>
          <w:sz w:val="28"/>
          <w:szCs w:val="28"/>
          <w:rtl/>
        </w:rPr>
        <w:t>שים דגש על מושגים</w:t>
      </w:r>
      <w:r>
        <w:rPr>
          <w:rFonts w:ascii="David" w:hAnsi="David" w:cs="David" w:hint="cs"/>
          <w:sz w:val="28"/>
          <w:szCs w:val="28"/>
          <w:rtl/>
        </w:rPr>
        <w:t xml:space="preserve">, </w:t>
      </w:r>
      <w:r w:rsidRPr="007D0A06">
        <w:rPr>
          <w:rFonts w:ascii="David" w:hAnsi="David" w:cs="David"/>
          <w:sz w:val="28"/>
          <w:szCs w:val="28"/>
          <w:rtl/>
        </w:rPr>
        <w:t>השוואות בין פרשנים, והשוואות עם אירועים דומים במקורות שוני</w:t>
      </w:r>
      <w:r>
        <w:rPr>
          <w:rFonts w:ascii="David" w:hAnsi="David" w:cs="David" w:hint="cs"/>
          <w:sz w:val="28"/>
          <w:szCs w:val="28"/>
          <w:rtl/>
        </w:rPr>
        <w:t>ם</w:t>
      </w:r>
      <w:r w:rsidRPr="007D0A06">
        <w:rPr>
          <w:rFonts w:ascii="David" w:hAnsi="David" w:cs="David"/>
          <w:sz w:val="28"/>
          <w:szCs w:val="28"/>
          <w:rtl/>
        </w:rPr>
        <w:t>.</w:t>
      </w:r>
    </w:p>
    <w:p w14:paraId="439B44C0" w14:textId="77777777" w:rsidR="00530B7B" w:rsidRPr="007D0A06" w:rsidRDefault="00530B7B" w:rsidP="00530B7B">
      <w:pPr>
        <w:spacing w:after="0" w:line="240" w:lineRule="auto"/>
        <w:ind w:left="-177"/>
        <w:rPr>
          <w:rFonts w:ascii="David" w:hAnsi="David" w:cs="David"/>
          <w:sz w:val="28"/>
          <w:szCs w:val="28"/>
          <w:rtl/>
        </w:rPr>
      </w:pPr>
    </w:p>
    <w:p w14:paraId="36A956D0" w14:textId="77777777" w:rsidR="005A2A9B" w:rsidRPr="007D0A06" w:rsidRDefault="005A2A9B" w:rsidP="00715FB8">
      <w:pPr>
        <w:spacing w:before="240"/>
        <w:ind w:left="-177"/>
        <w:jc w:val="right"/>
        <w:rPr>
          <w:rFonts w:ascii="David" w:hAnsi="David" w:cs="David"/>
          <w:b/>
          <w:bCs/>
          <w:sz w:val="32"/>
          <w:szCs w:val="32"/>
        </w:rPr>
      </w:pPr>
      <w:r w:rsidRPr="007D0A06">
        <w:rPr>
          <w:rFonts w:ascii="David" w:hAnsi="David" w:cs="David"/>
          <w:b/>
          <w:bCs/>
          <w:sz w:val="32"/>
          <w:szCs w:val="32"/>
          <w:rtl/>
        </w:rPr>
        <w:t>לימוד נעים ומוצלח !</w:t>
      </w:r>
    </w:p>
    <w:sectPr w:rsidR="005A2A9B" w:rsidRPr="007D0A06" w:rsidSect="00B65610">
      <w:headerReference w:type="default" r:id="rId7"/>
      <w:pgSz w:w="11906" w:h="16838"/>
      <w:pgMar w:top="142" w:right="849" w:bottom="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61B2" w14:textId="77777777" w:rsidR="004A37B5" w:rsidRDefault="004A37B5" w:rsidP="00530B7B">
      <w:pPr>
        <w:spacing w:after="0" w:line="240" w:lineRule="auto"/>
      </w:pPr>
      <w:r>
        <w:separator/>
      </w:r>
    </w:p>
  </w:endnote>
  <w:endnote w:type="continuationSeparator" w:id="0">
    <w:p w14:paraId="4CEDAFB7" w14:textId="77777777" w:rsidR="004A37B5" w:rsidRDefault="004A37B5" w:rsidP="0053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8811D" w14:textId="77777777" w:rsidR="004A37B5" w:rsidRDefault="004A37B5" w:rsidP="00530B7B">
      <w:pPr>
        <w:spacing w:after="0" w:line="240" w:lineRule="auto"/>
      </w:pPr>
      <w:r>
        <w:separator/>
      </w:r>
    </w:p>
  </w:footnote>
  <w:footnote w:type="continuationSeparator" w:id="0">
    <w:p w14:paraId="13A16EA6" w14:textId="77777777" w:rsidR="004A37B5" w:rsidRDefault="004A37B5" w:rsidP="00530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DC09" w14:textId="77777777" w:rsidR="00530B7B" w:rsidRDefault="00530B7B" w:rsidP="00530B7B">
    <w:pPr>
      <w:pStyle w:val="a5"/>
      <w:rPr>
        <w:rFonts w:ascii="David" w:hAnsi="David" w:cs="David"/>
        <w:sz w:val="24"/>
        <w:szCs w:val="24"/>
        <w:rtl/>
        <w:cs/>
      </w:rPr>
    </w:pPr>
    <w:r w:rsidRPr="00530B7B">
      <w:rPr>
        <w:rFonts w:ascii="David" w:hAnsi="David" w:cs="David"/>
        <w:sz w:val="24"/>
        <w:szCs w:val="24"/>
        <w:rtl/>
      </w:rPr>
      <w:t>בס"ד, תשפ"ו</w:t>
    </w:r>
  </w:p>
  <w:p w14:paraId="442415D1" w14:textId="77777777" w:rsidR="00530B7B" w:rsidRPr="00530B7B" w:rsidRDefault="00530B7B" w:rsidP="00530B7B">
    <w:pPr>
      <w:pStyle w:val="a5"/>
      <w:rPr>
        <w:rFonts w:ascii="David" w:hAnsi="David" w:cs="David"/>
        <w:sz w:val="24"/>
        <w:szCs w:val="24"/>
        <w:cs/>
      </w:rPr>
    </w:pPr>
    <w:r w:rsidRPr="00DE30BB">
      <w:rPr>
        <w:rFonts w:ascii="David" w:hAnsi="David" w:cs="David"/>
        <w:noProof/>
        <w:sz w:val="40"/>
        <w:szCs w:val="40"/>
        <w:rtl/>
      </w:rPr>
      <w:drawing>
        <wp:inline distT="0" distB="0" distL="0" distR="0" wp14:anchorId="25EDA6CE" wp14:editId="2924E988">
          <wp:extent cx="6188710" cy="1282065"/>
          <wp:effectExtent l="0" t="0" r="254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ng"/>
                  <pic:cNvPicPr/>
                </pic:nvPicPr>
                <pic:blipFill>
                  <a:blip r:embed="rId1">
                    <a:extLst>
                      <a:ext uri="{28A0092B-C50C-407E-A947-70E740481C1C}">
                        <a14:useLocalDpi xmlns:a14="http://schemas.microsoft.com/office/drawing/2010/main" val="0"/>
                      </a:ext>
                    </a:extLst>
                  </a:blip>
                  <a:stretch>
                    <a:fillRect/>
                  </a:stretch>
                </pic:blipFill>
                <pic:spPr>
                  <a:xfrm>
                    <a:off x="0" y="0"/>
                    <a:ext cx="6188710" cy="1282065"/>
                  </a:xfrm>
                  <a:prstGeom prst="rect">
                    <a:avLst/>
                  </a:prstGeom>
                </pic:spPr>
              </pic:pic>
            </a:graphicData>
          </a:graphic>
        </wp:inline>
      </w:drawing>
    </w:r>
  </w:p>
  <w:p w14:paraId="3765D6E2" w14:textId="77777777" w:rsidR="00530B7B" w:rsidRDefault="00530B7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A79D1"/>
    <w:multiLevelType w:val="hybridMultilevel"/>
    <w:tmpl w:val="0A5A8B54"/>
    <w:lvl w:ilvl="0" w:tplc="E6C262AE">
      <w:start w:val="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16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87"/>
    <w:rsid w:val="00007C77"/>
    <w:rsid w:val="00014498"/>
    <w:rsid w:val="00072F3B"/>
    <w:rsid w:val="000735A9"/>
    <w:rsid w:val="00087C7F"/>
    <w:rsid w:val="00096160"/>
    <w:rsid w:val="000C08D1"/>
    <w:rsid w:val="000C206B"/>
    <w:rsid w:val="00106EF3"/>
    <w:rsid w:val="00151B87"/>
    <w:rsid w:val="001729CF"/>
    <w:rsid w:val="0018099D"/>
    <w:rsid w:val="001C0112"/>
    <w:rsid w:val="001D5456"/>
    <w:rsid w:val="001E54D0"/>
    <w:rsid w:val="0022599A"/>
    <w:rsid w:val="00236088"/>
    <w:rsid w:val="00236134"/>
    <w:rsid w:val="00247C4D"/>
    <w:rsid w:val="002B36D4"/>
    <w:rsid w:val="002D4364"/>
    <w:rsid w:val="00321A3C"/>
    <w:rsid w:val="00352E4D"/>
    <w:rsid w:val="00365BEF"/>
    <w:rsid w:val="00367CBB"/>
    <w:rsid w:val="0037194A"/>
    <w:rsid w:val="00377584"/>
    <w:rsid w:val="003E31A3"/>
    <w:rsid w:val="00417C26"/>
    <w:rsid w:val="004A37B5"/>
    <w:rsid w:val="00516CDC"/>
    <w:rsid w:val="00530B7B"/>
    <w:rsid w:val="00550D9A"/>
    <w:rsid w:val="005A2A9B"/>
    <w:rsid w:val="006206EE"/>
    <w:rsid w:val="00715FB8"/>
    <w:rsid w:val="0074516A"/>
    <w:rsid w:val="007B2595"/>
    <w:rsid w:val="007D0A06"/>
    <w:rsid w:val="007E1B1D"/>
    <w:rsid w:val="007F4113"/>
    <w:rsid w:val="00895FF1"/>
    <w:rsid w:val="008A3DAF"/>
    <w:rsid w:val="008E5673"/>
    <w:rsid w:val="0096239F"/>
    <w:rsid w:val="00981EAB"/>
    <w:rsid w:val="0098336B"/>
    <w:rsid w:val="00987D0F"/>
    <w:rsid w:val="00991614"/>
    <w:rsid w:val="009961E0"/>
    <w:rsid w:val="00A03894"/>
    <w:rsid w:val="00A03976"/>
    <w:rsid w:val="00A90024"/>
    <w:rsid w:val="00AA5EA6"/>
    <w:rsid w:val="00B16F79"/>
    <w:rsid w:val="00B65610"/>
    <w:rsid w:val="00BC2F70"/>
    <w:rsid w:val="00BD1F57"/>
    <w:rsid w:val="00D02107"/>
    <w:rsid w:val="00D07A5B"/>
    <w:rsid w:val="00D51AEE"/>
    <w:rsid w:val="00DA4A16"/>
    <w:rsid w:val="00DB198F"/>
    <w:rsid w:val="00DF42F5"/>
    <w:rsid w:val="00E1775E"/>
    <w:rsid w:val="00E93938"/>
    <w:rsid w:val="00EC5A40"/>
    <w:rsid w:val="00EC791A"/>
    <w:rsid w:val="00EE2AA8"/>
    <w:rsid w:val="00FC41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9C3D"/>
  <w15:chartTrackingRefBased/>
  <w15:docId w15:val="{BA5EFBEE-E230-4B55-83B7-BB691EEC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1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4113"/>
    <w:pPr>
      <w:ind w:left="720"/>
      <w:contextualSpacing/>
    </w:pPr>
  </w:style>
  <w:style w:type="paragraph" w:styleId="a5">
    <w:name w:val="header"/>
    <w:basedOn w:val="a"/>
    <w:link w:val="a6"/>
    <w:uiPriority w:val="99"/>
    <w:unhideWhenUsed/>
    <w:rsid w:val="00530B7B"/>
    <w:pPr>
      <w:tabs>
        <w:tab w:val="center" w:pos="4153"/>
        <w:tab w:val="right" w:pos="8306"/>
      </w:tabs>
      <w:spacing w:after="0" w:line="240" w:lineRule="auto"/>
    </w:pPr>
  </w:style>
  <w:style w:type="character" w:customStyle="1" w:styleId="a6">
    <w:name w:val="כותרת עליונה תו"/>
    <w:basedOn w:val="a0"/>
    <w:link w:val="a5"/>
    <w:uiPriority w:val="99"/>
    <w:rsid w:val="00530B7B"/>
  </w:style>
  <w:style w:type="paragraph" w:styleId="a7">
    <w:name w:val="footer"/>
    <w:basedOn w:val="a"/>
    <w:link w:val="a8"/>
    <w:uiPriority w:val="99"/>
    <w:unhideWhenUsed/>
    <w:rsid w:val="00530B7B"/>
    <w:pPr>
      <w:tabs>
        <w:tab w:val="center" w:pos="4153"/>
        <w:tab w:val="right" w:pos="8306"/>
      </w:tabs>
      <w:spacing w:after="0" w:line="240" w:lineRule="auto"/>
    </w:pPr>
  </w:style>
  <w:style w:type="character" w:customStyle="1" w:styleId="a8">
    <w:name w:val="כותרת תחתונה תו"/>
    <w:basedOn w:val="a0"/>
    <w:link w:val="a7"/>
    <w:uiPriority w:val="99"/>
    <w:rsid w:val="0053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3716</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Najib Talhami</cp:lastModifiedBy>
  <cp:revision>2</cp:revision>
  <cp:lastPrinted>2019-09-08T14:55:00Z</cp:lastPrinted>
  <dcterms:created xsi:type="dcterms:W3CDTF">2025-11-06T06:29:00Z</dcterms:created>
  <dcterms:modified xsi:type="dcterms:W3CDTF">2025-11-06T06:29:00Z</dcterms:modified>
</cp:coreProperties>
</file>