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BC040F" w14:textId="77777777" w:rsidR="0012461B" w:rsidRDefault="0012461B">
      <w:pPr>
        <w:widowControl w:val="0"/>
        <w:pBdr>
          <w:top w:val="nil"/>
          <w:left w:val="nil"/>
          <w:bottom w:val="nil"/>
          <w:right w:val="nil"/>
          <w:between w:val="nil"/>
        </w:pBdr>
        <w:spacing w:after="0"/>
        <w:rPr>
          <w:rFonts w:hint="cs"/>
        </w:rPr>
      </w:pPr>
    </w:p>
    <w:p w14:paraId="5DA3CFA6" w14:textId="77777777" w:rsidR="0012461B" w:rsidRDefault="0012461B">
      <w:pPr>
        <w:spacing w:line="360" w:lineRule="auto"/>
      </w:pPr>
    </w:p>
    <w:p w14:paraId="706207E4" w14:textId="77777777" w:rsidR="0012461B" w:rsidRDefault="00000000">
      <w:pPr>
        <w:spacing w:line="360" w:lineRule="auto"/>
        <w:jc w:val="center"/>
        <w:rPr>
          <w:b/>
          <w:color w:val="002060"/>
          <w:sz w:val="48"/>
          <w:szCs w:val="48"/>
        </w:rPr>
      </w:pPr>
      <w:r>
        <w:rPr>
          <w:b/>
          <w:sz w:val="48"/>
          <w:szCs w:val="48"/>
        </w:rPr>
        <w:br/>
      </w:r>
      <w:r>
        <w:rPr>
          <w:b/>
          <w:color w:val="002060"/>
          <w:sz w:val="48"/>
          <w:szCs w:val="48"/>
          <w:rtl/>
        </w:rPr>
        <w:t xml:space="preserve">קידום נוער - תוכנית </w:t>
      </w:r>
      <w:proofErr w:type="spellStart"/>
      <w:r>
        <w:rPr>
          <w:b/>
          <w:color w:val="002060"/>
          <w:sz w:val="48"/>
          <w:szCs w:val="48"/>
          <w:rtl/>
        </w:rPr>
        <w:t>היל"ה</w:t>
      </w:r>
      <w:proofErr w:type="spellEnd"/>
      <w:r>
        <w:rPr>
          <w:noProof/>
        </w:rPr>
        <w:drawing>
          <wp:anchor distT="0" distB="0" distL="0" distR="0" simplePos="0" relativeHeight="251659264" behindDoc="1" locked="0" layoutInCell="1" hidden="0" allowOverlap="1" wp14:anchorId="24E24EAF" wp14:editId="18F15D94">
            <wp:simplePos x="0" y="0"/>
            <wp:positionH relativeFrom="column">
              <wp:posOffset>2933700</wp:posOffset>
            </wp:positionH>
            <wp:positionV relativeFrom="paragraph">
              <wp:posOffset>21590</wp:posOffset>
            </wp:positionV>
            <wp:extent cx="2289810" cy="843915"/>
            <wp:effectExtent l="34210" t="104404" r="34210" b="104404"/>
            <wp:wrapNone/>
            <wp:docPr id="153" name="image25.jpg" descr="ללא שם-2.jpg"/>
            <wp:cNvGraphicFramePr/>
            <a:graphic xmlns:a="http://schemas.openxmlformats.org/drawingml/2006/main">
              <a:graphicData uri="http://schemas.openxmlformats.org/drawingml/2006/picture">
                <pic:pic xmlns:pic="http://schemas.openxmlformats.org/drawingml/2006/picture">
                  <pic:nvPicPr>
                    <pic:cNvPr id="0" name="image25.jpg" descr="ללא שם-2.jpg"/>
                    <pic:cNvPicPr preferRelativeResize="0"/>
                  </pic:nvPicPr>
                  <pic:blipFill>
                    <a:blip r:embed="rId8"/>
                    <a:srcRect/>
                    <a:stretch>
                      <a:fillRect/>
                    </a:stretch>
                  </pic:blipFill>
                  <pic:spPr>
                    <a:xfrm rot="11119413">
                      <a:off x="0" y="0"/>
                      <a:ext cx="2289810" cy="843915"/>
                    </a:xfrm>
                    <a:prstGeom prst="rect">
                      <a:avLst/>
                    </a:prstGeom>
                    <a:ln/>
                  </pic:spPr>
                </pic:pic>
              </a:graphicData>
            </a:graphic>
          </wp:anchor>
        </w:drawing>
      </w:r>
      <w:r>
        <w:rPr>
          <w:noProof/>
        </w:rPr>
        <w:drawing>
          <wp:anchor distT="0" distB="0" distL="0" distR="0" simplePos="0" relativeHeight="251660288" behindDoc="1" locked="0" layoutInCell="1" hidden="0" allowOverlap="1" wp14:anchorId="7E9FAD9C" wp14:editId="4ED43860">
            <wp:simplePos x="0" y="0"/>
            <wp:positionH relativeFrom="column">
              <wp:posOffset>104775</wp:posOffset>
            </wp:positionH>
            <wp:positionV relativeFrom="paragraph">
              <wp:posOffset>902335</wp:posOffset>
            </wp:positionV>
            <wp:extent cx="2293620" cy="835025"/>
            <wp:effectExtent l="37080" t="116553" r="37080" b="116553"/>
            <wp:wrapNone/>
            <wp:docPr id="156" name="image25.jpg" descr="ללא שם-2.jpg"/>
            <wp:cNvGraphicFramePr/>
            <a:graphic xmlns:a="http://schemas.openxmlformats.org/drawingml/2006/main">
              <a:graphicData uri="http://schemas.openxmlformats.org/drawingml/2006/picture">
                <pic:pic xmlns:pic="http://schemas.openxmlformats.org/drawingml/2006/picture">
                  <pic:nvPicPr>
                    <pic:cNvPr id="0" name="image25.jpg" descr="ללא שם-2.jpg"/>
                    <pic:cNvPicPr preferRelativeResize="0"/>
                  </pic:nvPicPr>
                  <pic:blipFill>
                    <a:blip r:embed="rId8"/>
                    <a:srcRect/>
                    <a:stretch>
                      <a:fillRect/>
                    </a:stretch>
                  </pic:blipFill>
                  <pic:spPr>
                    <a:xfrm rot="356761">
                      <a:off x="0" y="0"/>
                      <a:ext cx="2293620" cy="835025"/>
                    </a:xfrm>
                    <a:prstGeom prst="rect">
                      <a:avLst/>
                    </a:prstGeom>
                    <a:ln/>
                  </pic:spPr>
                </pic:pic>
              </a:graphicData>
            </a:graphic>
          </wp:anchor>
        </w:drawing>
      </w:r>
    </w:p>
    <w:p w14:paraId="7BD5A7F1" w14:textId="77777777" w:rsidR="0012461B" w:rsidRDefault="00000000">
      <w:pPr>
        <w:spacing w:line="360" w:lineRule="auto"/>
        <w:jc w:val="center"/>
        <w:rPr>
          <w:b/>
          <w:color w:val="002060"/>
          <w:sz w:val="40"/>
          <w:szCs w:val="40"/>
        </w:rPr>
      </w:pPr>
      <w:r>
        <w:rPr>
          <w:b/>
          <w:color w:val="002060"/>
          <w:sz w:val="40"/>
          <w:szCs w:val="40"/>
          <w:rtl/>
        </w:rPr>
        <w:t>השכלת יסוד ולימודי השלמה</w:t>
      </w:r>
    </w:p>
    <w:p w14:paraId="4E98BAF7" w14:textId="77777777" w:rsidR="0012461B" w:rsidRDefault="0012461B">
      <w:pPr>
        <w:spacing w:line="360" w:lineRule="auto"/>
      </w:pPr>
    </w:p>
    <w:p w14:paraId="54497DA8" w14:textId="77777777" w:rsidR="0012461B" w:rsidRDefault="00000000">
      <w:pPr>
        <w:spacing w:line="360" w:lineRule="auto"/>
        <w:jc w:val="center"/>
        <w:rPr>
          <w:rFonts w:ascii="David" w:eastAsia="David" w:hAnsi="David" w:cs="David"/>
          <w:b/>
          <w:sz w:val="56"/>
          <w:szCs w:val="56"/>
          <w:u w:val="single"/>
        </w:rPr>
      </w:pPr>
      <w:r>
        <w:rPr>
          <w:rFonts w:ascii="David" w:eastAsia="David" w:hAnsi="David" w:cs="David"/>
          <w:b/>
          <w:sz w:val="72"/>
          <w:szCs w:val="72"/>
          <w:rtl/>
        </w:rPr>
        <w:t>במקצוע</w:t>
      </w:r>
      <w:r>
        <w:rPr>
          <w:rFonts w:ascii="David" w:eastAsia="David" w:hAnsi="David" w:cs="David"/>
          <w:b/>
          <w:sz w:val="72"/>
          <w:szCs w:val="72"/>
          <w:rtl/>
        </w:rPr>
        <w:br/>
        <w:t>היסטוריה</w:t>
      </w:r>
      <w:r>
        <w:rPr>
          <w:rFonts w:ascii="David" w:eastAsia="David" w:hAnsi="David" w:cs="David"/>
          <w:b/>
          <w:sz w:val="72"/>
          <w:szCs w:val="72"/>
          <w:rtl/>
        </w:rPr>
        <w:br/>
      </w:r>
      <w:r>
        <w:rPr>
          <w:rFonts w:ascii="David" w:eastAsia="David" w:hAnsi="David" w:cs="David"/>
          <w:b/>
          <w:sz w:val="56"/>
          <w:szCs w:val="56"/>
          <w:rtl/>
        </w:rPr>
        <w:t>תוכנית לימודים למסלול לימודי תעודה</w:t>
      </w:r>
      <w:r>
        <w:rPr>
          <w:rFonts w:ascii="David" w:eastAsia="David" w:hAnsi="David" w:cs="David"/>
          <w:b/>
          <w:sz w:val="56"/>
          <w:szCs w:val="56"/>
          <w:rtl/>
        </w:rPr>
        <w:br/>
        <w:t>9-10 שנות לימוד</w:t>
      </w:r>
    </w:p>
    <w:p w14:paraId="22666D66" w14:textId="77777777" w:rsidR="0012461B" w:rsidRDefault="00000000">
      <w:pPr>
        <w:spacing w:line="360" w:lineRule="auto"/>
        <w:jc w:val="center"/>
        <w:rPr>
          <w:rFonts w:ascii="David" w:eastAsia="David" w:hAnsi="David" w:cs="David"/>
          <w:b/>
          <w:sz w:val="56"/>
          <w:szCs w:val="56"/>
          <w:u w:val="single"/>
        </w:rPr>
      </w:pPr>
      <w:r>
        <w:rPr>
          <w:rFonts w:ascii="David" w:eastAsia="David" w:hAnsi="David" w:cs="David"/>
          <w:b/>
          <w:sz w:val="32"/>
          <w:szCs w:val="32"/>
          <w:rtl/>
        </w:rPr>
        <w:t>הלאומיות בישראל ובעמים - ראשית הדרך עד 1920</w:t>
      </w:r>
    </w:p>
    <w:p w14:paraId="4E7FB3F3" w14:textId="77777777" w:rsidR="0012461B" w:rsidRDefault="00000000">
      <w:pPr>
        <w:spacing w:after="0" w:line="360" w:lineRule="auto"/>
        <w:rPr>
          <w:rFonts w:ascii="David" w:eastAsia="David" w:hAnsi="David" w:cs="David"/>
          <w:b/>
          <w:sz w:val="56"/>
          <w:szCs w:val="56"/>
        </w:rPr>
      </w:pPr>
      <w:r>
        <w:rPr>
          <w:rFonts w:ascii="David" w:eastAsia="David" w:hAnsi="David" w:cs="David"/>
          <w:b/>
          <w:sz w:val="56"/>
          <w:szCs w:val="56"/>
          <w:u w:val="single"/>
          <w:rtl/>
        </w:rPr>
        <w:t>כותבות התוכנית:</w:t>
      </w:r>
      <w:r>
        <w:rPr>
          <w:rFonts w:ascii="David" w:eastAsia="David" w:hAnsi="David" w:cs="David"/>
          <w:b/>
          <w:sz w:val="56"/>
          <w:szCs w:val="56"/>
          <w:u w:val="single"/>
          <w:rtl/>
        </w:rPr>
        <w:br/>
      </w:r>
      <w:r>
        <w:rPr>
          <w:rFonts w:ascii="David" w:eastAsia="David" w:hAnsi="David" w:cs="David"/>
          <w:b/>
          <w:sz w:val="56"/>
          <w:szCs w:val="56"/>
          <w:rtl/>
        </w:rPr>
        <w:t>חוה רונן</w:t>
      </w:r>
    </w:p>
    <w:p w14:paraId="14275F93" w14:textId="77777777" w:rsidR="0012461B" w:rsidRDefault="00000000">
      <w:pPr>
        <w:spacing w:after="0" w:line="360" w:lineRule="auto"/>
        <w:rPr>
          <w:rFonts w:ascii="David" w:eastAsia="David" w:hAnsi="David" w:cs="David"/>
          <w:b/>
          <w:sz w:val="40"/>
          <w:szCs w:val="40"/>
        </w:rPr>
      </w:pPr>
      <w:r>
        <w:rPr>
          <w:rFonts w:ascii="David" w:eastAsia="David" w:hAnsi="David" w:cs="David"/>
          <w:b/>
          <w:sz w:val="56"/>
          <w:szCs w:val="56"/>
          <w:rtl/>
        </w:rPr>
        <w:t>מיכל לוין</w:t>
      </w:r>
      <w:r>
        <w:rPr>
          <w:rFonts w:ascii="David" w:eastAsia="David" w:hAnsi="David" w:cs="David"/>
          <w:b/>
          <w:sz w:val="56"/>
          <w:szCs w:val="56"/>
          <w:rtl/>
        </w:rPr>
        <w:br/>
      </w:r>
    </w:p>
    <w:p w14:paraId="458A4C44" w14:textId="77777777" w:rsidR="0012461B" w:rsidRDefault="00000000">
      <w:pPr>
        <w:spacing w:after="0" w:line="360" w:lineRule="auto"/>
        <w:jc w:val="center"/>
        <w:rPr>
          <w:rFonts w:ascii="David" w:eastAsia="David" w:hAnsi="David" w:cs="David"/>
          <w:sz w:val="36"/>
          <w:szCs w:val="36"/>
        </w:rPr>
      </w:pPr>
      <w:r>
        <w:rPr>
          <w:noProof/>
        </w:rPr>
        <w:lastRenderedPageBreak/>
        <w:drawing>
          <wp:anchor distT="0" distB="0" distL="0" distR="0" simplePos="0" relativeHeight="251661312" behindDoc="1" locked="0" layoutInCell="1" hidden="0" allowOverlap="1" wp14:anchorId="3E839AB5" wp14:editId="59D2F7CE">
            <wp:simplePos x="0" y="0"/>
            <wp:positionH relativeFrom="column">
              <wp:posOffset>-3076574</wp:posOffset>
            </wp:positionH>
            <wp:positionV relativeFrom="paragraph">
              <wp:posOffset>358775</wp:posOffset>
            </wp:positionV>
            <wp:extent cx="4578985" cy="1708785"/>
            <wp:effectExtent l="30784" t="1245058" r="30784" b="1245058"/>
            <wp:wrapNone/>
            <wp:docPr id="157" name="image27.jpg" descr="2.jpg"/>
            <wp:cNvGraphicFramePr/>
            <a:graphic xmlns:a="http://schemas.openxmlformats.org/drawingml/2006/main">
              <a:graphicData uri="http://schemas.openxmlformats.org/drawingml/2006/picture">
                <pic:pic xmlns:pic="http://schemas.openxmlformats.org/drawingml/2006/picture">
                  <pic:nvPicPr>
                    <pic:cNvPr id="0" name="image27.jpg" descr="2.jpg"/>
                    <pic:cNvPicPr preferRelativeResize="0"/>
                  </pic:nvPicPr>
                  <pic:blipFill>
                    <a:blip r:embed="rId9"/>
                    <a:srcRect/>
                    <a:stretch>
                      <a:fillRect/>
                    </a:stretch>
                  </pic:blipFill>
                  <pic:spPr>
                    <a:xfrm rot="2325209">
                      <a:off x="0" y="0"/>
                      <a:ext cx="4578985" cy="1708785"/>
                    </a:xfrm>
                    <a:prstGeom prst="rect">
                      <a:avLst/>
                    </a:prstGeom>
                    <a:ln/>
                  </pic:spPr>
                </pic:pic>
              </a:graphicData>
            </a:graphic>
          </wp:anchor>
        </w:drawing>
      </w:r>
    </w:p>
    <w:p w14:paraId="659C9994" w14:textId="77777777" w:rsidR="0012461B" w:rsidRDefault="0012461B">
      <w:pPr>
        <w:spacing w:line="360" w:lineRule="auto"/>
        <w:jc w:val="center"/>
        <w:rPr>
          <w:b/>
          <w:sz w:val="28"/>
          <w:szCs w:val="28"/>
          <w:u w:val="single"/>
        </w:rPr>
      </w:pPr>
    </w:p>
    <w:p w14:paraId="43BCAA8B" w14:textId="77777777" w:rsidR="0012461B" w:rsidRDefault="0012461B">
      <w:pPr>
        <w:ind w:left="-288"/>
        <w:jc w:val="center"/>
        <w:rPr>
          <w:b/>
          <w:sz w:val="32"/>
          <w:szCs w:val="32"/>
        </w:rPr>
      </w:pPr>
    </w:p>
    <w:p w14:paraId="37E75FED" w14:textId="77777777" w:rsidR="0012461B" w:rsidRDefault="0012461B">
      <w:pPr>
        <w:ind w:left="-288"/>
        <w:jc w:val="center"/>
        <w:rPr>
          <w:b/>
          <w:sz w:val="32"/>
          <w:szCs w:val="32"/>
        </w:rPr>
      </w:pPr>
    </w:p>
    <w:p w14:paraId="4257E13D" w14:textId="77777777" w:rsidR="0012461B" w:rsidRDefault="00000000">
      <w:pPr>
        <w:spacing w:line="360" w:lineRule="auto"/>
        <w:ind w:left="-288"/>
        <w:jc w:val="center"/>
        <w:rPr>
          <w:rFonts w:ascii="David" w:eastAsia="David" w:hAnsi="David" w:cs="David"/>
          <w:b/>
          <w:sz w:val="32"/>
          <w:szCs w:val="32"/>
        </w:rPr>
      </w:pPr>
      <w:r>
        <w:rPr>
          <w:rFonts w:ascii="David" w:eastAsia="David" w:hAnsi="David" w:cs="David"/>
          <w:b/>
          <w:sz w:val="32"/>
          <w:szCs w:val="32"/>
          <w:rtl/>
        </w:rPr>
        <w:t xml:space="preserve">הקדמה למקצוע היסטוריה </w:t>
      </w:r>
    </w:p>
    <w:p w14:paraId="4068A858" w14:textId="77777777" w:rsidR="0012461B" w:rsidRDefault="00000000">
      <w:pPr>
        <w:numPr>
          <w:ilvl w:val="0"/>
          <w:numId w:val="15"/>
        </w:numPr>
        <w:spacing w:line="360" w:lineRule="auto"/>
        <w:rPr>
          <w:rFonts w:ascii="David" w:eastAsia="David" w:hAnsi="David" w:cs="David"/>
          <w:b/>
          <w:sz w:val="28"/>
          <w:szCs w:val="28"/>
        </w:rPr>
      </w:pPr>
      <w:r>
        <w:rPr>
          <w:rFonts w:ascii="David" w:eastAsia="David" w:hAnsi="David" w:cs="David"/>
          <w:b/>
          <w:sz w:val="28"/>
          <w:szCs w:val="28"/>
          <w:rtl/>
        </w:rPr>
        <w:t>מהי היסטוריה?</w:t>
      </w:r>
    </w:p>
    <w:p w14:paraId="0A0F00E1" w14:textId="77777777" w:rsidR="0012461B" w:rsidRDefault="00000000">
      <w:pPr>
        <w:spacing w:line="360" w:lineRule="auto"/>
        <w:ind w:left="-288"/>
        <w:rPr>
          <w:rFonts w:ascii="David" w:eastAsia="David" w:hAnsi="David" w:cs="David"/>
          <w:sz w:val="28"/>
          <w:szCs w:val="28"/>
        </w:rPr>
      </w:pPr>
      <w:r>
        <w:rPr>
          <w:rFonts w:ascii="David" w:eastAsia="David" w:hAnsi="David" w:cs="David"/>
          <w:sz w:val="28"/>
          <w:szCs w:val="28"/>
          <w:rtl/>
        </w:rPr>
        <w:t xml:space="preserve">אפשר ליצור מן המילה עצמה בשפה האנגלית את שתי המלים </w:t>
      </w:r>
      <w:r>
        <w:rPr>
          <w:rFonts w:ascii="David" w:eastAsia="David" w:hAnsi="David" w:cs="David"/>
          <w:sz w:val="28"/>
          <w:szCs w:val="28"/>
        </w:rPr>
        <w:t>His Story</w:t>
      </w:r>
      <w:r>
        <w:rPr>
          <w:rFonts w:ascii="David" w:eastAsia="David" w:hAnsi="David" w:cs="David"/>
          <w:sz w:val="28"/>
          <w:szCs w:val="28"/>
          <w:rtl/>
        </w:rPr>
        <w:t xml:space="preserve">  - הסיפור שלו - כלומר, ההיסטוריה עוסקת בסיפור האנושי או כפי שההיסטוריון היהודי צרפתי מרק בלוך הגדיר – היסטוריה – מדע של בני אדם בזמן.  המניע של האדם ללמוד את תולדותיו או תולדותיהם של אחים הוא רצון להבין ולהבהיר את הקשר בין התופעות.  ההיסטוריה מבקשת להבין את האדם ואת מעשיו.</w:t>
      </w:r>
    </w:p>
    <w:p w14:paraId="7CA16118" w14:textId="77777777" w:rsidR="0012461B" w:rsidRDefault="00000000">
      <w:pPr>
        <w:spacing w:line="360" w:lineRule="auto"/>
        <w:ind w:left="-288"/>
        <w:rPr>
          <w:rFonts w:ascii="David" w:eastAsia="David" w:hAnsi="David" w:cs="David"/>
          <w:sz w:val="28"/>
          <w:szCs w:val="28"/>
        </w:rPr>
      </w:pPr>
      <w:r>
        <w:rPr>
          <w:rFonts w:ascii="David" w:eastAsia="David" w:hAnsi="David" w:cs="David"/>
          <w:sz w:val="28"/>
          <w:szCs w:val="28"/>
          <w:rtl/>
        </w:rPr>
        <w:t xml:space="preserve">מקצוע ההיסטוריה מהווה חלק חשוב בעיצוב וגיבוש הזהות היהודית הלאומית של הלומד. תוך הדגשת שאלות, סוגיות ופרקים מן העבר שיש להם חשיבות להבנת העולם בו אנו חיים, והכרת אירועים היסטוריים מרכזיים והבנתם וזיקתם למורשת היהודית.  חומר הלימוד במסלול 9-10 הינו מתווה לקראת לימודי הבגרות.  תוכנית ההיסטוריה מאפשרת ללומד לרכוש מיומנויות וכלים להבנת תהליכים היסטוריים באמצעות חוברת למידה, עבודה עצמית, מצגות, תרשימי זרימה, ניתוח מקורות היסטוריים ודיון בכיתה.  </w:t>
      </w:r>
    </w:p>
    <w:p w14:paraId="5616E01C" w14:textId="77777777" w:rsidR="0012461B" w:rsidRDefault="0012461B">
      <w:pPr>
        <w:ind w:left="-288"/>
        <w:rPr>
          <w:rFonts w:ascii="David" w:eastAsia="David" w:hAnsi="David" w:cs="David"/>
          <w:sz w:val="28"/>
          <w:szCs w:val="28"/>
        </w:rPr>
      </w:pPr>
    </w:p>
    <w:p w14:paraId="46A07EE5" w14:textId="77777777" w:rsidR="0012461B" w:rsidRDefault="0012461B">
      <w:pPr>
        <w:ind w:left="-288"/>
        <w:rPr>
          <w:rFonts w:ascii="David" w:eastAsia="David" w:hAnsi="David" w:cs="David"/>
          <w:sz w:val="28"/>
          <w:szCs w:val="28"/>
        </w:rPr>
      </w:pPr>
    </w:p>
    <w:p w14:paraId="1630E02D" w14:textId="77777777" w:rsidR="0012461B" w:rsidRDefault="0012461B">
      <w:pPr>
        <w:ind w:left="-288"/>
        <w:rPr>
          <w:rFonts w:ascii="David" w:eastAsia="David" w:hAnsi="David" w:cs="David"/>
          <w:sz w:val="28"/>
          <w:szCs w:val="28"/>
        </w:rPr>
      </w:pPr>
    </w:p>
    <w:p w14:paraId="6C14CEAD" w14:textId="77777777" w:rsidR="0012461B" w:rsidRDefault="00000000">
      <w:pPr>
        <w:ind w:left="-288"/>
        <w:rPr>
          <w:rFonts w:ascii="David" w:eastAsia="David" w:hAnsi="David" w:cs="David"/>
          <w:sz w:val="28"/>
          <w:szCs w:val="28"/>
        </w:rPr>
      </w:pPr>
      <w:r>
        <w:rPr>
          <w:noProof/>
        </w:rPr>
        <w:drawing>
          <wp:anchor distT="0" distB="0" distL="114300" distR="114300" simplePos="0" relativeHeight="251662336" behindDoc="0" locked="0" layoutInCell="1" hidden="0" allowOverlap="1" wp14:anchorId="0D7982D0" wp14:editId="099C2B66">
            <wp:simplePos x="0" y="0"/>
            <wp:positionH relativeFrom="column">
              <wp:posOffset>1306830</wp:posOffset>
            </wp:positionH>
            <wp:positionV relativeFrom="paragraph">
              <wp:posOffset>0</wp:posOffset>
            </wp:positionV>
            <wp:extent cx="2857500" cy="952500"/>
            <wp:effectExtent l="0" t="0" r="0" b="0"/>
            <wp:wrapSquare wrapText="bothSides" distT="0" distB="0" distL="114300" distR="114300"/>
            <wp:docPr id="150" name="image20.png" descr="×ª××¦××ª ×ª××× × ×¢×××¨ ×××××× ×××¡×××¨××"/>
            <wp:cNvGraphicFramePr/>
            <a:graphic xmlns:a="http://schemas.openxmlformats.org/drawingml/2006/main">
              <a:graphicData uri="http://schemas.openxmlformats.org/drawingml/2006/picture">
                <pic:pic xmlns:pic="http://schemas.openxmlformats.org/drawingml/2006/picture">
                  <pic:nvPicPr>
                    <pic:cNvPr id="0" name="image20.png" descr="×ª××¦××ª ×ª××× × ×¢×××¨ ×××××× ×××¡×××¨××"/>
                    <pic:cNvPicPr preferRelativeResize="0"/>
                  </pic:nvPicPr>
                  <pic:blipFill>
                    <a:blip r:embed="rId10"/>
                    <a:srcRect/>
                    <a:stretch>
                      <a:fillRect/>
                    </a:stretch>
                  </pic:blipFill>
                  <pic:spPr>
                    <a:xfrm>
                      <a:off x="0" y="0"/>
                      <a:ext cx="2857500" cy="952500"/>
                    </a:xfrm>
                    <a:prstGeom prst="rect">
                      <a:avLst/>
                    </a:prstGeom>
                    <a:ln/>
                  </pic:spPr>
                </pic:pic>
              </a:graphicData>
            </a:graphic>
          </wp:anchor>
        </w:drawing>
      </w:r>
    </w:p>
    <w:p w14:paraId="7549A2C1" w14:textId="77777777" w:rsidR="0012461B" w:rsidRDefault="0012461B">
      <w:pPr>
        <w:ind w:left="-288"/>
        <w:jc w:val="center"/>
        <w:rPr>
          <w:b/>
          <w:sz w:val="32"/>
          <w:szCs w:val="32"/>
        </w:rPr>
      </w:pPr>
    </w:p>
    <w:p w14:paraId="10AD3581" w14:textId="77777777" w:rsidR="0012461B" w:rsidRPr="00EE7824" w:rsidRDefault="00000000">
      <w:pPr>
        <w:rPr>
          <w:rFonts w:ascii="David" w:hAnsi="David" w:cs="David"/>
          <w:b/>
          <w:sz w:val="32"/>
          <w:szCs w:val="32"/>
        </w:rPr>
      </w:pPr>
      <w:r w:rsidRPr="00EE7824">
        <w:rPr>
          <w:rFonts w:ascii="David" w:hAnsi="David" w:cs="David"/>
          <w:b/>
          <w:sz w:val="32"/>
          <w:szCs w:val="32"/>
          <w:rtl/>
        </w:rPr>
        <w:t>תוכן עניינים</w:t>
      </w:r>
    </w:p>
    <w:p w14:paraId="7F2B1654" w14:textId="77777777" w:rsidR="00EE7824" w:rsidRDefault="00EE7824">
      <w:pPr>
        <w:ind w:left="-288"/>
        <w:rPr>
          <w:rFonts w:ascii="David" w:hAnsi="David" w:cs="David"/>
          <w:b/>
          <w:sz w:val="28"/>
          <w:szCs w:val="28"/>
          <w:rtl/>
        </w:rPr>
      </w:pPr>
    </w:p>
    <w:p w14:paraId="4E774EDF" w14:textId="77777777" w:rsidR="00EE7824" w:rsidRDefault="00EE7824">
      <w:pPr>
        <w:ind w:left="-288"/>
        <w:rPr>
          <w:rFonts w:ascii="David" w:hAnsi="David" w:cs="David"/>
          <w:b/>
          <w:sz w:val="28"/>
          <w:szCs w:val="28"/>
          <w:rtl/>
        </w:rPr>
      </w:pPr>
    </w:p>
    <w:p w14:paraId="5FEA3FAC" w14:textId="52199994" w:rsidR="0012461B" w:rsidRPr="00EE7824" w:rsidRDefault="00000000" w:rsidP="00EE7824">
      <w:pPr>
        <w:ind w:left="-288"/>
        <w:rPr>
          <w:rFonts w:ascii="David" w:hAnsi="David" w:cs="David"/>
          <w:sz w:val="28"/>
          <w:szCs w:val="28"/>
        </w:rPr>
      </w:pPr>
      <w:r w:rsidRPr="00EE7824">
        <w:rPr>
          <w:rFonts w:ascii="David" w:hAnsi="David" w:cs="David"/>
          <w:b/>
          <w:sz w:val="28"/>
          <w:szCs w:val="28"/>
          <w:rtl/>
        </w:rPr>
        <w:t>פרק ראשון:</w:t>
      </w:r>
      <w:r w:rsidRPr="00EE7824">
        <w:rPr>
          <w:rFonts w:ascii="David" w:hAnsi="David" w:cs="David"/>
          <w:sz w:val="28"/>
          <w:szCs w:val="28"/>
          <w:rtl/>
        </w:rPr>
        <w:t xml:space="preserve"> מאפייני תופעת הלאומיות המודרנית והתנועה הלאומית באירופה במאה ה 19.............................................................................................................6-31</w:t>
      </w:r>
    </w:p>
    <w:p w14:paraId="389990F6" w14:textId="349DF467" w:rsidR="0012461B" w:rsidRPr="00EE7824" w:rsidRDefault="00000000" w:rsidP="00EE7824">
      <w:pPr>
        <w:pStyle w:val="a9"/>
        <w:numPr>
          <w:ilvl w:val="0"/>
          <w:numId w:val="38"/>
        </w:numPr>
        <w:spacing w:line="276" w:lineRule="auto"/>
        <w:jc w:val="both"/>
        <w:rPr>
          <w:rFonts w:ascii="David" w:hAnsi="David" w:cs="David"/>
          <w:b/>
          <w:sz w:val="28"/>
          <w:szCs w:val="28"/>
        </w:rPr>
      </w:pPr>
      <w:r w:rsidRPr="00EE7824">
        <w:rPr>
          <w:rFonts w:ascii="David" w:hAnsi="David" w:cs="David"/>
          <w:b/>
          <w:sz w:val="28"/>
          <w:szCs w:val="28"/>
          <w:rtl/>
        </w:rPr>
        <w:t>מה קושר ומלכד את בני אותו לאום</w:t>
      </w:r>
    </w:p>
    <w:p w14:paraId="7829F76A" w14:textId="45FDCC93" w:rsidR="00EE7824" w:rsidRPr="00EE7824" w:rsidRDefault="00000000" w:rsidP="00EE7824">
      <w:pPr>
        <w:pStyle w:val="a9"/>
        <w:numPr>
          <w:ilvl w:val="0"/>
          <w:numId w:val="38"/>
        </w:numPr>
        <w:spacing w:line="276" w:lineRule="auto"/>
        <w:jc w:val="both"/>
        <w:rPr>
          <w:rFonts w:ascii="David" w:hAnsi="David" w:cs="David"/>
          <w:b/>
          <w:sz w:val="28"/>
          <w:szCs w:val="28"/>
          <w:rtl/>
        </w:rPr>
      </w:pPr>
      <w:r w:rsidRPr="00EE7824">
        <w:rPr>
          <w:rFonts w:ascii="David" w:hAnsi="David" w:cs="David"/>
          <w:b/>
          <w:sz w:val="28"/>
          <w:szCs w:val="28"/>
          <w:rtl/>
        </w:rPr>
        <w:t>השינויים שיצרה הלאומיות המודרנית באירופה במאה ה-19</w:t>
      </w:r>
    </w:p>
    <w:p w14:paraId="1C4D3825" w14:textId="2AB5D475" w:rsidR="0012461B" w:rsidRPr="00EE7824" w:rsidRDefault="00000000" w:rsidP="00EE7824">
      <w:pPr>
        <w:pStyle w:val="a9"/>
        <w:numPr>
          <w:ilvl w:val="0"/>
          <w:numId w:val="38"/>
        </w:numPr>
        <w:spacing w:line="276" w:lineRule="auto"/>
        <w:jc w:val="both"/>
        <w:rPr>
          <w:rFonts w:ascii="David" w:hAnsi="David" w:cs="David"/>
          <w:b/>
          <w:sz w:val="28"/>
          <w:szCs w:val="28"/>
        </w:rPr>
      </w:pPr>
      <w:r w:rsidRPr="00EE7824">
        <w:rPr>
          <w:rFonts w:ascii="David" w:hAnsi="David" w:cs="David"/>
          <w:b/>
          <w:sz w:val="28"/>
          <w:szCs w:val="28"/>
          <w:rtl/>
        </w:rPr>
        <w:t>תהליכים רעיוניים שהובילו לצמיחת התנועה הלאומית באירופה</w:t>
      </w:r>
    </w:p>
    <w:p w14:paraId="596FA933" w14:textId="71FD1C57" w:rsidR="0012461B" w:rsidRPr="00EE7824" w:rsidRDefault="00000000">
      <w:pPr>
        <w:ind w:left="-288"/>
        <w:rPr>
          <w:rFonts w:ascii="David" w:hAnsi="David" w:cs="David"/>
          <w:b/>
          <w:sz w:val="28"/>
          <w:szCs w:val="28"/>
        </w:rPr>
      </w:pPr>
      <w:r w:rsidRPr="00EE7824">
        <w:rPr>
          <w:rFonts w:ascii="David" w:hAnsi="David" w:cs="David"/>
          <w:sz w:val="28"/>
          <w:szCs w:val="28"/>
        </w:rPr>
        <w:br/>
      </w:r>
      <w:r w:rsidRPr="00EE7824">
        <w:rPr>
          <w:rFonts w:ascii="David" w:hAnsi="David" w:cs="David"/>
          <w:b/>
          <w:sz w:val="28"/>
          <w:szCs w:val="28"/>
          <w:rtl/>
        </w:rPr>
        <w:t>פרק שני:</w:t>
      </w:r>
      <w:r w:rsidRPr="00EE7824">
        <w:rPr>
          <w:rFonts w:ascii="David" w:hAnsi="David" w:cs="David"/>
          <w:sz w:val="28"/>
          <w:szCs w:val="28"/>
          <w:rtl/>
        </w:rPr>
        <w:t xml:space="preserve"> התנועה הלאומית היהודית המודרנית</w:t>
      </w:r>
      <w:r w:rsidR="00EE7824">
        <w:rPr>
          <w:rFonts w:ascii="David" w:hAnsi="David" w:cs="David" w:hint="cs"/>
          <w:sz w:val="28"/>
          <w:szCs w:val="28"/>
          <w:rtl/>
        </w:rPr>
        <w:t xml:space="preserve"> </w:t>
      </w:r>
      <w:r w:rsidRPr="00EE7824">
        <w:rPr>
          <w:rFonts w:ascii="David" w:hAnsi="David" w:cs="David"/>
          <w:sz w:val="28"/>
          <w:szCs w:val="28"/>
          <w:rtl/>
        </w:rPr>
        <w:t>ומאפייניה</w:t>
      </w:r>
      <w:r w:rsidR="00EE7824">
        <w:rPr>
          <w:rFonts w:ascii="David" w:hAnsi="David" w:cs="David" w:hint="cs"/>
          <w:sz w:val="28"/>
          <w:szCs w:val="28"/>
          <w:rtl/>
        </w:rPr>
        <w:t>..............................32-62</w:t>
      </w:r>
    </w:p>
    <w:p w14:paraId="2BBAE77D" w14:textId="77777777" w:rsidR="0012461B" w:rsidRPr="00EE7824" w:rsidRDefault="00000000" w:rsidP="00EE7824">
      <w:pPr>
        <w:pStyle w:val="a9"/>
        <w:numPr>
          <w:ilvl w:val="0"/>
          <w:numId w:val="39"/>
        </w:numPr>
        <w:pBdr>
          <w:top w:val="nil"/>
          <w:left w:val="nil"/>
          <w:bottom w:val="nil"/>
          <w:right w:val="nil"/>
          <w:between w:val="nil"/>
        </w:pBdr>
        <w:tabs>
          <w:tab w:val="center" w:pos="4153"/>
          <w:tab w:val="right" w:pos="8306"/>
        </w:tabs>
        <w:spacing w:line="360" w:lineRule="auto"/>
        <w:jc w:val="both"/>
        <w:rPr>
          <w:rFonts w:ascii="David" w:hAnsi="David" w:cs="David"/>
          <w:color w:val="000000"/>
          <w:sz w:val="28"/>
          <w:szCs w:val="28"/>
        </w:rPr>
      </w:pPr>
      <w:r w:rsidRPr="00EE7824">
        <w:rPr>
          <w:rFonts w:ascii="David" w:hAnsi="David" w:cs="David"/>
          <w:b/>
          <w:color w:val="000000"/>
          <w:sz w:val="28"/>
          <w:szCs w:val="28"/>
          <w:rtl/>
        </w:rPr>
        <w:t>הגורמים לצמיחתה של התנועה הלאומית היהודי</w:t>
      </w:r>
    </w:p>
    <w:p w14:paraId="3C4F77B5" w14:textId="77777777" w:rsidR="0012461B" w:rsidRPr="00EE7824" w:rsidRDefault="00000000" w:rsidP="00EE7824">
      <w:pPr>
        <w:pStyle w:val="a9"/>
        <w:numPr>
          <w:ilvl w:val="0"/>
          <w:numId w:val="39"/>
        </w:numPr>
        <w:pBdr>
          <w:top w:val="nil"/>
          <w:left w:val="nil"/>
          <w:bottom w:val="nil"/>
          <w:right w:val="nil"/>
          <w:between w:val="nil"/>
        </w:pBdr>
        <w:tabs>
          <w:tab w:val="center" w:pos="4153"/>
          <w:tab w:val="right" w:pos="8306"/>
        </w:tabs>
        <w:spacing w:line="360" w:lineRule="auto"/>
        <w:jc w:val="both"/>
        <w:rPr>
          <w:rFonts w:ascii="David" w:hAnsi="David" w:cs="David"/>
          <w:color w:val="000000"/>
          <w:sz w:val="28"/>
          <w:szCs w:val="28"/>
        </w:rPr>
      </w:pPr>
      <w:r w:rsidRPr="00EE7824">
        <w:rPr>
          <w:rFonts w:ascii="David" w:eastAsia="Arial" w:hAnsi="David" w:cs="David"/>
          <w:b/>
          <w:color w:val="000000"/>
          <w:sz w:val="28"/>
          <w:szCs w:val="28"/>
          <w:rtl/>
        </w:rPr>
        <w:t>ספרו של הרצל "מדינת היהודים"</w:t>
      </w:r>
    </w:p>
    <w:p w14:paraId="4FB037AA" w14:textId="7C7A9472" w:rsidR="0012461B" w:rsidRPr="00EE7824" w:rsidRDefault="00000000" w:rsidP="00EE7824">
      <w:pPr>
        <w:pStyle w:val="a9"/>
        <w:numPr>
          <w:ilvl w:val="0"/>
          <w:numId w:val="39"/>
        </w:numPr>
        <w:pBdr>
          <w:top w:val="nil"/>
          <w:left w:val="nil"/>
          <w:bottom w:val="nil"/>
          <w:right w:val="nil"/>
          <w:between w:val="nil"/>
        </w:pBdr>
        <w:tabs>
          <w:tab w:val="center" w:pos="4153"/>
          <w:tab w:val="right" w:pos="8306"/>
        </w:tabs>
        <w:spacing w:line="360" w:lineRule="auto"/>
        <w:jc w:val="both"/>
        <w:rPr>
          <w:rFonts w:ascii="David" w:hAnsi="David" w:cs="David"/>
          <w:color w:val="000000"/>
          <w:sz w:val="28"/>
          <w:szCs w:val="28"/>
        </w:rPr>
      </w:pPr>
      <w:r w:rsidRPr="00EE7824">
        <w:rPr>
          <w:rFonts w:ascii="David" w:hAnsi="David" w:cs="David"/>
          <w:b/>
          <w:color w:val="000000"/>
          <w:sz w:val="28"/>
          <w:szCs w:val="28"/>
          <w:rtl/>
        </w:rPr>
        <w:t>הקונגרס הציוני הראשון בבאזל</w:t>
      </w:r>
      <w:r w:rsidR="00EE7824" w:rsidRPr="00EE7824">
        <w:rPr>
          <w:rFonts w:ascii="David" w:hAnsi="David" w:cs="David" w:hint="cs"/>
          <w:b/>
          <w:color w:val="000000"/>
          <w:sz w:val="28"/>
          <w:szCs w:val="28"/>
          <w:rtl/>
        </w:rPr>
        <w:t xml:space="preserve"> </w:t>
      </w:r>
      <w:r w:rsidRPr="00EE7824">
        <w:rPr>
          <w:rFonts w:ascii="David" w:hAnsi="David" w:cs="David"/>
          <w:b/>
          <w:color w:val="000000"/>
          <w:sz w:val="28"/>
          <w:szCs w:val="28"/>
        </w:rPr>
        <w:t>1897</w:t>
      </w:r>
    </w:p>
    <w:p w14:paraId="36545797" w14:textId="77777777" w:rsidR="0012461B" w:rsidRPr="00EE7824" w:rsidRDefault="00000000" w:rsidP="00EE7824">
      <w:pPr>
        <w:pStyle w:val="a9"/>
        <w:numPr>
          <w:ilvl w:val="0"/>
          <w:numId w:val="39"/>
        </w:numPr>
        <w:pBdr>
          <w:top w:val="nil"/>
          <w:left w:val="nil"/>
          <w:bottom w:val="nil"/>
          <w:right w:val="nil"/>
          <w:between w:val="nil"/>
        </w:pBdr>
        <w:tabs>
          <w:tab w:val="center" w:pos="4153"/>
          <w:tab w:val="right" w:pos="8306"/>
        </w:tabs>
        <w:spacing w:line="360" w:lineRule="auto"/>
        <w:jc w:val="both"/>
        <w:rPr>
          <w:rFonts w:ascii="David" w:hAnsi="David" w:cs="David"/>
          <w:color w:val="000000"/>
          <w:sz w:val="28"/>
          <w:szCs w:val="28"/>
        </w:rPr>
      </w:pPr>
      <w:r w:rsidRPr="00EE7824">
        <w:rPr>
          <w:rFonts w:ascii="David" w:hAnsi="David" w:cs="David"/>
          <w:b/>
          <w:color w:val="000000"/>
          <w:sz w:val="28"/>
          <w:szCs w:val="28"/>
          <w:rtl/>
        </w:rPr>
        <w:t>פעילותו הדיפלומטית של הרצל להשגת צ'רטר</w:t>
      </w:r>
    </w:p>
    <w:p w14:paraId="5CB105BC" w14:textId="77777777" w:rsidR="0012461B" w:rsidRPr="00EE7824" w:rsidRDefault="0012461B">
      <w:pPr>
        <w:ind w:left="-288"/>
        <w:rPr>
          <w:rFonts w:ascii="David" w:hAnsi="David" w:cs="David"/>
          <w:b/>
          <w:sz w:val="28"/>
          <w:szCs w:val="28"/>
        </w:rPr>
      </w:pPr>
    </w:p>
    <w:p w14:paraId="0E35DAE3" w14:textId="06FF2CC6" w:rsidR="0012461B" w:rsidRPr="00EE7824" w:rsidRDefault="00000000">
      <w:pPr>
        <w:rPr>
          <w:rFonts w:ascii="David" w:hAnsi="David" w:cs="David" w:hint="cs"/>
          <w:b/>
          <w:sz w:val="32"/>
          <w:szCs w:val="32"/>
          <w:rtl/>
        </w:rPr>
      </w:pPr>
      <w:r w:rsidRPr="00EE7824">
        <w:rPr>
          <w:rFonts w:ascii="David" w:hAnsi="David" w:cs="David"/>
          <w:b/>
          <w:sz w:val="28"/>
          <w:szCs w:val="28"/>
          <w:rtl/>
        </w:rPr>
        <w:t xml:space="preserve">פרק שלישי </w:t>
      </w:r>
      <w:r w:rsidRPr="00EE7824">
        <w:rPr>
          <w:rFonts w:ascii="David" w:hAnsi="David" w:cs="David"/>
          <w:sz w:val="28"/>
          <w:szCs w:val="28"/>
          <w:rtl/>
        </w:rPr>
        <w:t>- דפוסי הפעולה של התנועה הציונית בארץ ישראל עד מלחמת העולם הראשונה</w:t>
      </w:r>
      <w:r w:rsidRPr="00EE7824">
        <w:rPr>
          <w:rFonts w:ascii="David" w:hAnsi="David" w:cs="David"/>
          <w:sz w:val="32"/>
          <w:szCs w:val="32"/>
        </w:rPr>
        <w:t>................................................................................</w:t>
      </w:r>
      <w:r w:rsidR="00EE7824">
        <w:rPr>
          <w:rFonts w:ascii="David" w:hAnsi="David" w:cs="David" w:hint="cs"/>
          <w:b/>
          <w:sz w:val="32"/>
          <w:szCs w:val="32"/>
          <w:rtl/>
        </w:rPr>
        <w:t>63-</w:t>
      </w:r>
    </w:p>
    <w:p w14:paraId="431AE4EC" w14:textId="5EA3B701" w:rsidR="0012461B" w:rsidRPr="00EE7824" w:rsidRDefault="00000000" w:rsidP="00EE7824">
      <w:pPr>
        <w:pStyle w:val="a9"/>
        <w:numPr>
          <w:ilvl w:val="0"/>
          <w:numId w:val="40"/>
        </w:numPr>
        <w:spacing w:line="360" w:lineRule="auto"/>
        <w:rPr>
          <w:rFonts w:ascii="David" w:hAnsi="David" w:cs="David"/>
          <w:b/>
          <w:sz w:val="32"/>
          <w:szCs w:val="32"/>
        </w:rPr>
      </w:pPr>
      <w:r w:rsidRPr="00EE7824">
        <w:rPr>
          <w:rFonts w:ascii="David" w:hAnsi="David" w:cs="David"/>
          <w:b/>
          <w:sz w:val="28"/>
          <w:szCs w:val="28"/>
          <w:rtl/>
        </w:rPr>
        <w:t xml:space="preserve">דפוסי פעילות ציונית בארץ ישראל   1914 </w:t>
      </w:r>
      <w:r w:rsidR="00EE7824" w:rsidRPr="00EE7824">
        <w:rPr>
          <w:rFonts w:ascii="David" w:hAnsi="David" w:cs="David" w:hint="cs"/>
          <w:b/>
          <w:sz w:val="28"/>
          <w:szCs w:val="28"/>
          <w:rtl/>
        </w:rPr>
        <w:t>- 1882</w:t>
      </w:r>
    </w:p>
    <w:p w14:paraId="79CCFCE2" w14:textId="2A3B4C9E" w:rsidR="0012461B" w:rsidRPr="00EE7824" w:rsidRDefault="00000000" w:rsidP="00EE7824">
      <w:pPr>
        <w:pStyle w:val="a9"/>
        <w:numPr>
          <w:ilvl w:val="0"/>
          <w:numId w:val="40"/>
        </w:numPr>
        <w:spacing w:line="360" w:lineRule="auto"/>
        <w:rPr>
          <w:rFonts w:ascii="David" w:hAnsi="David" w:cs="David"/>
          <w:b/>
          <w:sz w:val="32"/>
          <w:szCs w:val="32"/>
        </w:rPr>
      </w:pPr>
      <w:r w:rsidRPr="00EE7824">
        <w:rPr>
          <w:rFonts w:ascii="David" w:eastAsia="Arial" w:hAnsi="David" w:cs="David"/>
          <w:b/>
          <w:sz w:val="28"/>
          <w:szCs w:val="28"/>
          <w:rtl/>
        </w:rPr>
        <w:t>הסיבות לעלייה הראשונה והשנייה, ומאפייני העולים והתיישבות</w:t>
      </w:r>
    </w:p>
    <w:p w14:paraId="480E716C" w14:textId="3FF71E84" w:rsidR="0012461B" w:rsidRPr="00EE7824" w:rsidRDefault="00000000" w:rsidP="00EE7824">
      <w:pPr>
        <w:pStyle w:val="a9"/>
        <w:numPr>
          <w:ilvl w:val="0"/>
          <w:numId w:val="40"/>
        </w:numPr>
        <w:spacing w:line="360" w:lineRule="auto"/>
        <w:rPr>
          <w:rFonts w:ascii="David" w:hAnsi="David" w:cs="David"/>
          <w:b/>
          <w:sz w:val="32"/>
          <w:szCs w:val="32"/>
        </w:rPr>
      </w:pPr>
      <w:r w:rsidRPr="00EE7824">
        <w:rPr>
          <w:rFonts w:ascii="David" w:hAnsi="David" w:cs="David"/>
          <w:b/>
          <w:sz w:val="28"/>
          <w:szCs w:val="28"/>
          <w:rtl/>
        </w:rPr>
        <w:t>קשיי העולים ופועלם של רוטשילד והמשרד הארצישראלי</w:t>
      </w:r>
    </w:p>
    <w:p w14:paraId="6D2217DF" w14:textId="77777777" w:rsidR="0012461B" w:rsidRDefault="0012461B">
      <w:pPr>
        <w:rPr>
          <w:b/>
          <w:sz w:val="32"/>
          <w:szCs w:val="32"/>
        </w:rPr>
      </w:pPr>
    </w:p>
    <w:p w14:paraId="4FFAA578" w14:textId="77777777" w:rsidR="0012461B" w:rsidRDefault="0012461B">
      <w:pPr>
        <w:rPr>
          <w:b/>
          <w:sz w:val="32"/>
          <w:szCs w:val="32"/>
        </w:rPr>
      </w:pPr>
    </w:p>
    <w:p w14:paraId="5DAAD651" w14:textId="77777777" w:rsidR="0012461B" w:rsidRDefault="0012461B">
      <w:pPr>
        <w:rPr>
          <w:rFonts w:hint="cs"/>
          <w:b/>
          <w:sz w:val="32"/>
          <w:szCs w:val="32"/>
        </w:rPr>
      </w:pPr>
    </w:p>
    <w:p w14:paraId="7DECC693" w14:textId="77777777" w:rsidR="0012461B" w:rsidRDefault="0012461B">
      <w:pPr>
        <w:rPr>
          <w:b/>
          <w:sz w:val="32"/>
          <w:szCs w:val="32"/>
          <w:rtl/>
        </w:rPr>
      </w:pPr>
    </w:p>
    <w:p w14:paraId="30733C97" w14:textId="77777777" w:rsidR="00EE7824" w:rsidRDefault="00EE7824">
      <w:pPr>
        <w:rPr>
          <w:b/>
          <w:sz w:val="32"/>
          <w:szCs w:val="32"/>
          <w:rtl/>
        </w:rPr>
      </w:pPr>
    </w:p>
    <w:p w14:paraId="6832590F" w14:textId="77777777" w:rsidR="00EE7824" w:rsidRDefault="00EE7824">
      <w:pPr>
        <w:rPr>
          <w:b/>
          <w:sz w:val="32"/>
          <w:szCs w:val="32"/>
          <w:rtl/>
        </w:rPr>
      </w:pPr>
    </w:p>
    <w:p w14:paraId="19E4CF42" w14:textId="77777777" w:rsidR="00EE7824" w:rsidRDefault="00EE7824">
      <w:pPr>
        <w:rPr>
          <w:b/>
          <w:sz w:val="32"/>
          <w:szCs w:val="32"/>
        </w:rPr>
      </w:pPr>
    </w:p>
    <w:p w14:paraId="7F8AFDD8" w14:textId="77777777" w:rsidR="0012461B" w:rsidRDefault="00000000">
      <w:pPr>
        <w:ind w:left="-288"/>
        <w:jc w:val="center"/>
        <w:rPr>
          <w:rFonts w:ascii="David" w:eastAsia="David" w:hAnsi="David" w:cs="David"/>
          <w:b/>
          <w:sz w:val="32"/>
          <w:szCs w:val="32"/>
        </w:rPr>
      </w:pPr>
      <w:r>
        <w:rPr>
          <w:rFonts w:ascii="David" w:eastAsia="David" w:hAnsi="David" w:cs="David"/>
          <w:b/>
          <w:sz w:val="32"/>
          <w:szCs w:val="32"/>
          <w:rtl/>
        </w:rPr>
        <w:t>חלק ראשון - הלאומיות בישראל ובעמים - ראשית הדרך עד 1920</w:t>
      </w:r>
    </w:p>
    <w:p w14:paraId="12393ED5" w14:textId="77777777" w:rsidR="0012461B" w:rsidRDefault="00000000">
      <w:pPr>
        <w:ind w:left="-288"/>
        <w:rPr>
          <w:b/>
          <w:sz w:val="28"/>
          <w:szCs w:val="28"/>
        </w:rPr>
      </w:pPr>
      <w:r>
        <w:rPr>
          <w:b/>
          <w:sz w:val="28"/>
          <w:szCs w:val="28"/>
          <w:rtl/>
        </w:rPr>
        <w:t>פרק ראשון:</w:t>
      </w:r>
      <w:r>
        <w:rPr>
          <w:sz w:val="28"/>
          <w:szCs w:val="28"/>
          <w:rtl/>
        </w:rPr>
        <w:t xml:space="preserve"> מאפייני תופעת הלאומיות המודרנית והתנועה הלאומית באירופה במאה ה 19. </w:t>
      </w:r>
      <w:r>
        <w:rPr>
          <w:sz w:val="28"/>
          <w:szCs w:val="28"/>
          <w:rtl/>
        </w:rPr>
        <w:br/>
      </w:r>
      <w:r>
        <w:rPr>
          <w:b/>
          <w:sz w:val="28"/>
          <w:szCs w:val="28"/>
          <w:rtl/>
        </w:rPr>
        <w:t>פרק שני:</w:t>
      </w:r>
      <w:r>
        <w:rPr>
          <w:sz w:val="28"/>
          <w:szCs w:val="28"/>
          <w:rtl/>
        </w:rPr>
        <w:t xml:space="preserve"> התנועה הלאומית היהודית המודרנית ומאפייניה.</w:t>
      </w:r>
      <w:r>
        <w:rPr>
          <w:b/>
          <w:sz w:val="28"/>
          <w:szCs w:val="28"/>
        </w:rPr>
        <w:t xml:space="preserve"> </w:t>
      </w:r>
    </w:p>
    <w:p w14:paraId="392C327E" w14:textId="77777777" w:rsidR="0012461B" w:rsidRDefault="00000000">
      <w:pPr>
        <w:ind w:left="-288"/>
        <w:rPr>
          <w:sz w:val="28"/>
          <w:szCs w:val="28"/>
        </w:rPr>
      </w:pPr>
      <w:r>
        <w:rPr>
          <w:b/>
          <w:sz w:val="28"/>
          <w:szCs w:val="28"/>
          <w:rtl/>
        </w:rPr>
        <w:t xml:space="preserve">פרק שלישי </w:t>
      </w:r>
      <w:r>
        <w:rPr>
          <w:sz w:val="28"/>
          <w:szCs w:val="28"/>
          <w:rtl/>
        </w:rPr>
        <w:t xml:space="preserve">- דפוסי הפעולה של התנועה הציונית בארץ ישראל עד מלחמת העולם הראשונה </w:t>
      </w:r>
    </w:p>
    <w:p w14:paraId="6F99DFB1" w14:textId="77777777" w:rsidR="0012461B" w:rsidRDefault="00000000">
      <w:pPr>
        <w:spacing w:line="360" w:lineRule="auto"/>
        <w:ind w:left="-288"/>
        <w:jc w:val="center"/>
        <w:rPr>
          <w:sz w:val="28"/>
          <w:szCs w:val="28"/>
        </w:rPr>
      </w:pPr>
      <w:r>
        <w:rPr>
          <w:noProof/>
        </w:rPr>
        <mc:AlternateContent>
          <mc:Choice Requires="wps">
            <w:drawing>
              <wp:anchor distT="0" distB="0" distL="0" distR="0" simplePos="0" relativeHeight="251663360" behindDoc="1" locked="0" layoutInCell="1" hidden="0" allowOverlap="1" wp14:anchorId="4739A69F" wp14:editId="1C5E9173">
                <wp:simplePos x="0" y="0"/>
                <wp:positionH relativeFrom="column">
                  <wp:posOffset>189335</wp:posOffset>
                </wp:positionH>
                <wp:positionV relativeFrom="paragraph">
                  <wp:posOffset>395506</wp:posOffset>
                </wp:positionV>
                <wp:extent cx="4632051" cy="381000"/>
                <wp:effectExtent l="0" t="0" r="54610" b="57150"/>
                <wp:wrapNone/>
                <wp:docPr id="119" name="מלבן 119"/>
                <wp:cNvGraphicFramePr/>
                <a:graphic xmlns:a="http://schemas.openxmlformats.org/drawingml/2006/main">
                  <a:graphicData uri="http://schemas.microsoft.com/office/word/2010/wordprocessingShape">
                    <wps:wsp>
                      <wps:cNvSpPr/>
                      <wps:spPr>
                        <a:xfrm>
                          <a:off x="0" y="0"/>
                          <a:ext cx="4632051" cy="381000"/>
                        </a:xfrm>
                        <a:prstGeom prst="rect">
                          <a:avLst/>
                        </a:prstGeom>
                        <a:solidFill>
                          <a:srgbClr val="F2F2F2"/>
                        </a:solidFill>
                        <a:ln w="9525" cap="flat" cmpd="sng">
                          <a:solidFill>
                            <a:srgbClr val="000000"/>
                          </a:solidFill>
                          <a:prstDash val="solid"/>
                          <a:miter lim="800000"/>
                          <a:headEnd type="none" w="sm" len="sm"/>
                          <a:tailEnd type="none" w="sm" len="sm"/>
                        </a:ln>
                        <a:effectLst>
                          <a:outerShdw dist="35921" dir="2700000" algn="ctr" rotWithShape="0">
                            <a:srgbClr val="808080"/>
                          </a:outerShdw>
                        </a:effectLst>
                      </wps:spPr>
                      <wps:txbx>
                        <w:txbxContent>
                          <w:p w14:paraId="3AC81141" w14:textId="77777777" w:rsidR="0012461B" w:rsidRDefault="0012461B">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ect w14:anchorId="4739A69F" id="מלבן 119" o:spid="_x0000_s1026" style="position:absolute;left:0;text-align:left;margin-left:14.9pt;margin-top:31.15pt;width:364.75pt;height:30pt;z-index:-251653120;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" fillcolor="#f2f2f2">
                <v:stroke startarrowwidth="narrow" startarrowlength="short" endarrowwidth="narrow" endarrowlength="short"/>
                <v:shadow on="t"/>
                <v:textbox inset="2.53958mm,2.53958mm,2.53958mm,2.53958mm">
                  <w:txbxContent>
                    <w:p w14:paraId="3AC81141" w14:textId="77777777" w:rsidR="0012461B" w:rsidRDefault="0012461B">
                      <w:pPr>
                        <w:spacing w:after="0" w:line="240" w:lineRule="auto"/>
                        <w:textDirection w:val="btLr"/>
                      </w:pPr>
                    </w:p>
                  </w:txbxContent>
                </v:textbox>
              </v:rect>
            </w:pict>
          </mc:Fallback>
        </mc:AlternateContent>
      </w:r>
    </w:p>
    <w:p w14:paraId="7D2773EC" w14:textId="77777777" w:rsidR="0012461B" w:rsidRPr="00EE7824" w:rsidRDefault="00000000">
      <w:pPr>
        <w:pStyle w:val="1"/>
        <w:spacing w:before="0" w:after="120" w:line="360" w:lineRule="auto"/>
        <w:ind w:left="-199"/>
        <w:rPr>
          <w:b/>
          <w:sz w:val="36"/>
          <w:szCs w:val="36"/>
        </w:rPr>
      </w:pPr>
      <w:r>
        <w:rPr>
          <w:sz w:val="28"/>
          <w:szCs w:val="28"/>
          <w:rtl/>
        </w:rPr>
        <w:t xml:space="preserve">                      </w:t>
      </w:r>
      <w:r w:rsidRPr="00EE7824">
        <w:rPr>
          <w:sz w:val="36"/>
          <w:szCs w:val="36"/>
          <w:rtl/>
        </w:rPr>
        <w:t>סילבוס תוכנית היסטוריה</w:t>
      </w:r>
      <w:r w:rsidRPr="00EE7824">
        <w:rPr>
          <w:b/>
          <w:sz w:val="36"/>
          <w:szCs w:val="36"/>
        </w:rPr>
        <w:t xml:space="preserve"> </w:t>
      </w:r>
      <w:r w:rsidRPr="00EE7824">
        <w:rPr>
          <w:sz w:val="36"/>
          <w:szCs w:val="36"/>
          <w:rtl/>
        </w:rPr>
        <w:t>למסלול 9-10 שנות לימוד</w:t>
      </w:r>
      <w:r w:rsidRPr="00EE7824">
        <w:rPr>
          <w:b/>
          <w:sz w:val="36"/>
          <w:szCs w:val="36"/>
        </w:rPr>
        <w:t xml:space="preserve">:  </w:t>
      </w:r>
    </w:p>
    <w:p w14:paraId="6D9710DA" w14:textId="77777777" w:rsidR="0012461B" w:rsidRDefault="0012461B">
      <w:pPr>
        <w:pStyle w:val="1"/>
        <w:spacing w:before="0" w:after="0" w:line="360" w:lineRule="auto"/>
        <w:jc w:val="center"/>
        <w:rPr>
          <w:rFonts w:ascii="Arial Black" w:eastAsia="Arial Black" w:hAnsi="Arial Black" w:cs="Arial Black"/>
          <w:u w:val="single"/>
        </w:rPr>
      </w:pPr>
    </w:p>
    <w:p w14:paraId="576E7F98" w14:textId="77777777" w:rsidR="0012461B" w:rsidRDefault="00000000">
      <w:pPr>
        <w:pStyle w:val="1"/>
        <w:spacing w:before="0" w:after="0" w:line="360" w:lineRule="auto"/>
        <w:jc w:val="center"/>
        <w:rPr>
          <w:rFonts w:ascii="Arial Black" w:eastAsia="Arial Black" w:hAnsi="Arial Black" w:cs="Arial Black"/>
          <w:color w:val="FF0000"/>
          <w:u w:val="single"/>
        </w:rPr>
      </w:pPr>
      <w:sdt>
        <w:sdtPr>
          <w:rPr>
            <w:rtl/>
          </w:rPr>
          <w:tag w:val="goog_rdk_0"/>
          <w:id w:val="792172362"/>
        </w:sdtPr>
        <w:sdtContent>
          <w:r>
            <w:rPr>
              <w:rFonts w:ascii="Arial" w:eastAsia="Arial" w:hAnsi="Arial" w:cs="Arial"/>
              <w:u w:val="single"/>
              <w:rtl/>
            </w:rPr>
            <w:t>הלאומיות</w:t>
          </w:r>
        </w:sdtContent>
      </w:sdt>
      <w:r>
        <w:rPr>
          <w:rFonts w:ascii="Arial Black" w:eastAsia="Arial Black" w:hAnsi="Arial Black" w:cs="Arial Black"/>
          <w:u w:val="single"/>
          <w:rtl/>
        </w:rPr>
        <w:t xml:space="preserve"> </w:t>
      </w:r>
      <w:sdt>
        <w:sdtPr>
          <w:rPr>
            <w:rtl/>
          </w:rPr>
          <w:tag w:val="goog_rdk_1"/>
          <w:id w:val="1551031391"/>
        </w:sdtPr>
        <w:sdtContent>
          <w:r>
            <w:rPr>
              <w:rFonts w:ascii="Arial" w:eastAsia="Arial" w:hAnsi="Arial" w:cs="Arial"/>
              <w:u w:val="single"/>
              <w:rtl/>
            </w:rPr>
            <w:t>בישראל</w:t>
          </w:r>
        </w:sdtContent>
      </w:sdt>
      <w:r>
        <w:rPr>
          <w:rFonts w:ascii="Arial Black" w:eastAsia="Arial Black" w:hAnsi="Arial Black" w:cs="Arial Black"/>
          <w:u w:val="single"/>
          <w:rtl/>
        </w:rPr>
        <w:t xml:space="preserve"> </w:t>
      </w:r>
      <w:sdt>
        <w:sdtPr>
          <w:rPr>
            <w:rtl/>
          </w:rPr>
          <w:tag w:val="goog_rdk_2"/>
          <w:id w:val="-2095934083"/>
        </w:sdtPr>
        <w:sdtContent>
          <w:r>
            <w:rPr>
              <w:rFonts w:ascii="Arial" w:eastAsia="Arial" w:hAnsi="Arial" w:cs="Arial"/>
              <w:u w:val="single"/>
              <w:rtl/>
            </w:rPr>
            <w:t>ובעמים</w:t>
          </w:r>
        </w:sdtContent>
      </w:sdt>
      <w:r>
        <w:rPr>
          <w:rFonts w:ascii="Arial Black" w:eastAsia="Arial Black" w:hAnsi="Arial Black" w:cs="Arial Black"/>
          <w:u w:val="single"/>
          <w:rtl/>
        </w:rPr>
        <w:t xml:space="preserve">, </w:t>
      </w:r>
      <w:sdt>
        <w:sdtPr>
          <w:rPr>
            <w:rtl/>
          </w:rPr>
          <w:tag w:val="goog_rdk_3"/>
          <w:id w:val="1294564865"/>
        </w:sdtPr>
        <w:sdtContent>
          <w:r>
            <w:rPr>
              <w:rFonts w:ascii="Arial" w:eastAsia="Arial" w:hAnsi="Arial" w:cs="Arial"/>
              <w:u w:val="single"/>
              <w:rtl/>
            </w:rPr>
            <w:t>חלק</w:t>
          </w:r>
        </w:sdtContent>
      </w:sdt>
      <w:r>
        <w:rPr>
          <w:rFonts w:ascii="Arial Black" w:eastAsia="Arial Black" w:hAnsi="Arial Black" w:cs="Arial Black"/>
          <w:u w:val="single"/>
          <w:rtl/>
        </w:rPr>
        <w:t xml:space="preserve"> </w:t>
      </w:r>
      <w:sdt>
        <w:sdtPr>
          <w:rPr>
            <w:rtl/>
          </w:rPr>
          <w:tag w:val="goog_rdk_4"/>
          <w:id w:val="1538396248"/>
        </w:sdtPr>
        <w:sdtContent>
          <w:r>
            <w:rPr>
              <w:rFonts w:ascii="Arial" w:eastAsia="Arial" w:hAnsi="Arial" w:cs="Arial"/>
              <w:u w:val="single"/>
              <w:rtl/>
            </w:rPr>
            <w:t>א</w:t>
          </w:r>
        </w:sdtContent>
      </w:sdt>
      <w:r>
        <w:rPr>
          <w:rFonts w:ascii="Arial Black" w:eastAsia="Arial Black" w:hAnsi="Arial Black" w:cs="Arial Black"/>
          <w:u w:val="single"/>
          <w:rtl/>
        </w:rPr>
        <w:t xml:space="preserve">' – </w:t>
      </w:r>
      <w:sdt>
        <w:sdtPr>
          <w:rPr>
            <w:rtl/>
          </w:rPr>
          <w:tag w:val="goog_rdk_5"/>
          <w:id w:val="1578094276"/>
        </w:sdtPr>
        <w:sdtContent>
          <w:r>
            <w:rPr>
              <w:rFonts w:ascii="Arial" w:eastAsia="Arial" w:hAnsi="Arial" w:cs="Arial"/>
              <w:u w:val="single"/>
              <w:rtl/>
            </w:rPr>
            <w:t>ראשית</w:t>
          </w:r>
        </w:sdtContent>
      </w:sdt>
      <w:r>
        <w:rPr>
          <w:rFonts w:ascii="Arial Black" w:eastAsia="Arial Black" w:hAnsi="Arial Black" w:cs="Arial Black"/>
          <w:u w:val="single"/>
          <w:rtl/>
        </w:rPr>
        <w:t xml:space="preserve"> </w:t>
      </w:r>
      <w:sdt>
        <w:sdtPr>
          <w:rPr>
            <w:rtl/>
          </w:rPr>
          <w:tag w:val="goog_rdk_6"/>
          <w:id w:val="-1749872051"/>
        </w:sdtPr>
        <w:sdtContent>
          <w:r>
            <w:rPr>
              <w:rFonts w:ascii="Arial" w:eastAsia="Arial" w:hAnsi="Arial" w:cs="Arial"/>
              <w:u w:val="single"/>
              <w:rtl/>
            </w:rPr>
            <w:t>הדרך</w:t>
          </w:r>
        </w:sdtContent>
      </w:sdt>
      <w:r>
        <w:rPr>
          <w:rFonts w:ascii="Arial Black" w:eastAsia="Arial Black" w:hAnsi="Arial Black" w:cs="Arial Black"/>
          <w:u w:val="single"/>
          <w:rtl/>
        </w:rPr>
        <w:t xml:space="preserve"> </w:t>
      </w:r>
      <w:sdt>
        <w:sdtPr>
          <w:rPr>
            <w:rtl/>
          </w:rPr>
          <w:tag w:val="goog_rdk_7"/>
          <w:id w:val="1861555465"/>
        </w:sdtPr>
        <w:sdtContent>
          <w:r>
            <w:rPr>
              <w:rFonts w:ascii="Arial" w:eastAsia="Arial" w:hAnsi="Arial" w:cs="Arial"/>
              <w:u w:val="single"/>
              <w:rtl/>
            </w:rPr>
            <w:t>עד</w:t>
          </w:r>
        </w:sdtContent>
      </w:sdt>
      <w:r>
        <w:rPr>
          <w:rFonts w:ascii="Arial Black" w:eastAsia="Arial Black" w:hAnsi="Arial Black" w:cs="Arial Black"/>
          <w:u w:val="single"/>
          <w:rtl/>
        </w:rPr>
        <w:t xml:space="preserve"> 1920 </w:t>
      </w:r>
    </w:p>
    <w:p w14:paraId="4521C28F" w14:textId="72FEAB29" w:rsidR="0012461B" w:rsidRDefault="00000000">
      <w:pPr>
        <w:pStyle w:val="1"/>
        <w:spacing w:before="0" w:after="0" w:line="360" w:lineRule="auto"/>
        <w:jc w:val="center"/>
        <w:rPr>
          <w:b/>
          <w:sz w:val="28"/>
          <w:szCs w:val="28"/>
        </w:rPr>
      </w:pPr>
      <w:r>
        <w:rPr>
          <w:b/>
          <w:sz w:val="28"/>
          <w:szCs w:val="28"/>
          <w:rtl/>
        </w:rPr>
        <w:t>פרקי הלימוד הבסיסיים :          (32 שעות)</w:t>
      </w:r>
    </w:p>
    <w:p w14:paraId="3B31C7B5" w14:textId="77777777" w:rsidR="0012461B" w:rsidRDefault="00000000">
      <w:pPr>
        <w:rPr>
          <w:b/>
          <w:smallCaps/>
          <w:sz w:val="28"/>
          <w:szCs w:val="28"/>
          <w:u w:val="single"/>
        </w:rPr>
      </w:pPr>
      <w:r>
        <w:rPr>
          <w:b/>
          <w:smallCaps/>
          <w:sz w:val="28"/>
          <w:szCs w:val="28"/>
          <w:rtl/>
        </w:rPr>
        <w:t>א.</w:t>
      </w:r>
      <w:r>
        <w:rPr>
          <w:b/>
          <w:smallCaps/>
          <w:sz w:val="28"/>
          <w:szCs w:val="28"/>
          <w:u w:val="single"/>
          <w:rtl/>
        </w:rPr>
        <w:t xml:space="preserve"> הלאומיות המודרנית באירופה במאה ה-19</w:t>
      </w:r>
    </w:p>
    <w:p w14:paraId="7FC749D6" w14:textId="77777777" w:rsidR="0012461B" w:rsidRDefault="00000000">
      <w:pPr>
        <w:pStyle w:val="1"/>
        <w:spacing w:before="0" w:after="0" w:line="360" w:lineRule="auto"/>
        <w:rPr>
          <w:sz w:val="28"/>
          <w:szCs w:val="28"/>
        </w:rPr>
      </w:pPr>
      <w:r>
        <w:rPr>
          <w:sz w:val="28"/>
          <w:szCs w:val="28"/>
          <w:rtl/>
        </w:rPr>
        <w:t xml:space="preserve">1. מבוא להוראת נושא הלאומיות המודרנית באירופה במאה ה- .19 </w:t>
      </w:r>
    </w:p>
    <w:p w14:paraId="1B6883D7" w14:textId="77777777" w:rsidR="0012461B" w:rsidRDefault="00000000">
      <w:pPr>
        <w:pStyle w:val="1"/>
        <w:spacing w:before="0" w:after="0" w:line="360" w:lineRule="auto"/>
        <w:rPr>
          <w:sz w:val="28"/>
          <w:szCs w:val="28"/>
        </w:rPr>
      </w:pPr>
      <w:r>
        <w:rPr>
          <w:sz w:val="28"/>
          <w:szCs w:val="28"/>
          <w:rtl/>
        </w:rPr>
        <w:t>2 הגורמים לצמיחת התנועות הלאומיות שהתגבשו באירופה במאה ה – 19.  (7 שעות)</w:t>
      </w:r>
    </w:p>
    <w:p w14:paraId="13969491" w14:textId="77777777" w:rsidR="0012461B" w:rsidRDefault="00000000">
      <w:pPr>
        <w:pStyle w:val="1"/>
        <w:spacing w:before="0" w:after="0" w:line="360" w:lineRule="auto"/>
        <w:rPr>
          <w:sz w:val="28"/>
          <w:szCs w:val="28"/>
        </w:rPr>
      </w:pPr>
      <w:r>
        <w:rPr>
          <w:sz w:val="28"/>
          <w:szCs w:val="28"/>
          <w:rtl/>
        </w:rPr>
        <w:t>3. המאפיינים ודפוסי הפעולה של התנועות הלאומיות שהתגבשו באירופה במאה ה- 19. (2 שעות)</w:t>
      </w:r>
    </w:p>
    <w:p w14:paraId="12CE40C4" w14:textId="77777777" w:rsidR="0012461B" w:rsidRDefault="00000000">
      <w:pPr>
        <w:pStyle w:val="1"/>
        <w:spacing w:before="0" w:after="0" w:line="360" w:lineRule="auto"/>
        <w:jc w:val="center"/>
        <w:rPr>
          <w:b/>
          <w:sz w:val="28"/>
          <w:szCs w:val="28"/>
          <w:u w:val="single"/>
        </w:rPr>
      </w:pPr>
      <w:r>
        <w:rPr>
          <w:b/>
          <w:sz w:val="28"/>
          <w:szCs w:val="28"/>
          <w:u w:val="single"/>
          <w:rtl/>
        </w:rPr>
        <w:t>שימו לב ! בסעיף זה אין  הכוונה לתנועה הציונית.</w:t>
      </w:r>
    </w:p>
    <w:p w14:paraId="0D975AA0" w14:textId="77777777" w:rsidR="0012461B" w:rsidRDefault="00000000">
      <w:pPr>
        <w:pStyle w:val="1"/>
        <w:spacing w:before="0" w:after="0" w:line="360" w:lineRule="auto"/>
        <w:rPr>
          <w:b/>
          <w:sz w:val="28"/>
          <w:szCs w:val="28"/>
          <w:u w:val="single"/>
        </w:rPr>
      </w:pPr>
      <w:r>
        <w:rPr>
          <w:sz w:val="28"/>
          <w:szCs w:val="28"/>
          <w:rtl/>
        </w:rPr>
        <w:t>ב</w:t>
      </w:r>
      <w:r>
        <w:rPr>
          <w:b/>
          <w:sz w:val="28"/>
          <w:szCs w:val="28"/>
          <w:u w:val="single"/>
          <w:rtl/>
        </w:rPr>
        <w:t xml:space="preserve">. התנועה הלאומית היהודית המודרנית ומאפייניה העיקריים </w:t>
      </w:r>
    </w:p>
    <w:p w14:paraId="027C612E" w14:textId="77777777" w:rsidR="0012461B" w:rsidRDefault="00000000">
      <w:pPr>
        <w:pStyle w:val="1"/>
        <w:spacing w:before="0" w:after="0" w:line="360" w:lineRule="auto"/>
        <w:rPr>
          <w:sz w:val="28"/>
          <w:szCs w:val="28"/>
        </w:rPr>
      </w:pPr>
      <w:r>
        <w:rPr>
          <w:sz w:val="28"/>
          <w:szCs w:val="28"/>
          <w:rtl/>
        </w:rPr>
        <w:t xml:space="preserve">    הגורמים לצמיחתה ולהתארגנותה של התנועה הציונית.  (2 שעות)</w:t>
      </w:r>
    </w:p>
    <w:p w14:paraId="78A8C5E6" w14:textId="77777777" w:rsidR="0012461B" w:rsidRDefault="00000000">
      <w:pPr>
        <w:pStyle w:val="1"/>
        <w:spacing w:before="0" w:after="0" w:line="360" w:lineRule="auto"/>
        <w:rPr>
          <w:sz w:val="28"/>
          <w:szCs w:val="28"/>
        </w:rPr>
      </w:pPr>
      <w:r>
        <w:rPr>
          <w:b/>
          <w:sz w:val="28"/>
          <w:szCs w:val="28"/>
          <w:u w:val="single"/>
          <w:rtl/>
        </w:rPr>
        <w:t>ג. פועלו של בנימין זאב הרצל לבנייתה וארגונה של התנועה הציונית</w:t>
      </w:r>
      <w:r>
        <w:rPr>
          <w:b/>
          <w:sz w:val="28"/>
          <w:szCs w:val="28"/>
          <w:rtl/>
        </w:rPr>
        <w:t>: "מדינת</w:t>
      </w:r>
      <w:r>
        <w:rPr>
          <w:sz w:val="28"/>
          <w:szCs w:val="28"/>
          <w:rtl/>
        </w:rPr>
        <w:t xml:space="preserve"> היהודים", "תוכנית באזל", הניסיונות לקידום </w:t>
      </w:r>
      <w:proofErr w:type="spellStart"/>
      <w:r>
        <w:rPr>
          <w:sz w:val="28"/>
          <w:szCs w:val="28"/>
          <w:rtl/>
        </w:rPr>
        <w:t>הצ'ארטר</w:t>
      </w:r>
      <w:proofErr w:type="spellEnd"/>
      <w:r>
        <w:rPr>
          <w:sz w:val="28"/>
          <w:szCs w:val="28"/>
          <w:rtl/>
        </w:rPr>
        <w:t xml:space="preserve">, ויכוח אוגנדה. </w:t>
      </w:r>
    </w:p>
    <w:p w14:paraId="7DBCFE7E" w14:textId="543D470B" w:rsidR="0012461B" w:rsidRDefault="00000000">
      <w:pPr>
        <w:pStyle w:val="1"/>
        <w:spacing w:before="0" w:after="0" w:line="360" w:lineRule="auto"/>
        <w:ind w:left="226"/>
        <w:rPr>
          <w:rFonts w:hint="cs"/>
          <w:sz w:val="28"/>
          <w:szCs w:val="28"/>
          <w:rtl/>
        </w:rPr>
      </w:pPr>
      <w:r>
        <w:rPr>
          <w:sz w:val="28"/>
          <w:szCs w:val="28"/>
        </w:rPr>
        <w:t xml:space="preserve">                                                                                                       </w:t>
      </w:r>
      <w:r w:rsidR="00EE7824">
        <w:rPr>
          <w:rFonts w:hint="cs"/>
          <w:sz w:val="28"/>
          <w:szCs w:val="28"/>
          <w:rtl/>
        </w:rPr>
        <w:t>(10 שעות)</w:t>
      </w:r>
    </w:p>
    <w:p w14:paraId="567C14F1" w14:textId="77777777" w:rsidR="0012461B" w:rsidRDefault="00000000">
      <w:pPr>
        <w:pStyle w:val="1"/>
        <w:spacing w:before="0" w:after="0" w:line="360" w:lineRule="auto"/>
        <w:ind w:left="226"/>
        <w:rPr>
          <w:sz w:val="28"/>
          <w:szCs w:val="28"/>
        </w:rPr>
      </w:pPr>
      <w:r>
        <w:rPr>
          <w:sz w:val="28"/>
          <w:szCs w:val="28"/>
          <w:rtl/>
        </w:rPr>
        <w:lastRenderedPageBreak/>
        <w:t xml:space="preserve">ד. </w:t>
      </w:r>
      <w:r>
        <w:rPr>
          <w:b/>
          <w:sz w:val="28"/>
          <w:szCs w:val="28"/>
          <w:u w:val="single"/>
          <w:rtl/>
        </w:rPr>
        <w:t>דפוסי הפעולה של התנועה הציונית בארץ ישראל עד מלחמת העולם הראשונה:</w:t>
      </w:r>
      <w:r>
        <w:rPr>
          <w:sz w:val="28"/>
          <w:szCs w:val="28"/>
          <w:u w:val="single"/>
        </w:rPr>
        <w:t xml:space="preserve"> </w:t>
      </w:r>
      <w:r>
        <w:rPr>
          <w:sz w:val="28"/>
          <w:szCs w:val="28"/>
          <w:rtl/>
        </w:rPr>
        <w:t>הסיבות לעליה הראשונה והשנייה לארץ ישראל, צורות ההתיישבות: המושבה, הקבוצה, העיר – ת"א . מפעלו של הברון רוטשילד והמשרד הארצישראלי.                                                                                    (5 שעות)</w:t>
      </w:r>
    </w:p>
    <w:p w14:paraId="713C546A" w14:textId="77777777" w:rsidR="0012461B" w:rsidRDefault="0012461B">
      <w:pPr>
        <w:pStyle w:val="1"/>
        <w:spacing w:before="0" w:after="0" w:line="360" w:lineRule="auto"/>
        <w:rPr>
          <w:b/>
          <w:sz w:val="28"/>
          <w:szCs w:val="28"/>
        </w:rPr>
      </w:pPr>
    </w:p>
    <w:tbl>
      <w:tblPr>
        <w:tblStyle w:val="af4"/>
        <w:bidiVisual/>
        <w:tblW w:w="97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32"/>
        <w:gridCol w:w="1608"/>
        <w:gridCol w:w="2641"/>
      </w:tblGrid>
      <w:tr w:rsidR="0012461B" w14:paraId="251FAB56" w14:textId="77777777">
        <w:trPr>
          <w:tblHeader/>
        </w:trPr>
        <w:tc>
          <w:tcPr>
            <w:tcW w:w="5532" w:type="dxa"/>
            <w:shd w:val="clear" w:color="auto" w:fill="D9D9D9"/>
            <w:vAlign w:val="center"/>
          </w:tcPr>
          <w:p w14:paraId="327F51CE" w14:textId="77777777" w:rsidR="0012461B" w:rsidRDefault="00000000">
            <w:pPr>
              <w:spacing w:line="360" w:lineRule="auto"/>
              <w:jc w:val="center"/>
              <w:rPr>
                <w:b/>
                <w:sz w:val="32"/>
                <w:szCs w:val="32"/>
              </w:rPr>
            </w:pPr>
            <w:r>
              <w:rPr>
                <w:b/>
                <w:sz w:val="32"/>
                <w:szCs w:val="32"/>
                <w:rtl/>
              </w:rPr>
              <w:t>נושא השיעור</w:t>
            </w:r>
          </w:p>
        </w:tc>
        <w:tc>
          <w:tcPr>
            <w:tcW w:w="1608" w:type="dxa"/>
            <w:shd w:val="clear" w:color="auto" w:fill="D9D9D9"/>
            <w:vAlign w:val="center"/>
          </w:tcPr>
          <w:p w14:paraId="597229DF" w14:textId="77777777" w:rsidR="0012461B" w:rsidRDefault="00000000">
            <w:pPr>
              <w:spacing w:line="360" w:lineRule="auto"/>
              <w:jc w:val="center"/>
              <w:rPr>
                <w:b/>
                <w:sz w:val="32"/>
                <w:szCs w:val="32"/>
              </w:rPr>
            </w:pPr>
            <w:r>
              <w:rPr>
                <w:b/>
                <w:sz w:val="32"/>
                <w:szCs w:val="32"/>
                <w:rtl/>
              </w:rPr>
              <w:t>שעות לימוד</w:t>
            </w:r>
          </w:p>
        </w:tc>
        <w:tc>
          <w:tcPr>
            <w:tcW w:w="2641" w:type="dxa"/>
            <w:shd w:val="clear" w:color="auto" w:fill="D9D9D9"/>
            <w:vAlign w:val="center"/>
          </w:tcPr>
          <w:p w14:paraId="0BBD2848" w14:textId="77777777" w:rsidR="0012461B" w:rsidRDefault="0012461B">
            <w:pPr>
              <w:spacing w:line="360" w:lineRule="auto"/>
              <w:jc w:val="center"/>
              <w:rPr>
                <w:b/>
                <w:sz w:val="32"/>
                <w:szCs w:val="32"/>
              </w:rPr>
            </w:pPr>
          </w:p>
          <w:p w14:paraId="72BF0495" w14:textId="77777777" w:rsidR="0012461B" w:rsidRDefault="00000000">
            <w:pPr>
              <w:spacing w:line="360" w:lineRule="auto"/>
              <w:jc w:val="center"/>
              <w:rPr>
                <w:b/>
                <w:sz w:val="32"/>
                <w:szCs w:val="32"/>
              </w:rPr>
            </w:pPr>
            <w:r>
              <w:rPr>
                <w:b/>
                <w:sz w:val="32"/>
                <w:szCs w:val="32"/>
                <w:rtl/>
              </w:rPr>
              <w:t>המלצות לדרכי פעולה</w:t>
            </w:r>
          </w:p>
        </w:tc>
      </w:tr>
      <w:tr w:rsidR="0012461B" w14:paraId="60DB7B4A" w14:textId="77777777">
        <w:trPr>
          <w:trHeight w:val="813"/>
        </w:trPr>
        <w:tc>
          <w:tcPr>
            <w:tcW w:w="5532" w:type="dxa"/>
            <w:shd w:val="clear" w:color="auto" w:fill="F2F2F2"/>
            <w:vAlign w:val="center"/>
          </w:tcPr>
          <w:p w14:paraId="4AFCC899" w14:textId="77777777" w:rsidR="0012461B" w:rsidRPr="000B1533" w:rsidRDefault="00000000">
            <w:pPr>
              <w:pStyle w:val="1"/>
              <w:spacing w:before="0" w:after="120" w:line="360" w:lineRule="auto"/>
              <w:ind w:left="34"/>
              <w:jc w:val="center"/>
              <w:rPr>
                <w:rFonts w:ascii="David" w:eastAsia="Arial Black" w:hAnsi="David" w:cs="David"/>
                <w:sz w:val="28"/>
                <w:szCs w:val="28"/>
                <w:u w:val="single"/>
              </w:rPr>
            </w:pPr>
            <w:sdt>
              <w:sdtPr>
                <w:rPr>
                  <w:rFonts w:ascii="David" w:hAnsi="David" w:cs="David"/>
                  <w:rtl/>
                </w:rPr>
                <w:tag w:val="goog_rdk_8"/>
                <w:id w:val="1057125627"/>
              </w:sdtPr>
              <w:sdtContent>
                <w:r w:rsidRPr="000B1533">
                  <w:rPr>
                    <w:rFonts w:ascii="David" w:eastAsia="Arial" w:hAnsi="David" w:cs="David"/>
                    <w:sz w:val="28"/>
                    <w:szCs w:val="28"/>
                    <w:u w:val="single"/>
                    <w:rtl/>
                  </w:rPr>
                  <w:t>הלאומיות</w:t>
                </w:r>
              </w:sdtContent>
            </w:sdt>
            <w:r w:rsidRPr="000B1533">
              <w:rPr>
                <w:rFonts w:ascii="David" w:eastAsia="Arial Black" w:hAnsi="David" w:cs="David"/>
                <w:sz w:val="28"/>
                <w:szCs w:val="28"/>
                <w:u w:val="single"/>
                <w:rtl/>
              </w:rPr>
              <w:t xml:space="preserve"> </w:t>
            </w:r>
            <w:sdt>
              <w:sdtPr>
                <w:rPr>
                  <w:rFonts w:ascii="David" w:hAnsi="David" w:cs="David"/>
                  <w:rtl/>
                </w:rPr>
                <w:tag w:val="goog_rdk_9"/>
                <w:id w:val="490608713"/>
              </w:sdtPr>
              <w:sdtContent>
                <w:r w:rsidRPr="000B1533">
                  <w:rPr>
                    <w:rFonts w:ascii="David" w:eastAsia="Arial" w:hAnsi="David" w:cs="David"/>
                    <w:sz w:val="28"/>
                    <w:szCs w:val="28"/>
                    <w:u w:val="single"/>
                    <w:rtl/>
                  </w:rPr>
                  <w:t>בישראל</w:t>
                </w:r>
              </w:sdtContent>
            </w:sdt>
            <w:r w:rsidRPr="000B1533">
              <w:rPr>
                <w:rFonts w:ascii="David" w:eastAsia="Arial Black" w:hAnsi="David" w:cs="David"/>
                <w:sz w:val="28"/>
                <w:szCs w:val="28"/>
                <w:u w:val="single"/>
                <w:rtl/>
              </w:rPr>
              <w:t xml:space="preserve"> </w:t>
            </w:r>
            <w:sdt>
              <w:sdtPr>
                <w:rPr>
                  <w:rFonts w:ascii="David" w:hAnsi="David" w:cs="David"/>
                  <w:rtl/>
                </w:rPr>
                <w:tag w:val="goog_rdk_10"/>
                <w:id w:val="-354342424"/>
              </w:sdtPr>
              <w:sdtContent>
                <w:r w:rsidRPr="000B1533">
                  <w:rPr>
                    <w:rFonts w:ascii="David" w:eastAsia="Arial" w:hAnsi="David" w:cs="David"/>
                    <w:sz w:val="28"/>
                    <w:szCs w:val="28"/>
                    <w:u w:val="single"/>
                    <w:rtl/>
                  </w:rPr>
                  <w:t>ובעמים</w:t>
                </w:r>
              </w:sdtContent>
            </w:sdt>
            <w:r w:rsidRPr="000B1533">
              <w:rPr>
                <w:rFonts w:ascii="David" w:eastAsia="Arial Black" w:hAnsi="David" w:cs="David"/>
                <w:sz w:val="28"/>
                <w:szCs w:val="28"/>
                <w:u w:val="single"/>
                <w:rtl/>
              </w:rPr>
              <w:t xml:space="preserve">, </w:t>
            </w:r>
            <w:sdt>
              <w:sdtPr>
                <w:rPr>
                  <w:rFonts w:ascii="David" w:hAnsi="David" w:cs="David"/>
                  <w:rtl/>
                </w:rPr>
                <w:tag w:val="goog_rdk_11"/>
                <w:id w:val="-424965698"/>
              </w:sdtPr>
              <w:sdtContent>
                <w:r w:rsidRPr="000B1533">
                  <w:rPr>
                    <w:rFonts w:ascii="David" w:eastAsia="Arial" w:hAnsi="David" w:cs="David"/>
                    <w:sz w:val="28"/>
                    <w:szCs w:val="28"/>
                    <w:u w:val="single"/>
                    <w:rtl/>
                  </w:rPr>
                  <w:t>חלק</w:t>
                </w:r>
              </w:sdtContent>
            </w:sdt>
            <w:r w:rsidRPr="000B1533">
              <w:rPr>
                <w:rFonts w:ascii="David" w:eastAsia="Arial Black" w:hAnsi="David" w:cs="David"/>
                <w:sz w:val="28"/>
                <w:szCs w:val="28"/>
                <w:u w:val="single"/>
                <w:rtl/>
              </w:rPr>
              <w:t xml:space="preserve"> </w:t>
            </w:r>
            <w:sdt>
              <w:sdtPr>
                <w:rPr>
                  <w:rFonts w:ascii="David" w:hAnsi="David" w:cs="David"/>
                  <w:rtl/>
                </w:rPr>
                <w:tag w:val="goog_rdk_12"/>
                <w:id w:val="-1988689046"/>
              </w:sdtPr>
              <w:sdtContent>
                <w:r w:rsidRPr="000B1533">
                  <w:rPr>
                    <w:rFonts w:ascii="David" w:eastAsia="Arial" w:hAnsi="David" w:cs="David"/>
                    <w:sz w:val="28"/>
                    <w:szCs w:val="28"/>
                    <w:u w:val="single"/>
                    <w:rtl/>
                  </w:rPr>
                  <w:t>א</w:t>
                </w:r>
              </w:sdtContent>
            </w:sdt>
            <w:r w:rsidRPr="000B1533">
              <w:rPr>
                <w:rFonts w:ascii="David" w:eastAsia="Arial Black" w:hAnsi="David" w:cs="David"/>
                <w:sz w:val="28"/>
                <w:szCs w:val="28"/>
                <w:u w:val="single"/>
                <w:rtl/>
              </w:rPr>
              <w:t xml:space="preserve">' – </w:t>
            </w:r>
            <w:sdt>
              <w:sdtPr>
                <w:rPr>
                  <w:rFonts w:ascii="David" w:hAnsi="David" w:cs="David"/>
                  <w:rtl/>
                </w:rPr>
                <w:tag w:val="goog_rdk_13"/>
                <w:id w:val="1323247164"/>
              </w:sdtPr>
              <w:sdtContent>
                <w:r w:rsidRPr="000B1533">
                  <w:rPr>
                    <w:rFonts w:ascii="David" w:eastAsia="Arial" w:hAnsi="David" w:cs="David"/>
                    <w:sz w:val="28"/>
                    <w:szCs w:val="28"/>
                    <w:u w:val="single"/>
                    <w:rtl/>
                  </w:rPr>
                  <w:t>ראשית</w:t>
                </w:r>
              </w:sdtContent>
            </w:sdt>
            <w:r w:rsidRPr="000B1533">
              <w:rPr>
                <w:rFonts w:ascii="David" w:eastAsia="Arial Black" w:hAnsi="David" w:cs="David"/>
                <w:sz w:val="28"/>
                <w:szCs w:val="28"/>
                <w:u w:val="single"/>
                <w:rtl/>
              </w:rPr>
              <w:t xml:space="preserve"> </w:t>
            </w:r>
            <w:sdt>
              <w:sdtPr>
                <w:rPr>
                  <w:rFonts w:ascii="David" w:hAnsi="David" w:cs="David"/>
                  <w:rtl/>
                </w:rPr>
                <w:tag w:val="goog_rdk_14"/>
                <w:id w:val="331263966"/>
              </w:sdtPr>
              <w:sdtContent>
                <w:r w:rsidRPr="000B1533">
                  <w:rPr>
                    <w:rFonts w:ascii="David" w:eastAsia="Arial" w:hAnsi="David" w:cs="David"/>
                    <w:sz w:val="28"/>
                    <w:szCs w:val="28"/>
                    <w:u w:val="single"/>
                    <w:rtl/>
                  </w:rPr>
                  <w:t>הדרך</w:t>
                </w:r>
              </w:sdtContent>
            </w:sdt>
            <w:r w:rsidRPr="000B1533">
              <w:rPr>
                <w:rFonts w:ascii="David" w:eastAsia="Arial Black" w:hAnsi="David" w:cs="David"/>
                <w:sz w:val="28"/>
                <w:szCs w:val="28"/>
                <w:u w:val="single"/>
                <w:rtl/>
              </w:rPr>
              <w:t xml:space="preserve"> </w:t>
            </w:r>
            <w:sdt>
              <w:sdtPr>
                <w:rPr>
                  <w:rFonts w:ascii="David" w:hAnsi="David" w:cs="David"/>
                  <w:rtl/>
                </w:rPr>
                <w:tag w:val="goog_rdk_15"/>
                <w:id w:val="855542988"/>
              </w:sdtPr>
              <w:sdtContent>
                <w:r w:rsidRPr="000B1533">
                  <w:rPr>
                    <w:rFonts w:ascii="David" w:eastAsia="Arial" w:hAnsi="David" w:cs="David"/>
                    <w:sz w:val="28"/>
                    <w:szCs w:val="28"/>
                    <w:u w:val="single"/>
                    <w:rtl/>
                  </w:rPr>
                  <w:t>עד</w:t>
                </w:r>
              </w:sdtContent>
            </w:sdt>
            <w:r w:rsidRPr="000B1533">
              <w:rPr>
                <w:rFonts w:ascii="David" w:eastAsia="Arial Black" w:hAnsi="David" w:cs="David"/>
                <w:sz w:val="28"/>
                <w:szCs w:val="28"/>
                <w:u w:val="single"/>
                <w:rtl/>
              </w:rPr>
              <w:t xml:space="preserve"> 1920</w:t>
            </w:r>
          </w:p>
        </w:tc>
        <w:tc>
          <w:tcPr>
            <w:tcW w:w="1608" w:type="dxa"/>
            <w:shd w:val="clear" w:color="auto" w:fill="F2F2F2"/>
            <w:vAlign w:val="center"/>
          </w:tcPr>
          <w:p w14:paraId="5EA884ED" w14:textId="77777777" w:rsidR="0012461B" w:rsidRPr="000B1533" w:rsidRDefault="00000000">
            <w:pPr>
              <w:spacing w:line="360" w:lineRule="auto"/>
              <w:jc w:val="center"/>
              <w:rPr>
                <w:rFonts w:ascii="David" w:hAnsi="David" w:cs="David"/>
                <w:sz w:val="28"/>
                <w:szCs w:val="28"/>
              </w:rPr>
            </w:pPr>
            <w:r w:rsidRPr="000B1533">
              <w:rPr>
                <w:rFonts w:ascii="David" w:hAnsi="David" w:cs="David"/>
                <w:b/>
                <w:sz w:val="28"/>
                <w:szCs w:val="28"/>
                <w:rtl/>
              </w:rPr>
              <w:t>סה"כ 32 שעות</w:t>
            </w:r>
          </w:p>
        </w:tc>
        <w:tc>
          <w:tcPr>
            <w:tcW w:w="2641" w:type="dxa"/>
            <w:shd w:val="clear" w:color="auto" w:fill="F2F2F2"/>
          </w:tcPr>
          <w:p w14:paraId="02004ECB" w14:textId="77777777" w:rsidR="0012461B" w:rsidRPr="000B1533" w:rsidRDefault="0012461B">
            <w:pPr>
              <w:spacing w:line="360" w:lineRule="auto"/>
              <w:rPr>
                <w:rFonts w:ascii="David" w:hAnsi="David" w:cs="David"/>
                <w:sz w:val="28"/>
                <w:szCs w:val="28"/>
              </w:rPr>
            </w:pPr>
          </w:p>
        </w:tc>
      </w:tr>
      <w:tr w:rsidR="0012461B" w14:paraId="2AEECA05" w14:textId="77777777">
        <w:trPr>
          <w:trHeight w:val="2520"/>
        </w:trPr>
        <w:tc>
          <w:tcPr>
            <w:tcW w:w="5532" w:type="dxa"/>
          </w:tcPr>
          <w:p w14:paraId="5F15B2E7" w14:textId="77777777" w:rsidR="0012461B" w:rsidRPr="000B1533" w:rsidRDefault="00000000">
            <w:pPr>
              <w:rPr>
                <w:rFonts w:ascii="David" w:hAnsi="David" w:cs="David"/>
                <w:smallCaps/>
                <w:sz w:val="30"/>
                <w:szCs w:val="30"/>
              </w:rPr>
            </w:pPr>
            <w:r w:rsidRPr="000B1533">
              <w:rPr>
                <w:rFonts w:ascii="David" w:hAnsi="David" w:cs="David"/>
                <w:smallCaps/>
                <w:sz w:val="30"/>
                <w:szCs w:val="30"/>
                <w:rtl/>
              </w:rPr>
              <w:t>א.  הלאומיות המודרנית באירופה במאה ה-19</w:t>
            </w:r>
          </w:p>
          <w:p w14:paraId="5E7D43C6" w14:textId="77777777" w:rsidR="0012461B" w:rsidRPr="000B1533" w:rsidRDefault="00000000">
            <w:pPr>
              <w:spacing w:line="360" w:lineRule="auto"/>
              <w:rPr>
                <w:rFonts w:ascii="David" w:hAnsi="David" w:cs="David"/>
                <w:smallCaps/>
                <w:sz w:val="28"/>
                <w:szCs w:val="28"/>
              </w:rPr>
            </w:pPr>
            <w:r w:rsidRPr="000B1533">
              <w:rPr>
                <w:rFonts w:ascii="David" w:hAnsi="David" w:cs="David"/>
                <w:sz w:val="28"/>
                <w:szCs w:val="28"/>
                <w:rtl/>
              </w:rPr>
              <w:t>1. מבוא להוראת נושא הלאומיות המודרנית באירופה במאה ה- .19</w:t>
            </w:r>
          </w:p>
          <w:p w14:paraId="069DE670" w14:textId="77777777" w:rsidR="0012461B" w:rsidRPr="000B1533" w:rsidRDefault="00000000">
            <w:pPr>
              <w:pStyle w:val="1"/>
              <w:spacing w:before="0" w:after="0" w:line="360" w:lineRule="auto"/>
              <w:ind w:left="-57"/>
              <w:rPr>
                <w:rFonts w:ascii="David" w:hAnsi="David" w:cs="David"/>
                <w:sz w:val="28"/>
                <w:szCs w:val="28"/>
              </w:rPr>
            </w:pPr>
            <w:r w:rsidRPr="000B1533">
              <w:rPr>
                <w:rFonts w:ascii="David" w:hAnsi="David" w:cs="David"/>
                <w:sz w:val="28"/>
                <w:szCs w:val="28"/>
                <w:rtl/>
              </w:rPr>
              <w:t xml:space="preserve">2. הגורמים לצמיחת התנועות הלאומיות שהתגבשו </w:t>
            </w:r>
            <w:r w:rsidRPr="000B1533">
              <w:rPr>
                <w:rFonts w:ascii="David" w:hAnsi="David" w:cs="David"/>
                <w:sz w:val="28"/>
                <w:szCs w:val="28"/>
                <w:rtl/>
              </w:rPr>
              <w:br/>
              <w:t xml:space="preserve">    באירופה במאה ה – 19. </w:t>
            </w:r>
            <w:r w:rsidRPr="000B1533">
              <w:rPr>
                <w:rFonts w:ascii="David" w:hAnsi="David" w:cs="David"/>
                <w:sz w:val="28"/>
                <w:szCs w:val="28"/>
                <w:rtl/>
              </w:rPr>
              <w:br/>
              <w:t xml:space="preserve">3. המאפיינים ודפוסי הפעולה של התנועות </w:t>
            </w:r>
            <w:r w:rsidRPr="000B1533">
              <w:rPr>
                <w:rFonts w:ascii="David" w:hAnsi="David" w:cs="David"/>
                <w:sz w:val="28"/>
                <w:szCs w:val="28"/>
                <w:rtl/>
              </w:rPr>
              <w:br/>
              <w:t xml:space="preserve">   הלאומיות שהתגבשו באירופה במאה ה- 19. </w:t>
            </w:r>
          </w:p>
        </w:tc>
        <w:tc>
          <w:tcPr>
            <w:tcW w:w="1608" w:type="dxa"/>
          </w:tcPr>
          <w:p w14:paraId="729E128D" w14:textId="77777777" w:rsidR="0012461B" w:rsidRPr="000B1533" w:rsidRDefault="0012461B">
            <w:pPr>
              <w:spacing w:line="360" w:lineRule="auto"/>
              <w:jc w:val="center"/>
              <w:rPr>
                <w:rFonts w:ascii="David" w:hAnsi="David" w:cs="David"/>
                <w:sz w:val="28"/>
                <w:szCs w:val="28"/>
              </w:rPr>
            </w:pPr>
          </w:p>
          <w:p w14:paraId="353AB072" w14:textId="77777777" w:rsidR="0012461B" w:rsidRPr="000B1533" w:rsidRDefault="0012461B">
            <w:pPr>
              <w:spacing w:line="360" w:lineRule="auto"/>
              <w:jc w:val="center"/>
              <w:rPr>
                <w:rFonts w:ascii="David" w:hAnsi="David" w:cs="David"/>
                <w:sz w:val="28"/>
                <w:szCs w:val="28"/>
              </w:rPr>
            </w:pPr>
          </w:p>
          <w:p w14:paraId="278FDDC2" w14:textId="77777777" w:rsidR="0012461B" w:rsidRPr="000B1533" w:rsidRDefault="00000000">
            <w:pPr>
              <w:spacing w:line="360" w:lineRule="auto"/>
              <w:jc w:val="center"/>
              <w:rPr>
                <w:rFonts w:ascii="David" w:hAnsi="David" w:cs="David"/>
                <w:sz w:val="28"/>
                <w:szCs w:val="28"/>
              </w:rPr>
            </w:pPr>
            <w:r w:rsidRPr="000B1533">
              <w:rPr>
                <w:rFonts w:ascii="David" w:hAnsi="David" w:cs="David"/>
                <w:sz w:val="28"/>
                <w:szCs w:val="28"/>
                <w:rtl/>
              </w:rPr>
              <w:t>7 שעות</w:t>
            </w:r>
          </w:p>
          <w:p w14:paraId="553B14DF" w14:textId="77777777" w:rsidR="0012461B" w:rsidRPr="000B1533" w:rsidRDefault="0012461B">
            <w:pPr>
              <w:spacing w:line="360" w:lineRule="auto"/>
              <w:jc w:val="center"/>
              <w:rPr>
                <w:rFonts w:ascii="David" w:hAnsi="David" w:cs="David"/>
                <w:sz w:val="28"/>
                <w:szCs w:val="28"/>
              </w:rPr>
            </w:pPr>
          </w:p>
          <w:p w14:paraId="569C8E18" w14:textId="77777777" w:rsidR="0012461B" w:rsidRPr="000B1533" w:rsidRDefault="00000000">
            <w:pPr>
              <w:spacing w:line="360" w:lineRule="auto"/>
              <w:jc w:val="center"/>
              <w:rPr>
                <w:rFonts w:ascii="David" w:hAnsi="David" w:cs="David"/>
                <w:sz w:val="28"/>
                <w:szCs w:val="28"/>
              </w:rPr>
            </w:pPr>
            <w:r w:rsidRPr="000B1533">
              <w:rPr>
                <w:rFonts w:ascii="David" w:hAnsi="David" w:cs="David"/>
                <w:sz w:val="28"/>
                <w:szCs w:val="28"/>
                <w:rtl/>
              </w:rPr>
              <w:t>2 שעות</w:t>
            </w:r>
          </w:p>
        </w:tc>
        <w:tc>
          <w:tcPr>
            <w:tcW w:w="2641" w:type="dxa"/>
          </w:tcPr>
          <w:p w14:paraId="4F041BD0" w14:textId="77777777" w:rsidR="0012461B" w:rsidRPr="000B1533" w:rsidRDefault="0012461B">
            <w:pPr>
              <w:spacing w:line="360" w:lineRule="auto"/>
              <w:rPr>
                <w:rFonts w:ascii="David" w:hAnsi="David" w:cs="David"/>
                <w:sz w:val="28"/>
                <w:szCs w:val="28"/>
              </w:rPr>
            </w:pPr>
          </w:p>
          <w:p w14:paraId="6BABE662" w14:textId="77777777" w:rsidR="0012461B" w:rsidRPr="000B1533" w:rsidRDefault="0012461B">
            <w:pPr>
              <w:spacing w:line="360" w:lineRule="auto"/>
              <w:rPr>
                <w:rFonts w:ascii="David" w:hAnsi="David" w:cs="David"/>
                <w:sz w:val="28"/>
                <w:szCs w:val="28"/>
              </w:rPr>
            </w:pPr>
          </w:p>
          <w:p w14:paraId="3CB2260D" w14:textId="77777777" w:rsidR="0012461B" w:rsidRPr="000B1533" w:rsidRDefault="00000000">
            <w:pPr>
              <w:spacing w:line="360" w:lineRule="auto"/>
              <w:rPr>
                <w:rFonts w:ascii="David" w:hAnsi="David" w:cs="David"/>
                <w:sz w:val="28"/>
                <w:szCs w:val="28"/>
              </w:rPr>
            </w:pPr>
            <w:r w:rsidRPr="000B1533">
              <w:rPr>
                <w:rFonts w:ascii="David" w:hAnsi="David" w:cs="David"/>
                <w:sz w:val="28"/>
                <w:szCs w:val="28"/>
                <w:rtl/>
              </w:rPr>
              <w:t>קריאת טקסט, שאלות ומפתח מילים.</w:t>
            </w:r>
          </w:p>
          <w:p w14:paraId="196AA2A8" w14:textId="77777777" w:rsidR="0012461B" w:rsidRPr="000B1533" w:rsidRDefault="00000000">
            <w:pPr>
              <w:spacing w:line="360" w:lineRule="auto"/>
              <w:rPr>
                <w:rFonts w:ascii="David" w:hAnsi="David" w:cs="David"/>
                <w:sz w:val="28"/>
                <w:szCs w:val="28"/>
              </w:rPr>
            </w:pPr>
            <w:r w:rsidRPr="000B1533">
              <w:rPr>
                <w:rFonts w:ascii="David" w:hAnsi="David" w:cs="David"/>
                <w:sz w:val="28"/>
                <w:szCs w:val="28"/>
                <w:rtl/>
              </w:rPr>
              <w:t>קריאת טקסט, שאלות ומפתח מילים.</w:t>
            </w:r>
          </w:p>
        </w:tc>
      </w:tr>
      <w:tr w:rsidR="0012461B" w14:paraId="3E6230FD" w14:textId="77777777">
        <w:tc>
          <w:tcPr>
            <w:tcW w:w="5532" w:type="dxa"/>
          </w:tcPr>
          <w:p w14:paraId="25C8E421" w14:textId="77777777" w:rsidR="0012461B" w:rsidRPr="000B1533" w:rsidRDefault="00000000">
            <w:pPr>
              <w:pStyle w:val="1"/>
              <w:spacing w:after="0" w:line="360" w:lineRule="auto"/>
              <w:ind w:left="-57"/>
              <w:rPr>
                <w:rFonts w:ascii="David" w:hAnsi="David" w:cs="David"/>
                <w:sz w:val="28"/>
                <w:szCs w:val="28"/>
              </w:rPr>
            </w:pPr>
            <w:r w:rsidRPr="000B1533">
              <w:rPr>
                <w:rFonts w:ascii="David" w:hAnsi="David" w:cs="David"/>
                <w:sz w:val="28"/>
                <w:szCs w:val="28"/>
                <w:rtl/>
              </w:rPr>
              <w:t xml:space="preserve">ב. התנועה הלאומית היהודית המודרנית ומאפייניה </w:t>
            </w:r>
            <w:r w:rsidRPr="000B1533">
              <w:rPr>
                <w:rFonts w:ascii="David" w:hAnsi="David" w:cs="David"/>
                <w:sz w:val="28"/>
                <w:szCs w:val="28"/>
                <w:rtl/>
              </w:rPr>
              <w:br/>
              <w:t xml:space="preserve">   העיקריים </w:t>
            </w:r>
          </w:p>
          <w:p w14:paraId="26E49650" w14:textId="77777777" w:rsidR="0012461B" w:rsidRPr="000B1533" w:rsidRDefault="00000000">
            <w:pPr>
              <w:pStyle w:val="1"/>
              <w:spacing w:before="0" w:after="0" w:line="360" w:lineRule="auto"/>
              <w:ind w:left="-57"/>
              <w:jc w:val="both"/>
              <w:rPr>
                <w:rFonts w:ascii="David" w:hAnsi="David" w:cs="David"/>
                <w:sz w:val="28"/>
                <w:szCs w:val="28"/>
              </w:rPr>
            </w:pPr>
            <w:r w:rsidRPr="000B1533">
              <w:rPr>
                <w:rFonts w:ascii="David" w:hAnsi="David" w:cs="David"/>
                <w:sz w:val="28"/>
                <w:szCs w:val="28"/>
                <w:rtl/>
              </w:rPr>
              <w:t xml:space="preserve">   הגורמים לצמיחתה ולהתארגנותה של התנועה  </w:t>
            </w:r>
            <w:r w:rsidRPr="000B1533">
              <w:rPr>
                <w:rFonts w:ascii="David" w:hAnsi="David" w:cs="David"/>
                <w:sz w:val="28"/>
                <w:szCs w:val="28"/>
                <w:rtl/>
              </w:rPr>
              <w:br/>
              <w:t xml:space="preserve">   הציונית.  </w:t>
            </w:r>
          </w:p>
        </w:tc>
        <w:tc>
          <w:tcPr>
            <w:tcW w:w="1608" w:type="dxa"/>
          </w:tcPr>
          <w:p w14:paraId="2A674A1D" w14:textId="77777777" w:rsidR="0012461B" w:rsidRPr="000B1533" w:rsidRDefault="00000000">
            <w:pPr>
              <w:spacing w:line="360" w:lineRule="auto"/>
              <w:jc w:val="center"/>
              <w:rPr>
                <w:rFonts w:ascii="David" w:hAnsi="David" w:cs="David"/>
                <w:sz w:val="28"/>
                <w:szCs w:val="28"/>
              </w:rPr>
            </w:pPr>
            <w:r w:rsidRPr="000B1533">
              <w:rPr>
                <w:rFonts w:ascii="David" w:hAnsi="David" w:cs="David"/>
                <w:sz w:val="28"/>
                <w:szCs w:val="28"/>
                <w:rtl/>
              </w:rPr>
              <w:t>2 שעות</w:t>
            </w:r>
          </w:p>
        </w:tc>
        <w:tc>
          <w:tcPr>
            <w:tcW w:w="2641" w:type="dxa"/>
          </w:tcPr>
          <w:p w14:paraId="57930636" w14:textId="77777777" w:rsidR="0012461B" w:rsidRPr="000B1533" w:rsidRDefault="00000000">
            <w:pPr>
              <w:spacing w:line="360" w:lineRule="auto"/>
              <w:rPr>
                <w:rFonts w:ascii="David" w:hAnsi="David" w:cs="David"/>
                <w:sz w:val="28"/>
                <w:szCs w:val="28"/>
              </w:rPr>
            </w:pPr>
            <w:r w:rsidRPr="000B1533">
              <w:rPr>
                <w:rFonts w:ascii="David" w:hAnsi="David" w:cs="David"/>
                <w:sz w:val="28"/>
                <w:szCs w:val="28"/>
                <w:rtl/>
              </w:rPr>
              <w:t>קריאת טקסט, שאלות ומפתח מילים.</w:t>
            </w:r>
          </w:p>
        </w:tc>
      </w:tr>
      <w:tr w:rsidR="0012461B" w:rsidRPr="000B1533" w14:paraId="714C286D" w14:textId="77777777">
        <w:tc>
          <w:tcPr>
            <w:tcW w:w="5532" w:type="dxa"/>
          </w:tcPr>
          <w:p w14:paraId="57FE3EEA" w14:textId="77777777" w:rsidR="0012461B" w:rsidRPr="000B1533" w:rsidRDefault="00000000">
            <w:pPr>
              <w:pStyle w:val="1"/>
              <w:spacing w:after="0" w:line="360" w:lineRule="auto"/>
              <w:rPr>
                <w:rFonts w:ascii="David" w:hAnsi="David" w:cs="David"/>
                <w:sz w:val="28"/>
                <w:szCs w:val="28"/>
              </w:rPr>
            </w:pPr>
            <w:r w:rsidRPr="000B1533">
              <w:rPr>
                <w:rFonts w:ascii="David" w:hAnsi="David" w:cs="David"/>
                <w:b/>
                <w:sz w:val="28"/>
                <w:szCs w:val="28"/>
                <w:rtl/>
              </w:rPr>
              <w:t xml:space="preserve">ג. </w:t>
            </w:r>
            <w:r w:rsidRPr="000B1533">
              <w:rPr>
                <w:rFonts w:ascii="David" w:hAnsi="David" w:cs="David"/>
                <w:sz w:val="28"/>
                <w:szCs w:val="28"/>
                <w:rtl/>
              </w:rPr>
              <w:t xml:space="preserve">התנועה הלאומית היהודית המודרנית ומאפייניה </w:t>
            </w:r>
            <w:r w:rsidRPr="000B1533">
              <w:rPr>
                <w:rFonts w:ascii="David" w:hAnsi="David" w:cs="David"/>
                <w:sz w:val="28"/>
                <w:szCs w:val="28"/>
                <w:rtl/>
              </w:rPr>
              <w:br/>
              <w:t xml:space="preserve">   העיקריים </w:t>
            </w:r>
          </w:p>
          <w:p w14:paraId="4FC06B27" w14:textId="77777777" w:rsidR="0012461B" w:rsidRPr="000B1533" w:rsidRDefault="00000000">
            <w:pPr>
              <w:pStyle w:val="1"/>
              <w:spacing w:before="0" w:after="0" w:line="360" w:lineRule="auto"/>
              <w:ind w:left="57"/>
              <w:rPr>
                <w:rFonts w:ascii="David" w:hAnsi="David" w:cs="David"/>
                <w:sz w:val="28"/>
                <w:szCs w:val="28"/>
              </w:rPr>
            </w:pPr>
            <w:r w:rsidRPr="000B1533">
              <w:rPr>
                <w:rFonts w:ascii="David" w:hAnsi="David" w:cs="David"/>
                <w:sz w:val="28"/>
                <w:szCs w:val="28"/>
                <w:rtl/>
              </w:rPr>
              <w:t xml:space="preserve">  פועלו של בנימין זאב הרצל לבנייתה וארגונה של  </w:t>
            </w:r>
            <w:r w:rsidRPr="000B1533">
              <w:rPr>
                <w:rFonts w:ascii="David" w:hAnsi="David" w:cs="David"/>
                <w:sz w:val="28"/>
                <w:szCs w:val="28"/>
                <w:rtl/>
              </w:rPr>
              <w:br/>
              <w:t xml:space="preserve">  התנועה הציונית: "מדינת היהודים", "תוכנית </w:t>
            </w:r>
            <w:r w:rsidRPr="000B1533">
              <w:rPr>
                <w:rFonts w:ascii="David" w:hAnsi="David" w:cs="David"/>
                <w:sz w:val="28"/>
                <w:szCs w:val="28"/>
                <w:rtl/>
              </w:rPr>
              <w:br/>
            </w:r>
            <w:r w:rsidRPr="000B1533">
              <w:rPr>
                <w:rFonts w:ascii="David" w:hAnsi="David" w:cs="David"/>
                <w:sz w:val="28"/>
                <w:szCs w:val="28"/>
                <w:rtl/>
              </w:rPr>
              <w:lastRenderedPageBreak/>
              <w:t xml:space="preserve">  באזל", הניסיונות לקידום </w:t>
            </w:r>
            <w:proofErr w:type="spellStart"/>
            <w:r w:rsidRPr="000B1533">
              <w:rPr>
                <w:rFonts w:ascii="David" w:hAnsi="David" w:cs="David"/>
                <w:sz w:val="28"/>
                <w:szCs w:val="28"/>
                <w:rtl/>
              </w:rPr>
              <w:t>הצ'ארטר</w:t>
            </w:r>
            <w:proofErr w:type="spellEnd"/>
            <w:r w:rsidRPr="000B1533">
              <w:rPr>
                <w:rFonts w:ascii="David" w:hAnsi="David" w:cs="David"/>
                <w:sz w:val="28"/>
                <w:szCs w:val="28"/>
                <w:rtl/>
              </w:rPr>
              <w:t xml:space="preserve">, ויכוח </w:t>
            </w:r>
            <w:r w:rsidRPr="000B1533">
              <w:rPr>
                <w:rFonts w:ascii="David" w:hAnsi="David" w:cs="David"/>
                <w:sz w:val="28"/>
                <w:szCs w:val="28"/>
                <w:rtl/>
              </w:rPr>
              <w:br/>
              <w:t xml:space="preserve">  אוגנדה. </w:t>
            </w:r>
          </w:p>
        </w:tc>
        <w:tc>
          <w:tcPr>
            <w:tcW w:w="1608" w:type="dxa"/>
          </w:tcPr>
          <w:p w14:paraId="23DB9056" w14:textId="77777777" w:rsidR="0012461B" w:rsidRPr="000B1533" w:rsidRDefault="00000000">
            <w:pPr>
              <w:spacing w:line="360" w:lineRule="auto"/>
              <w:jc w:val="center"/>
              <w:rPr>
                <w:rFonts w:ascii="David" w:hAnsi="David" w:cs="David"/>
                <w:sz w:val="28"/>
                <w:szCs w:val="28"/>
              </w:rPr>
            </w:pPr>
            <w:r w:rsidRPr="000B1533">
              <w:rPr>
                <w:rFonts w:ascii="David" w:eastAsia="Arial" w:hAnsi="David" w:cs="David"/>
                <w:sz w:val="28"/>
                <w:szCs w:val="28"/>
                <w:rtl/>
              </w:rPr>
              <w:lastRenderedPageBreak/>
              <w:t>10 שעות</w:t>
            </w:r>
          </w:p>
        </w:tc>
        <w:tc>
          <w:tcPr>
            <w:tcW w:w="2641" w:type="dxa"/>
          </w:tcPr>
          <w:p w14:paraId="393CEC90" w14:textId="77777777" w:rsidR="0012461B" w:rsidRPr="000B1533" w:rsidRDefault="00000000">
            <w:pPr>
              <w:spacing w:line="360" w:lineRule="auto"/>
              <w:rPr>
                <w:rFonts w:ascii="David" w:hAnsi="David" w:cs="David"/>
                <w:sz w:val="28"/>
                <w:szCs w:val="28"/>
              </w:rPr>
            </w:pPr>
            <w:r w:rsidRPr="000B1533">
              <w:rPr>
                <w:rFonts w:ascii="David" w:hAnsi="David" w:cs="David"/>
                <w:sz w:val="28"/>
                <w:szCs w:val="28"/>
                <w:rtl/>
              </w:rPr>
              <w:t xml:space="preserve">קריאת טקסט, קטעי מקור, שאלות, סרט ותרשים זרימה. </w:t>
            </w:r>
          </w:p>
        </w:tc>
      </w:tr>
      <w:tr w:rsidR="0012461B" w:rsidRPr="000B1533" w14:paraId="3F71EC77" w14:textId="77777777">
        <w:tc>
          <w:tcPr>
            <w:tcW w:w="5532" w:type="dxa"/>
          </w:tcPr>
          <w:p w14:paraId="11B7CED1" w14:textId="77777777" w:rsidR="0012461B" w:rsidRPr="000B1533" w:rsidRDefault="00000000">
            <w:pPr>
              <w:pStyle w:val="1"/>
              <w:spacing w:after="0" w:line="360" w:lineRule="auto"/>
              <w:rPr>
                <w:rFonts w:ascii="David" w:hAnsi="David" w:cs="David"/>
                <w:sz w:val="28"/>
                <w:szCs w:val="28"/>
              </w:rPr>
            </w:pPr>
            <w:r w:rsidRPr="000B1533">
              <w:rPr>
                <w:rFonts w:ascii="David" w:hAnsi="David" w:cs="David"/>
                <w:sz w:val="28"/>
                <w:szCs w:val="28"/>
                <w:rtl/>
              </w:rPr>
              <w:t xml:space="preserve">ד. דפוסי הפעילות של התנועה הציונית בארץ </w:t>
            </w:r>
            <w:r w:rsidRPr="000B1533">
              <w:rPr>
                <w:rFonts w:ascii="David" w:hAnsi="David" w:cs="David"/>
                <w:sz w:val="28"/>
                <w:szCs w:val="28"/>
                <w:rtl/>
              </w:rPr>
              <w:br/>
              <w:t xml:space="preserve">   ישראל </w:t>
            </w:r>
          </w:p>
          <w:p w14:paraId="5385ED15" w14:textId="77777777" w:rsidR="0012461B" w:rsidRPr="000B1533" w:rsidRDefault="00000000">
            <w:pPr>
              <w:pStyle w:val="1"/>
              <w:spacing w:before="0" w:after="0" w:line="360" w:lineRule="auto"/>
              <w:ind w:left="113"/>
              <w:rPr>
                <w:rFonts w:ascii="David" w:hAnsi="David" w:cs="David"/>
                <w:sz w:val="28"/>
                <w:szCs w:val="28"/>
              </w:rPr>
            </w:pPr>
            <w:r w:rsidRPr="000B1533">
              <w:rPr>
                <w:rFonts w:ascii="David" w:hAnsi="David" w:cs="David"/>
                <w:sz w:val="28"/>
                <w:szCs w:val="28"/>
                <w:rtl/>
              </w:rPr>
              <w:t xml:space="preserve"> דפוסי הפעולה של התנועה הציונית בארץ ישראל  </w:t>
            </w:r>
            <w:r w:rsidRPr="000B1533">
              <w:rPr>
                <w:rFonts w:ascii="David" w:hAnsi="David" w:cs="David"/>
                <w:sz w:val="28"/>
                <w:szCs w:val="28"/>
                <w:rtl/>
              </w:rPr>
              <w:br/>
              <w:t xml:space="preserve"> עד מלחמת העולם הראשונה:</w:t>
            </w:r>
            <w:r w:rsidRPr="000B1533">
              <w:rPr>
                <w:rFonts w:ascii="David" w:hAnsi="David" w:cs="David"/>
                <w:sz w:val="28"/>
                <w:szCs w:val="28"/>
                <w:u w:val="single"/>
              </w:rPr>
              <w:t xml:space="preserve"> </w:t>
            </w:r>
            <w:r w:rsidRPr="000B1533">
              <w:rPr>
                <w:rFonts w:ascii="David" w:hAnsi="David" w:cs="David"/>
                <w:sz w:val="28"/>
                <w:szCs w:val="28"/>
                <w:rtl/>
              </w:rPr>
              <w:t xml:space="preserve">הסיבות לעליה </w:t>
            </w:r>
            <w:r w:rsidRPr="000B1533">
              <w:rPr>
                <w:rFonts w:ascii="David" w:hAnsi="David" w:cs="David"/>
                <w:sz w:val="28"/>
                <w:szCs w:val="28"/>
                <w:rtl/>
              </w:rPr>
              <w:br/>
              <w:t xml:space="preserve"> הראשונה והשנייה לארץ ישראל, קשיים צורות </w:t>
            </w:r>
            <w:r w:rsidRPr="000B1533">
              <w:rPr>
                <w:rFonts w:ascii="David" w:hAnsi="David" w:cs="David"/>
                <w:sz w:val="28"/>
                <w:szCs w:val="28"/>
                <w:rtl/>
              </w:rPr>
              <w:br/>
              <w:t xml:space="preserve"> ההתיישבות: המושבה, הקבוצה והעיר ת"א. </w:t>
            </w:r>
            <w:r w:rsidRPr="000B1533">
              <w:rPr>
                <w:rFonts w:ascii="David" w:hAnsi="David" w:cs="David"/>
                <w:sz w:val="28"/>
                <w:szCs w:val="28"/>
                <w:rtl/>
              </w:rPr>
              <w:br/>
              <w:t xml:space="preserve"> מפעלו של הברון רוטשילד ו"המשרד </w:t>
            </w:r>
            <w:r w:rsidRPr="000B1533">
              <w:rPr>
                <w:rFonts w:ascii="David" w:hAnsi="David" w:cs="David"/>
                <w:sz w:val="28"/>
                <w:szCs w:val="28"/>
                <w:rtl/>
              </w:rPr>
              <w:br/>
              <w:t xml:space="preserve"> הארצישראלי". </w:t>
            </w:r>
          </w:p>
        </w:tc>
        <w:tc>
          <w:tcPr>
            <w:tcW w:w="1608" w:type="dxa"/>
          </w:tcPr>
          <w:p w14:paraId="53E53191" w14:textId="77777777" w:rsidR="0012461B" w:rsidRPr="000B1533" w:rsidRDefault="00000000">
            <w:pPr>
              <w:spacing w:line="360" w:lineRule="auto"/>
              <w:jc w:val="center"/>
              <w:rPr>
                <w:rFonts w:ascii="David" w:hAnsi="David" w:cs="David"/>
                <w:sz w:val="28"/>
                <w:szCs w:val="28"/>
              </w:rPr>
            </w:pPr>
            <w:r w:rsidRPr="000B1533">
              <w:rPr>
                <w:rFonts w:ascii="David" w:hAnsi="David" w:cs="David"/>
                <w:sz w:val="28"/>
                <w:szCs w:val="28"/>
                <w:rtl/>
              </w:rPr>
              <w:t>5 שעות</w:t>
            </w:r>
          </w:p>
        </w:tc>
        <w:tc>
          <w:tcPr>
            <w:tcW w:w="2641" w:type="dxa"/>
          </w:tcPr>
          <w:p w14:paraId="1AAB79F2" w14:textId="77777777" w:rsidR="0012461B" w:rsidRPr="000B1533" w:rsidRDefault="00000000">
            <w:pPr>
              <w:spacing w:line="360" w:lineRule="auto"/>
              <w:rPr>
                <w:rFonts w:ascii="David" w:hAnsi="David" w:cs="David"/>
                <w:sz w:val="28"/>
                <w:szCs w:val="28"/>
              </w:rPr>
            </w:pPr>
            <w:r w:rsidRPr="000B1533">
              <w:rPr>
                <w:rFonts w:ascii="David" w:hAnsi="David" w:cs="David"/>
                <w:sz w:val="28"/>
                <w:szCs w:val="28"/>
                <w:rtl/>
              </w:rPr>
              <w:t>קריאת טקסט, קטעי מקור, שאלות, מדרש תמונה וסרט.</w:t>
            </w:r>
          </w:p>
        </w:tc>
      </w:tr>
    </w:tbl>
    <w:p w14:paraId="108969E0" w14:textId="77777777" w:rsidR="0012461B" w:rsidRPr="000B1533" w:rsidRDefault="0012461B">
      <w:pPr>
        <w:rPr>
          <w:rFonts w:ascii="David" w:hAnsi="David" w:cs="David"/>
        </w:rPr>
      </w:pPr>
    </w:p>
    <w:p w14:paraId="02AF6549" w14:textId="77777777" w:rsidR="0012461B" w:rsidRPr="000B1533" w:rsidRDefault="0012461B">
      <w:pPr>
        <w:rPr>
          <w:rFonts w:ascii="David" w:hAnsi="David" w:cs="David"/>
        </w:rPr>
      </w:pPr>
    </w:p>
    <w:p w14:paraId="1DCD49C2" w14:textId="77777777" w:rsidR="0012461B" w:rsidRDefault="0012461B"/>
    <w:p w14:paraId="67935FB5" w14:textId="77777777" w:rsidR="0012461B" w:rsidRDefault="0012461B"/>
    <w:p w14:paraId="1BCB977F" w14:textId="77777777" w:rsidR="0012461B" w:rsidRDefault="0012461B"/>
    <w:p w14:paraId="6C7F9676" w14:textId="77777777" w:rsidR="0012461B" w:rsidRDefault="0012461B">
      <w:pPr>
        <w:rPr>
          <w:rtl/>
        </w:rPr>
      </w:pPr>
    </w:p>
    <w:p w14:paraId="502FEAED" w14:textId="77777777" w:rsidR="000B1533" w:rsidRDefault="000B1533">
      <w:pPr>
        <w:rPr>
          <w:rtl/>
        </w:rPr>
      </w:pPr>
    </w:p>
    <w:p w14:paraId="136D3D52" w14:textId="77777777" w:rsidR="000B1533" w:rsidRDefault="000B1533">
      <w:pPr>
        <w:rPr>
          <w:rtl/>
        </w:rPr>
      </w:pPr>
    </w:p>
    <w:p w14:paraId="15584FEB" w14:textId="77777777" w:rsidR="000B1533" w:rsidRDefault="000B1533">
      <w:pPr>
        <w:rPr>
          <w:rtl/>
        </w:rPr>
      </w:pPr>
    </w:p>
    <w:p w14:paraId="7E1FBDD2" w14:textId="77777777" w:rsidR="000B1533" w:rsidRDefault="000B1533"/>
    <w:p w14:paraId="75BC16F6" w14:textId="77777777" w:rsidR="0012461B" w:rsidRDefault="0012461B"/>
    <w:p w14:paraId="4BC9E35D" w14:textId="77777777" w:rsidR="0012461B" w:rsidRDefault="0012461B">
      <w:pPr>
        <w:pBdr>
          <w:top w:val="nil"/>
          <w:left w:val="nil"/>
          <w:bottom w:val="nil"/>
          <w:right w:val="nil"/>
          <w:between w:val="nil"/>
        </w:pBdr>
        <w:spacing w:after="0" w:line="360" w:lineRule="auto"/>
        <w:ind w:left="-207"/>
        <w:jc w:val="center"/>
        <w:rPr>
          <w:rFonts w:ascii="Times New Roman" w:eastAsia="Times New Roman" w:hAnsi="Times New Roman" w:cs="Times New Roman"/>
          <w:color w:val="000000"/>
          <w:sz w:val="28"/>
          <w:szCs w:val="28"/>
        </w:rPr>
      </w:pPr>
    </w:p>
    <w:p w14:paraId="1B243457" w14:textId="77777777" w:rsidR="0012461B" w:rsidRDefault="00000000">
      <w:pPr>
        <w:pBdr>
          <w:top w:val="nil"/>
          <w:left w:val="nil"/>
          <w:bottom w:val="nil"/>
          <w:right w:val="nil"/>
          <w:between w:val="nil"/>
        </w:pBdr>
        <w:spacing w:after="0" w:line="360" w:lineRule="auto"/>
        <w:ind w:left="-207"/>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32"/>
          <w:szCs w:val="32"/>
          <w:rtl/>
        </w:rPr>
        <w:lastRenderedPageBreak/>
        <w:t>- הלאומיות בישראל ובעמים - ראשית הדרך עד 1920.</w:t>
      </w:r>
    </w:p>
    <w:p w14:paraId="56F8A101" w14:textId="77777777" w:rsidR="0012461B" w:rsidRDefault="00000000">
      <w:pPr>
        <w:pStyle w:val="1"/>
        <w:spacing w:after="0" w:line="360" w:lineRule="auto"/>
        <w:ind w:left="-619" w:right="-426"/>
        <w:jc w:val="center"/>
        <w:rPr>
          <w:b/>
          <w:sz w:val="28"/>
          <w:szCs w:val="28"/>
          <w:u w:val="single"/>
        </w:rPr>
      </w:pPr>
      <w:r>
        <w:rPr>
          <w:noProof/>
        </w:rPr>
        <mc:AlternateContent>
          <mc:Choice Requires="wps">
            <w:drawing>
              <wp:anchor distT="0" distB="0" distL="0" distR="0" simplePos="0" relativeHeight="251664384" behindDoc="1" locked="0" layoutInCell="1" hidden="0" allowOverlap="1" wp14:anchorId="3D104A79" wp14:editId="3505E344">
                <wp:simplePos x="0" y="0"/>
                <wp:positionH relativeFrom="column">
                  <wp:posOffset>266700</wp:posOffset>
                </wp:positionH>
                <wp:positionV relativeFrom="paragraph">
                  <wp:posOffset>-406399</wp:posOffset>
                </wp:positionV>
                <wp:extent cx="4886325" cy="476250"/>
                <wp:effectExtent l="0" t="0" r="0" b="0"/>
                <wp:wrapNone/>
                <wp:docPr id="123" name="מלבן 123"/>
                <wp:cNvGraphicFramePr/>
                <a:graphic xmlns:a="http://schemas.openxmlformats.org/drawingml/2006/main">
                  <a:graphicData uri="http://schemas.microsoft.com/office/word/2010/wordprocessingShape">
                    <wps:wsp>
                      <wps:cNvSpPr/>
                      <wps:spPr>
                        <a:xfrm>
                          <a:off x="2907600" y="3546638"/>
                          <a:ext cx="4876800" cy="466725"/>
                        </a:xfrm>
                        <a:prstGeom prst="rect">
                          <a:avLst/>
                        </a:prstGeom>
                        <a:solidFill>
                          <a:srgbClr val="F2F2F2"/>
                        </a:solidFill>
                        <a:ln w="9525" cap="flat" cmpd="sng">
                          <a:solidFill>
                            <a:srgbClr val="000000"/>
                          </a:solidFill>
                          <a:prstDash val="solid"/>
                          <a:miter lim="800000"/>
                          <a:headEnd type="none" w="sm" len="sm"/>
                          <a:tailEnd type="none" w="sm" len="sm"/>
                        </a:ln>
                        <a:effectLst>
                          <a:outerShdw dist="35921" dir="2700000" algn="ctr" rotWithShape="0">
                            <a:srgbClr val="808080"/>
                          </a:outerShdw>
                        </a:effectLst>
                      </wps:spPr>
                      <wps:txbx>
                        <w:txbxContent>
                          <w:p w14:paraId="55B8DAD3" w14:textId="77777777" w:rsidR="0012461B" w:rsidRDefault="0012461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D104A79" id="מלבן 123" o:spid="_x0000_s1027" style="position:absolute;left:0;text-align:left;margin-left:21pt;margin-top:-32pt;width:384.75pt;height:37.5pt;z-index:-25165209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" fillcolor="#f2f2f2">
                <v:stroke startarrowwidth="narrow" startarrowlength="short" endarrowwidth="narrow" endarrowlength="short"/>
                <v:shadow on="t"/>
                <v:textbox inset="2.53958mm,2.53958mm,2.53958mm,2.53958mm">
                  <w:txbxContent>
                    <w:p w14:paraId="55B8DAD3" w14:textId="77777777" w:rsidR="0012461B" w:rsidRDefault="0012461B">
                      <w:pPr>
                        <w:spacing w:after="0" w:line="240" w:lineRule="auto"/>
                        <w:textDirection w:val="btLr"/>
                      </w:pPr>
                    </w:p>
                  </w:txbxContent>
                </v:textbox>
              </v:rect>
            </w:pict>
          </mc:Fallback>
        </mc:AlternateContent>
      </w:r>
      <w:r>
        <w:rPr>
          <w:noProof/>
        </w:rPr>
        <mc:AlternateContent>
          <mc:Choice Requires="wps">
            <w:drawing>
              <wp:anchor distT="0" distB="0" distL="0" distR="0" simplePos="0" relativeHeight="251665408" behindDoc="1" locked="0" layoutInCell="1" hidden="0" allowOverlap="1" wp14:anchorId="3DEC8357" wp14:editId="35778011">
                <wp:simplePos x="0" y="0"/>
                <wp:positionH relativeFrom="column">
                  <wp:posOffset>-330199</wp:posOffset>
                </wp:positionH>
                <wp:positionV relativeFrom="paragraph">
                  <wp:posOffset>254000</wp:posOffset>
                </wp:positionV>
                <wp:extent cx="6124575" cy="495300"/>
                <wp:effectExtent l="0" t="0" r="0" b="0"/>
                <wp:wrapNone/>
                <wp:docPr id="128" name="מלבן 128"/>
                <wp:cNvGraphicFramePr/>
                <a:graphic xmlns:a="http://schemas.openxmlformats.org/drawingml/2006/main">
                  <a:graphicData uri="http://schemas.microsoft.com/office/word/2010/wordprocessingShape">
                    <wps:wsp>
                      <wps:cNvSpPr/>
                      <wps:spPr>
                        <a:xfrm>
                          <a:off x="2288475" y="3537113"/>
                          <a:ext cx="6115050" cy="485775"/>
                        </a:xfrm>
                        <a:prstGeom prst="rect">
                          <a:avLst/>
                        </a:prstGeom>
                        <a:noFill/>
                        <a:ln w="9525" cap="flat" cmpd="sng">
                          <a:solidFill>
                            <a:srgbClr val="000000"/>
                          </a:solidFill>
                          <a:prstDash val="solid"/>
                          <a:miter lim="800000"/>
                          <a:headEnd type="none" w="sm" len="sm"/>
                          <a:tailEnd type="none" w="sm" len="sm"/>
                        </a:ln>
                        <a:effectLst>
                          <a:outerShdw dist="35921" dir="2700000" algn="ctr" rotWithShape="0">
                            <a:srgbClr val="808080"/>
                          </a:outerShdw>
                        </a:effectLst>
                      </wps:spPr>
                      <wps:txbx>
                        <w:txbxContent>
                          <w:p w14:paraId="7FE7A40E" w14:textId="77777777" w:rsidR="0012461B" w:rsidRDefault="0012461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DEC8357" id="מלבן 128" o:spid="_x0000_s1028" style="position:absolute;left:0;text-align:left;margin-left:-26pt;margin-top:20pt;width:482.25pt;height:39pt;z-index:-2516510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" filled="f">
                <v:stroke startarrowwidth="narrow" startarrowlength="short" endarrowwidth="narrow" endarrowlength="short"/>
                <v:shadow on="t"/>
                <v:textbox inset="2.53958mm,2.53958mm,2.53958mm,2.53958mm">
                  <w:txbxContent>
                    <w:p w14:paraId="7FE7A40E" w14:textId="77777777" w:rsidR="0012461B" w:rsidRDefault="0012461B">
                      <w:pPr>
                        <w:spacing w:after="0" w:line="240" w:lineRule="auto"/>
                        <w:textDirection w:val="btLr"/>
                      </w:pPr>
                    </w:p>
                  </w:txbxContent>
                </v:textbox>
              </v:rect>
            </w:pict>
          </mc:Fallback>
        </mc:AlternateContent>
      </w:r>
    </w:p>
    <w:p w14:paraId="1B45946F" w14:textId="77777777" w:rsidR="0012461B" w:rsidRDefault="00000000">
      <w:pPr>
        <w:spacing w:line="360" w:lineRule="auto"/>
        <w:rPr>
          <w:smallCaps/>
          <w:sz w:val="28"/>
          <w:szCs w:val="28"/>
        </w:rPr>
      </w:pPr>
      <w:r>
        <w:rPr>
          <w:b/>
          <w:sz w:val="28"/>
          <w:szCs w:val="28"/>
          <w:u w:val="single"/>
          <w:rtl/>
        </w:rPr>
        <w:t xml:space="preserve">פרק ראשון: </w:t>
      </w:r>
      <w:r>
        <w:rPr>
          <w:sz w:val="28"/>
          <w:szCs w:val="28"/>
          <w:rtl/>
        </w:rPr>
        <w:t>מבוא להוראת נושא הלאומיות המודרנית באירופה במאה ה- .19</w:t>
      </w:r>
      <w:r>
        <w:rPr>
          <w:smallCaps/>
          <w:sz w:val="28"/>
          <w:szCs w:val="28"/>
        </w:rPr>
        <w:t xml:space="preserve"> </w:t>
      </w:r>
    </w:p>
    <w:p w14:paraId="575C1D78" w14:textId="77777777" w:rsidR="0012461B" w:rsidRPr="000B1533" w:rsidRDefault="0012461B">
      <w:pPr>
        <w:spacing w:line="360" w:lineRule="auto"/>
        <w:ind w:left="-52"/>
        <w:jc w:val="both"/>
        <w:rPr>
          <w:rFonts w:ascii="David" w:hAnsi="David" w:cs="David"/>
          <w:b/>
          <w:sz w:val="12"/>
          <w:szCs w:val="12"/>
        </w:rPr>
      </w:pPr>
    </w:p>
    <w:p w14:paraId="03E378D0" w14:textId="77777777" w:rsidR="0012461B" w:rsidRPr="000B1533" w:rsidRDefault="00000000">
      <w:pPr>
        <w:spacing w:line="360" w:lineRule="auto"/>
        <w:ind w:left="-52"/>
        <w:jc w:val="both"/>
        <w:rPr>
          <w:rFonts w:ascii="David" w:hAnsi="David" w:cs="David"/>
          <w:sz w:val="28"/>
          <w:szCs w:val="28"/>
        </w:rPr>
      </w:pPr>
      <w:r w:rsidRPr="000B1533">
        <w:rPr>
          <w:rFonts w:ascii="David" w:hAnsi="David" w:cs="David"/>
          <w:b/>
          <w:sz w:val="28"/>
          <w:szCs w:val="28"/>
          <w:rtl/>
        </w:rPr>
        <w:t xml:space="preserve">הרציונל: (הסבר למורה) </w:t>
      </w:r>
      <w:r w:rsidRPr="000B1533">
        <w:rPr>
          <w:rFonts w:ascii="David" w:hAnsi="David" w:cs="David"/>
          <w:sz w:val="28"/>
          <w:szCs w:val="28"/>
          <w:rtl/>
        </w:rPr>
        <w:t>צמיחתן של תנועות לאומיות באירופה נושא בעל ערך להבנת מושגי מפתח רלוונטיים לפיתוח חשיבה היסטורית, כמו גם הבנת מושגים רלוונטיים לניתוח טקסטים בהקשר היסטורי. הטקסטים הנבחרים ליחידה זאת יכולים לשרת בעת ובעונה אחת מגוון מטרות:</w:t>
      </w:r>
    </w:p>
    <w:p w14:paraId="489E6C79" w14:textId="77777777" w:rsidR="0012461B" w:rsidRPr="000B1533" w:rsidRDefault="00000000">
      <w:pPr>
        <w:numPr>
          <w:ilvl w:val="0"/>
          <w:numId w:val="19"/>
        </w:numPr>
        <w:pBdr>
          <w:top w:val="nil"/>
          <w:left w:val="nil"/>
          <w:bottom w:val="nil"/>
          <w:right w:val="nil"/>
          <w:between w:val="nil"/>
        </w:pBdr>
        <w:spacing w:after="0" w:line="360" w:lineRule="auto"/>
        <w:ind w:left="-52" w:right="-851"/>
        <w:jc w:val="both"/>
        <w:rPr>
          <w:rFonts w:ascii="David" w:eastAsia="Times New Roman" w:hAnsi="David" w:cs="David"/>
          <w:color w:val="000000"/>
          <w:sz w:val="28"/>
          <w:szCs w:val="28"/>
        </w:rPr>
      </w:pPr>
      <w:r w:rsidRPr="000B1533">
        <w:rPr>
          <w:rFonts w:ascii="David" w:eastAsia="Times New Roman" w:hAnsi="David" w:cs="David"/>
          <w:color w:val="000000"/>
          <w:sz w:val="28"/>
          <w:szCs w:val="28"/>
          <w:rtl/>
        </w:rPr>
        <w:t xml:space="preserve">לאפשר לתלמידים להתנסות בקריאה והבנה של טקסטים ברמה בסיסית. </w:t>
      </w:r>
    </w:p>
    <w:p w14:paraId="00B43E8B" w14:textId="77777777" w:rsidR="0012461B" w:rsidRPr="000B1533" w:rsidRDefault="00000000">
      <w:pPr>
        <w:numPr>
          <w:ilvl w:val="0"/>
          <w:numId w:val="19"/>
        </w:numPr>
        <w:pBdr>
          <w:top w:val="nil"/>
          <w:left w:val="nil"/>
          <w:bottom w:val="nil"/>
          <w:right w:val="nil"/>
          <w:between w:val="nil"/>
        </w:pBdr>
        <w:spacing w:after="0" w:line="360" w:lineRule="auto"/>
        <w:ind w:left="-52"/>
        <w:jc w:val="both"/>
        <w:rPr>
          <w:rFonts w:ascii="David" w:eastAsia="Times New Roman" w:hAnsi="David" w:cs="David"/>
          <w:color w:val="000000"/>
          <w:sz w:val="28"/>
          <w:szCs w:val="28"/>
        </w:rPr>
      </w:pPr>
      <w:r w:rsidRPr="000B1533">
        <w:rPr>
          <w:rFonts w:ascii="David" w:eastAsia="Times New Roman" w:hAnsi="David" w:cs="David"/>
          <w:color w:val="000000"/>
          <w:sz w:val="28"/>
          <w:szCs w:val="28"/>
          <w:rtl/>
        </w:rPr>
        <w:t xml:space="preserve">לאפשר לתלמידים להתנסות ולתרגל  מיומנות של התמודדות מושכלת של קריאה והבנת שאלות. </w:t>
      </w:r>
    </w:p>
    <w:p w14:paraId="1DD01325" w14:textId="77777777" w:rsidR="0012461B" w:rsidRPr="000B1533" w:rsidRDefault="00000000">
      <w:pPr>
        <w:numPr>
          <w:ilvl w:val="0"/>
          <w:numId w:val="19"/>
        </w:numPr>
        <w:pBdr>
          <w:top w:val="nil"/>
          <w:left w:val="nil"/>
          <w:bottom w:val="nil"/>
          <w:right w:val="nil"/>
          <w:between w:val="nil"/>
        </w:pBdr>
        <w:spacing w:after="0" w:line="360" w:lineRule="auto"/>
        <w:ind w:left="-52"/>
        <w:jc w:val="both"/>
        <w:rPr>
          <w:rFonts w:ascii="David" w:eastAsia="Times New Roman" w:hAnsi="David" w:cs="David"/>
          <w:color w:val="000000"/>
          <w:sz w:val="28"/>
          <w:szCs w:val="28"/>
        </w:rPr>
      </w:pPr>
      <w:r w:rsidRPr="000B1533">
        <w:rPr>
          <w:rFonts w:ascii="David" w:eastAsia="Times New Roman" w:hAnsi="David" w:cs="David"/>
          <w:color w:val="000000"/>
          <w:sz w:val="28"/>
          <w:szCs w:val="28"/>
          <w:rtl/>
        </w:rPr>
        <w:t xml:space="preserve">לאפשר לתלמידים לפתח מודעות לחשיבות  מילות שאלה מכוונות הבנה וכתיבת תשובה נכונה. </w:t>
      </w:r>
    </w:p>
    <w:p w14:paraId="527B3235" w14:textId="77777777" w:rsidR="0012461B" w:rsidRPr="000B1533" w:rsidRDefault="00000000">
      <w:pPr>
        <w:numPr>
          <w:ilvl w:val="0"/>
          <w:numId w:val="19"/>
        </w:numPr>
        <w:pBdr>
          <w:top w:val="nil"/>
          <w:left w:val="nil"/>
          <w:bottom w:val="nil"/>
          <w:right w:val="nil"/>
          <w:between w:val="nil"/>
        </w:pBdr>
        <w:spacing w:after="0" w:line="360" w:lineRule="auto"/>
        <w:ind w:left="-52"/>
        <w:jc w:val="both"/>
        <w:rPr>
          <w:rFonts w:ascii="David" w:eastAsia="Times New Roman" w:hAnsi="David" w:cs="David"/>
          <w:color w:val="000000"/>
          <w:sz w:val="28"/>
          <w:szCs w:val="28"/>
        </w:rPr>
      </w:pPr>
      <w:r w:rsidRPr="000B1533">
        <w:rPr>
          <w:rFonts w:ascii="David" w:eastAsia="Times New Roman" w:hAnsi="David" w:cs="David"/>
          <w:color w:val="000000"/>
          <w:sz w:val="28"/>
          <w:szCs w:val="28"/>
          <w:rtl/>
        </w:rPr>
        <w:t>לאפשר תרגול של קריאת טקסט, קריאת שאלה, כתיבת תשובה כפעולות מודעות משקפות התקדמות  והצלחה.</w:t>
      </w:r>
    </w:p>
    <w:p w14:paraId="5B41F055" w14:textId="77777777" w:rsidR="0012461B" w:rsidRPr="000B1533" w:rsidRDefault="00000000">
      <w:pPr>
        <w:spacing w:line="360" w:lineRule="auto"/>
        <w:ind w:left="-52"/>
        <w:jc w:val="both"/>
        <w:rPr>
          <w:rFonts w:ascii="David" w:hAnsi="David" w:cs="David"/>
          <w:sz w:val="28"/>
          <w:szCs w:val="28"/>
        </w:rPr>
      </w:pPr>
      <w:r w:rsidRPr="000B1533">
        <w:rPr>
          <w:rFonts w:ascii="David" w:hAnsi="David" w:cs="David"/>
          <w:sz w:val="28"/>
          <w:szCs w:val="28"/>
          <w:rtl/>
        </w:rPr>
        <w:br/>
        <w:t>בהתאם לכך, מוצעים מספר שיעורים המתייחסים ללאומיות המודרנית כתופעה היסטורית במאה התשע עשרה. הבנת הגורמים לצמיחתה של התנועות הלאומיות באירופה מהות הלמידה ביחידה זאת.</w:t>
      </w:r>
    </w:p>
    <w:p w14:paraId="0BADE392" w14:textId="77777777" w:rsidR="0012461B" w:rsidRDefault="0012461B">
      <w:pPr>
        <w:spacing w:line="360" w:lineRule="auto"/>
        <w:ind w:left="-52"/>
        <w:jc w:val="both"/>
        <w:rPr>
          <w:sz w:val="28"/>
          <w:szCs w:val="28"/>
        </w:rPr>
      </w:pPr>
    </w:p>
    <w:p w14:paraId="290000BA" w14:textId="77777777" w:rsidR="0012461B" w:rsidRDefault="0012461B">
      <w:pPr>
        <w:spacing w:line="360" w:lineRule="auto"/>
        <w:ind w:left="-52"/>
        <w:jc w:val="both"/>
        <w:rPr>
          <w:sz w:val="28"/>
          <w:szCs w:val="28"/>
        </w:rPr>
      </w:pPr>
    </w:p>
    <w:p w14:paraId="0028AB41" w14:textId="77777777" w:rsidR="0012461B" w:rsidRDefault="0012461B">
      <w:pPr>
        <w:spacing w:line="360" w:lineRule="auto"/>
        <w:ind w:left="-52"/>
        <w:jc w:val="both"/>
        <w:rPr>
          <w:sz w:val="28"/>
          <w:szCs w:val="28"/>
        </w:rPr>
      </w:pPr>
    </w:p>
    <w:p w14:paraId="5AE99CD9" w14:textId="77777777" w:rsidR="0012461B" w:rsidRDefault="0012461B" w:rsidP="000B1533">
      <w:pPr>
        <w:spacing w:line="360" w:lineRule="auto"/>
        <w:jc w:val="both"/>
        <w:rPr>
          <w:sz w:val="28"/>
          <w:szCs w:val="28"/>
        </w:rPr>
      </w:pPr>
    </w:p>
    <w:p w14:paraId="4F330713" w14:textId="77777777" w:rsidR="0012461B" w:rsidRPr="000B1533" w:rsidRDefault="00000000">
      <w:pPr>
        <w:spacing w:line="360" w:lineRule="auto"/>
        <w:jc w:val="center"/>
        <w:rPr>
          <w:rFonts w:ascii="David" w:eastAsia="David" w:hAnsi="David" w:cs="David"/>
          <w:b/>
          <w:sz w:val="32"/>
          <w:szCs w:val="32"/>
        </w:rPr>
      </w:pPr>
      <w:r w:rsidRPr="000B1533">
        <w:rPr>
          <w:rFonts w:ascii="David" w:eastAsia="David" w:hAnsi="David" w:cs="David"/>
          <w:b/>
          <w:sz w:val="32"/>
          <w:szCs w:val="32"/>
          <w:rtl/>
        </w:rPr>
        <w:t>מבוא להוראת נושא הלאומיות המודרנית באירופה במאה ה- 19</w:t>
      </w:r>
    </w:p>
    <w:p w14:paraId="73A3405C" w14:textId="77777777" w:rsidR="0012461B" w:rsidRPr="000B1533" w:rsidRDefault="00000000">
      <w:pPr>
        <w:spacing w:line="360" w:lineRule="auto"/>
        <w:ind w:left="-52"/>
        <w:rPr>
          <w:rFonts w:ascii="David" w:hAnsi="David" w:cs="David"/>
          <w:sz w:val="28"/>
          <w:szCs w:val="28"/>
        </w:rPr>
      </w:pPr>
      <w:r w:rsidRPr="000B1533">
        <w:rPr>
          <w:rFonts w:ascii="David" w:hAnsi="David" w:cs="David"/>
          <w:b/>
          <w:smallCaps/>
          <w:sz w:val="28"/>
          <w:szCs w:val="28"/>
          <w:u w:val="single"/>
          <w:rtl/>
        </w:rPr>
        <w:t xml:space="preserve">נושא השיעור: </w:t>
      </w:r>
      <w:r w:rsidRPr="000B1533">
        <w:rPr>
          <w:rFonts w:ascii="David" w:hAnsi="David" w:cs="David"/>
          <w:sz w:val="28"/>
          <w:szCs w:val="28"/>
          <w:rtl/>
        </w:rPr>
        <w:t>מרכבי הלאום כקושרים ומלכדים את העם ועוזרים בעיצוב התודעה הלאומית.</w:t>
      </w:r>
    </w:p>
    <w:p w14:paraId="58E90F2B" w14:textId="77777777" w:rsidR="0012461B" w:rsidRPr="000B1533" w:rsidRDefault="00000000">
      <w:pPr>
        <w:spacing w:line="360" w:lineRule="auto"/>
        <w:ind w:left="-52"/>
        <w:rPr>
          <w:rFonts w:ascii="David" w:hAnsi="David" w:cs="David"/>
          <w:smallCaps/>
          <w:sz w:val="28"/>
          <w:szCs w:val="28"/>
        </w:rPr>
      </w:pPr>
      <w:r w:rsidRPr="000B1533">
        <w:rPr>
          <w:rFonts w:ascii="David" w:hAnsi="David" w:cs="David"/>
          <w:b/>
          <w:smallCaps/>
          <w:sz w:val="28"/>
          <w:szCs w:val="28"/>
          <w:u w:val="single"/>
          <w:rtl/>
        </w:rPr>
        <w:t>מטרת השיעור:</w:t>
      </w:r>
      <w:r w:rsidRPr="000B1533">
        <w:rPr>
          <w:rFonts w:ascii="David" w:hAnsi="David" w:cs="David"/>
          <w:smallCaps/>
          <w:sz w:val="28"/>
          <w:szCs w:val="28"/>
          <w:u w:val="single"/>
        </w:rPr>
        <w:t xml:space="preserve"> </w:t>
      </w:r>
      <w:r w:rsidRPr="000B1533">
        <w:rPr>
          <w:rFonts w:ascii="David" w:hAnsi="David" w:cs="David"/>
          <w:smallCaps/>
          <w:sz w:val="28"/>
          <w:szCs w:val="28"/>
          <w:rtl/>
        </w:rPr>
        <w:t xml:space="preserve"> התלמיד ילמד הגדרה בסיסית של תופעת הלאומיות ויבין מה קושר ומלכד את בני אותו לאום, כחלק מהבנה של תופעת הלאומיות.</w:t>
      </w:r>
    </w:p>
    <w:p w14:paraId="7FF7C74C" w14:textId="77777777" w:rsidR="0012461B" w:rsidRPr="000B1533" w:rsidRDefault="00000000">
      <w:pPr>
        <w:spacing w:line="360" w:lineRule="auto"/>
        <w:ind w:left="-52"/>
        <w:rPr>
          <w:rFonts w:ascii="David" w:hAnsi="David" w:cs="David"/>
          <w:sz w:val="28"/>
          <w:szCs w:val="28"/>
        </w:rPr>
      </w:pPr>
      <w:r w:rsidRPr="000B1533">
        <w:rPr>
          <w:rFonts w:ascii="David" w:hAnsi="David" w:cs="David"/>
          <w:b/>
          <w:sz w:val="28"/>
          <w:szCs w:val="28"/>
          <w:u w:val="single"/>
          <w:rtl/>
        </w:rPr>
        <w:t>מטרות ברמת התוכן</w:t>
      </w:r>
      <w:r w:rsidRPr="000B1533">
        <w:rPr>
          <w:rFonts w:ascii="David" w:hAnsi="David" w:cs="David"/>
          <w:sz w:val="28"/>
          <w:szCs w:val="28"/>
          <w:u w:val="single"/>
        </w:rPr>
        <w:t>:</w:t>
      </w:r>
      <w:r w:rsidRPr="000B1533">
        <w:rPr>
          <w:rFonts w:ascii="David" w:hAnsi="David" w:cs="David"/>
          <w:sz w:val="28"/>
          <w:szCs w:val="28"/>
          <w:rtl/>
        </w:rPr>
        <w:t xml:space="preserve"> הכרת מושגי היסוד: מרכבי הלאום כקושרים ומלכדים את העם ועוזרים בעיצוב התודעה הלאומית.</w:t>
      </w:r>
    </w:p>
    <w:p w14:paraId="5FA5B747" w14:textId="77777777" w:rsidR="0012461B" w:rsidRPr="000B1533" w:rsidRDefault="00000000">
      <w:pPr>
        <w:spacing w:line="360" w:lineRule="auto"/>
        <w:ind w:left="-52"/>
        <w:rPr>
          <w:rFonts w:ascii="David" w:hAnsi="David" w:cs="David"/>
          <w:sz w:val="28"/>
          <w:szCs w:val="28"/>
        </w:rPr>
      </w:pPr>
      <w:r w:rsidRPr="000B1533">
        <w:rPr>
          <w:rFonts w:ascii="David" w:hAnsi="David" w:cs="David"/>
          <w:b/>
          <w:sz w:val="28"/>
          <w:szCs w:val="28"/>
          <w:u w:val="single"/>
          <w:rtl/>
        </w:rPr>
        <w:t>מטרות ברמת פיתוח חשיבה והבנה</w:t>
      </w:r>
      <w:r w:rsidRPr="000B1533">
        <w:rPr>
          <w:rFonts w:ascii="David" w:hAnsi="David" w:cs="David"/>
          <w:sz w:val="28"/>
          <w:szCs w:val="28"/>
          <w:u w:val="single"/>
        </w:rPr>
        <w:t>:</w:t>
      </w:r>
      <w:r w:rsidRPr="000B1533">
        <w:rPr>
          <w:rFonts w:ascii="David" w:eastAsia="Arial" w:hAnsi="David" w:cs="David"/>
          <w:b/>
          <w:sz w:val="28"/>
          <w:szCs w:val="28"/>
          <w:u w:val="single"/>
        </w:rPr>
        <w:t xml:space="preserve"> </w:t>
      </w:r>
      <w:r w:rsidRPr="000B1533">
        <w:rPr>
          <w:rFonts w:ascii="David" w:eastAsia="Arial" w:hAnsi="David" w:cs="David"/>
          <w:sz w:val="28"/>
          <w:szCs w:val="28"/>
          <w:rtl/>
        </w:rPr>
        <w:t>קריאת טקסט והבנה ברמה בסיסית.</w:t>
      </w:r>
    </w:p>
    <w:p w14:paraId="7375049E" w14:textId="77777777" w:rsidR="0012461B" w:rsidRPr="000B1533" w:rsidRDefault="00000000">
      <w:pPr>
        <w:spacing w:line="360" w:lineRule="auto"/>
        <w:ind w:left="-52"/>
        <w:rPr>
          <w:rFonts w:ascii="David" w:hAnsi="David" w:cs="David"/>
          <w:sz w:val="28"/>
          <w:szCs w:val="28"/>
        </w:rPr>
      </w:pPr>
      <w:r w:rsidRPr="000B1533">
        <w:rPr>
          <w:rFonts w:ascii="David" w:hAnsi="David" w:cs="David"/>
          <w:b/>
          <w:sz w:val="28"/>
          <w:szCs w:val="28"/>
          <w:u w:val="single"/>
          <w:rtl/>
        </w:rPr>
        <w:t>מטרות ברמת מיומנויות למידה</w:t>
      </w:r>
      <w:r w:rsidRPr="000B1533">
        <w:rPr>
          <w:rFonts w:ascii="David" w:hAnsi="David" w:cs="David"/>
          <w:sz w:val="28"/>
          <w:szCs w:val="28"/>
          <w:u w:val="single"/>
        </w:rPr>
        <w:t>:</w:t>
      </w:r>
      <w:r w:rsidRPr="000B1533">
        <w:rPr>
          <w:rFonts w:ascii="David" w:eastAsia="Arial" w:hAnsi="David" w:cs="David"/>
          <w:b/>
          <w:sz w:val="28"/>
          <w:szCs w:val="28"/>
          <w:u w:val="single"/>
        </w:rPr>
        <w:t xml:space="preserve"> </w:t>
      </w:r>
      <w:r w:rsidRPr="000B1533">
        <w:rPr>
          <w:rFonts w:ascii="David" w:eastAsia="Arial" w:hAnsi="David" w:cs="David"/>
          <w:sz w:val="28"/>
          <w:szCs w:val="28"/>
          <w:rtl/>
        </w:rPr>
        <w:t>תרגול שאלה וכתיבת תשובה – דגש על מילות שאלה.</w:t>
      </w:r>
    </w:p>
    <w:p w14:paraId="6B3F1BD4" w14:textId="77777777" w:rsidR="0012461B" w:rsidRPr="000B1533" w:rsidRDefault="00000000">
      <w:pPr>
        <w:spacing w:line="360" w:lineRule="auto"/>
        <w:ind w:left="-52"/>
        <w:jc w:val="both"/>
        <w:rPr>
          <w:rFonts w:ascii="David" w:hAnsi="David" w:cs="David"/>
          <w:sz w:val="24"/>
          <w:szCs w:val="24"/>
        </w:rPr>
      </w:pPr>
      <w:r w:rsidRPr="000B1533">
        <w:rPr>
          <w:rFonts w:ascii="David" w:hAnsi="David" w:cs="David"/>
          <w:sz w:val="24"/>
          <w:szCs w:val="24"/>
          <w:u w:val="single"/>
          <w:rtl/>
        </w:rPr>
        <w:t>שאלה מנחה</w:t>
      </w:r>
      <w:r w:rsidRPr="000B1533">
        <w:rPr>
          <w:rFonts w:ascii="David" w:hAnsi="David" w:cs="David"/>
          <w:sz w:val="24"/>
          <w:szCs w:val="24"/>
          <w:rtl/>
        </w:rPr>
        <w:t xml:space="preserve"> – אנחנו חברי קבוצה המוגדרת ככיתה - כתבו כמה דברים משותפים לכל אלה שנמצאים בכיתה.</w:t>
      </w:r>
    </w:p>
    <w:p w14:paraId="6F1B8CB9" w14:textId="77777777" w:rsidR="0012461B" w:rsidRPr="000B1533" w:rsidRDefault="00000000">
      <w:pPr>
        <w:spacing w:line="360" w:lineRule="auto"/>
        <w:ind w:left="-52"/>
        <w:jc w:val="both"/>
        <w:rPr>
          <w:rFonts w:ascii="David" w:hAnsi="David" w:cs="David"/>
          <w:sz w:val="28"/>
          <w:szCs w:val="28"/>
        </w:rPr>
      </w:pPr>
      <w:r w:rsidRPr="000B1533">
        <w:rPr>
          <w:rFonts w:ascii="David" w:hAnsi="David" w:cs="David"/>
          <w:b/>
          <w:sz w:val="28"/>
          <w:szCs w:val="28"/>
          <w:rtl/>
        </w:rPr>
        <w:t xml:space="preserve">הסבר למורה - </w:t>
      </w:r>
      <w:r w:rsidRPr="000B1533">
        <w:rPr>
          <w:rFonts w:ascii="David" w:hAnsi="David" w:cs="David"/>
          <w:sz w:val="28"/>
          <w:szCs w:val="28"/>
          <w:rtl/>
        </w:rPr>
        <w:t xml:space="preserve">מטא קוגניציה לבחירת אסטרטגיה - שאלה מנחה, היא בבחינת אסטרטגיה שמטרתה לעורר סיעור מוחות, לפתוח את קווי החשיבה של התלמיד, לגרום לו להעלות למודע ידע שיש לו בראש. המורה בוחר שאלה מנחה שתעלה למודעות ידע רלוונטי- במקרה זה גורם משותף לקבוצות- כי זה קשור ישירות לתוכן הנלמד.  </w:t>
      </w:r>
    </w:p>
    <w:p w14:paraId="0EF28707" w14:textId="77777777" w:rsidR="0012461B" w:rsidRPr="000B1533" w:rsidRDefault="00000000">
      <w:pPr>
        <w:spacing w:line="360" w:lineRule="auto"/>
        <w:ind w:left="-52"/>
        <w:jc w:val="center"/>
        <w:rPr>
          <w:rFonts w:ascii="David" w:hAnsi="David" w:cs="David"/>
          <w:sz w:val="28"/>
          <w:szCs w:val="28"/>
        </w:rPr>
      </w:pPr>
      <w:r w:rsidRPr="000B1533">
        <w:rPr>
          <w:rFonts w:ascii="David" w:hAnsi="David" w:cs="David"/>
          <w:b/>
          <w:sz w:val="28"/>
          <w:szCs w:val="28"/>
          <w:u w:val="single"/>
          <w:rtl/>
        </w:rPr>
        <w:t>מתוך תשובות התלמידים נוכל להגיע למסקנה ש: היסודות המשותפים לכל היושבים כאן, יוצרת קבוצה.</w:t>
      </w:r>
    </w:p>
    <w:p w14:paraId="0932C7BA" w14:textId="77777777" w:rsidR="0012461B" w:rsidRPr="000B1533" w:rsidRDefault="00000000">
      <w:pPr>
        <w:spacing w:line="360" w:lineRule="auto"/>
        <w:ind w:left="-52"/>
        <w:rPr>
          <w:rFonts w:ascii="David" w:hAnsi="David" w:cs="David"/>
          <w:sz w:val="24"/>
          <w:szCs w:val="24"/>
        </w:rPr>
      </w:pPr>
      <w:r w:rsidRPr="000B1533">
        <w:rPr>
          <w:rFonts w:ascii="David" w:hAnsi="David" w:cs="David"/>
          <w:b/>
          <w:sz w:val="28"/>
          <w:szCs w:val="28"/>
          <w:u w:val="single"/>
          <w:rtl/>
        </w:rPr>
        <w:t>מכאן ניתן לעבור לשאלות כגון, מתי התחילה תופעת הלאומיות מה הייתה המטרה</w:t>
      </w:r>
      <w:r>
        <w:rPr>
          <w:b/>
          <w:sz w:val="28"/>
          <w:szCs w:val="28"/>
          <w:u w:val="single"/>
          <w:rtl/>
        </w:rPr>
        <w:t xml:space="preserve"> </w:t>
      </w:r>
      <w:r w:rsidRPr="000B1533">
        <w:rPr>
          <w:rFonts w:ascii="David" w:hAnsi="David" w:cs="David"/>
          <w:b/>
          <w:sz w:val="28"/>
          <w:szCs w:val="28"/>
          <w:u w:val="single"/>
          <w:rtl/>
        </w:rPr>
        <w:t xml:space="preserve">המשותפת של בני הלאום, ומהם היסודות המשותפים של לאום -  </w:t>
      </w:r>
      <w:r w:rsidRPr="000B1533">
        <w:rPr>
          <w:rFonts w:ascii="David" w:hAnsi="David" w:cs="David"/>
          <w:sz w:val="28"/>
          <w:szCs w:val="28"/>
          <w:rtl/>
        </w:rPr>
        <w:t>מה קושר ומלכד את בני אותו לאום</w:t>
      </w:r>
      <w:r w:rsidRPr="000B1533">
        <w:rPr>
          <w:rFonts w:ascii="David" w:hAnsi="David" w:cs="David"/>
          <w:sz w:val="24"/>
          <w:szCs w:val="24"/>
          <w:rtl/>
        </w:rPr>
        <w:t>? (שפה, מנהגים ומסורות, עבר משותף, מוצא משותף, סמלים, זיקה למולדת, השאיפה של בני הלאום לחיות במדינה עצמאית משלהם).</w:t>
      </w:r>
    </w:p>
    <w:p w14:paraId="7C24D62D" w14:textId="77777777" w:rsidR="0012461B" w:rsidRPr="000B1533" w:rsidRDefault="00000000">
      <w:pPr>
        <w:spacing w:line="360" w:lineRule="auto"/>
        <w:rPr>
          <w:rFonts w:ascii="David" w:hAnsi="David" w:cs="David"/>
          <w:sz w:val="28"/>
          <w:szCs w:val="28"/>
        </w:rPr>
      </w:pPr>
      <w:r w:rsidRPr="000B1533">
        <w:rPr>
          <w:rFonts w:ascii="David" w:hAnsi="David" w:cs="David"/>
          <w:b/>
          <w:sz w:val="28"/>
          <w:szCs w:val="28"/>
          <w:rtl/>
        </w:rPr>
        <w:lastRenderedPageBreak/>
        <w:t>הלאומיות</w:t>
      </w:r>
      <w:r w:rsidRPr="000B1533">
        <w:rPr>
          <w:rFonts w:ascii="David" w:hAnsi="David" w:cs="David"/>
          <w:sz w:val="28"/>
          <w:szCs w:val="28"/>
          <w:rtl/>
        </w:rPr>
        <w:t xml:space="preserve"> היא תופעה שצמחה באירופה במאה ה- 19. הלאומיות היא הרעיון שקבוצה של אנשים שהם בעלי זהות משותפת ויש להם מטרה משותפת להקים מדינה עצמאית בטריטוריה (שטח) מסוימת. </w:t>
      </w:r>
    </w:p>
    <w:p w14:paraId="2C39719D" w14:textId="77777777" w:rsidR="0012461B" w:rsidRPr="000B1533" w:rsidRDefault="00000000">
      <w:pPr>
        <w:spacing w:line="360" w:lineRule="auto"/>
        <w:rPr>
          <w:rFonts w:ascii="David" w:hAnsi="David" w:cs="David"/>
          <w:sz w:val="28"/>
          <w:szCs w:val="28"/>
        </w:rPr>
      </w:pPr>
      <w:r w:rsidRPr="000B1533">
        <w:rPr>
          <w:rFonts w:ascii="David" w:hAnsi="David" w:cs="David"/>
          <w:b/>
          <w:sz w:val="28"/>
          <w:szCs w:val="28"/>
          <w:rtl/>
        </w:rPr>
        <w:t>הקבוצה המשותפת הזו נקראת לאום</w:t>
      </w:r>
      <w:r w:rsidRPr="000B1533">
        <w:rPr>
          <w:rFonts w:ascii="David" w:hAnsi="David" w:cs="David"/>
          <w:sz w:val="28"/>
          <w:szCs w:val="28"/>
          <w:rtl/>
        </w:rPr>
        <w:t xml:space="preserve"> - הלאום הוא קבוצת האנשים שמרגישים שייכות, שותפות וזהות תרבותית משותפת ושואפים להקים מדינה עצמאית. </w:t>
      </w:r>
    </w:p>
    <w:p w14:paraId="32C851DA" w14:textId="77777777" w:rsidR="0012461B" w:rsidRPr="000B1533" w:rsidRDefault="00000000">
      <w:pPr>
        <w:spacing w:line="360" w:lineRule="auto"/>
        <w:rPr>
          <w:rFonts w:ascii="David" w:hAnsi="David" w:cs="David"/>
          <w:sz w:val="28"/>
          <w:szCs w:val="28"/>
        </w:rPr>
      </w:pPr>
      <w:r w:rsidRPr="000B1533">
        <w:rPr>
          <w:rFonts w:ascii="David" w:hAnsi="David" w:cs="David"/>
          <w:sz w:val="28"/>
          <w:szCs w:val="28"/>
          <w:rtl/>
        </w:rPr>
        <w:t>קבוצה המתלכדת סביב יעדים אלו, על פי תפיסתה - היא קבוצה בעלת </w:t>
      </w:r>
      <w:r w:rsidRPr="000B1533">
        <w:rPr>
          <w:rFonts w:ascii="David" w:hAnsi="David" w:cs="David"/>
          <w:b/>
          <w:sz w:val="28"/>
          <w:szCs w:val="28"/>
          <w:rtl/>
        </w:rPr>
        <w:t>תודעה לאומית</w:t>
      </w:r>
      <w:r w:rsidRPr="000B1533">
        <w:rPr>
          <w:rFonts w:ascii="David" w:hAnsi="David" w:cs="David"/>
          <w:sz w:val="28"/>
          <w:szCs w:val="28"/>
        </w:rPr>
        <w:t xml:space="preserve">. </w:t>
      </w:r>
    </w:p>
    <w:p w14:paraId="49F8EC6A" w14:textId="77777777" w:rsidR="0012461B" w:rsidRPr="000B1533" w:rsidRDefault="00000000">
      <w:pPr>
        <w:spacing w:line="360" w:lineRule="auto"/>
        <w:ind w:left="-96" w:right="-1021"/>
        <w:rPr>
          <w:rFonts w:ascii="David" w:hAnsi="David" w:cs="David"/>
          <w:b/>
          <w:sz w:val="28"/>
          <w:szCs w:val="28"/>
        </w:rPr>
      </w:pPr>
      <w:r w:rsidRPr="000B1533">
        <w:rPr>
          <w:rFonts w:ascii="David" w:hAnsi="David" w:cs="David"/>
          <w:b/>
          <w:sz w:val="28"/>
          <w:szCs w:val="28"/>
          <w:rtl/>
        </w:rPr>
        <w:t xml:space="preserve">אם כן, מה קושר ומלכד את בני אותו לאום?( מה יוצר תודעה לאומית) </w:t>
      </w:r>
    </w:p>
    <w:p w14:paraId="6D927EA3" w14:textId="77777777" w:rsidR="0012461B" w:rsidRPr="000B1533" w:rsidRDefault="00000000">
      <w:pPr>
        <w:numPr>
          <w:ilvl w:val="0"/>
          <w:numId w:val="6"/>
        </w:numPr>
        <w:pBdr>
          <w:top w:val="nil"/>
          <w:left w:val="nil"/>
          <w:bottom w:val="nil"/>
          <w:right w:val="nil"/>
          <w:between w:val="nil"/>
        </w:pBdr>
        <w:spacing w:after="0" w:line="360" w:lineRule="auto"/>
        <w:jc w:val="both"/>
        <w:rPr>
          <w:rFonts w:ascii="David" w:hAnsi="David" w:cs="David"/>
          <w:color w:val="000000"/>
          <w:sz w:val="28"/>
          <w:szCs w:val="28"/>
        </w:rPr>
      </w:pPr>
      <w:r w:rsidRPr="000B1533">
        <w:rPr>
          <w:rFonts w:ascii="David" w:hAnsi="David" w:cs="David"/>
          <w:b/>
          <w:color w:val="000000"/>
          <w:sz w:val="28"/>
          <w:szCs w:val="28"/>
          <w:u w:val="single"/>
          <w:rtl/>
        </w:rPr>
        <w:t>שפה</w:t>
      </w:r>
      <w:r w:rsidRPr="000B1533">
        <w:rPr>
          <w:rFonts w:ascii="David" w:hAnsi="David" w:cs="David"/>
          <w:b/>
          <w:color w:val="000000"/>
          <w:sz w:val="28"/>
          <w:szCs w:val="28"/>
        </w:rPr>
        <w:t>-</w:t>
      </w:r>
      <w:r w:rsidRPr="000B1533">
        <w:rPr>
          <w:rFonts w:ascii="David" w:eastAsia="Times New Roman" w:hAnsi="David" w:cs="David"/>
          <w:color w:val="000000"/>
          <w:sz w:val="24"/>
          <w:szCs w:val="24"/>
        </w:rPr>
        <w:t xml:space="preserve"> </w:t>
      </w:r>
      <w:r w:rsidRPr="000B1533">
        <w:rPr>
          <w:rFonts w:ascii="David" w:hAnsi="David" w:cs="David"/>
          <w:color w:val="000000"/>
          <w:sz w:val="28"/>
          <w:szCs w:val="28"/>
          <w:rtl/>
        </w:rPr>
        <w:t>לכל עם יש שפה משלו שמייחדת אתו משאר העמים ומאחדת אותו. השפה מאפשרת לכל עם ליצור זהות ייחודית, הנבדלת מעמים אחרים ומאפשרת לעם לחקור ולשחזר את עברו שהוא מקור לגאווה. השפה יוצרת מכנה משותף שבעזרתו אפשר להפיץ את רעיונות התנועות הלאומיות ולחזק את תחושת השייכות לעם ולמדינה. טיפוח השפה  נעשה באמצעות מילונים, ספרים, שירה ועוד.</w:t>
      </w:r>
    </w:p>
    <w:p w14:paraId="28113524" w14:textId="77777777" w:rsidR="0012461B" w:rsidRPr="000B1533" w:rsidRDefault="00000000">
      <w:pPr>
        <w:numPr>
          <w:ilvl w:val="0"/>
          <w:numId w:val="6"/>
        </w:numPr>
        <w:pBdr>
          <w:top w:val="nil"/>
          <w:left w:val="nil"/>
          <w:bottom w:val="nil"/>
          <w:right w:val="nil"/>
          <w:between w:val="nil"/>
        </w:pBdr>
        <w:spacing w:after="0" w:line="360" w:lineRule="auto"/>
        <w:jc w:val="both"/>
        <w:rPr>
          <w:rFonts w:ascii="David" w:hAnsi="David" w:cs="David"/>
          <w:color w:val="000000"/>
          <w:sz w:val="28"/>
          <w:szCs w:val="28"/>
        </w:rPr>
      </w:pPr>
      <w:r w:rsidRPr="000B1533">
        <w:rPr>
          <w:rFonts w:ascii="David" w:hAnsi="David" w:cs="David"/>
          <w:b/>
          <w:color w:val="000000"/>
          <w:sz w:val="28"/>
          <w:szCs w:val="28"/>
          <w:u w:val="single"/>
          <w:rtl/>
        </w:rPr>
        <w:t>מנהגים ומסורות</w:t>
      </w:r>
      <w:r w:rsidRPr="000B1533">
        <w:rPr>
          <w:rFonts w:ascii="David" w:hAnsi="David" w:cs="David"/>
          <w:color w:val="000000"/>
          <w:sz w:val="28"/>
          <w:szCs w:val="28"/>
          <w:rtl/>
        </w:rPr>
        <w:t xml:space="preserve">- לכל עם יש  תרבות משותפת מיוחדת רק לו שיוצרת אחדות ומבוססת על פולקלור ומיתוסים: הפולקלור (מנגינות עממיות, ריקודי עם, תלבושות מסורתיות, סיפורי מעשיות, מנהגים מקומיים והערצת גיבורים) נתפסו כביטוי אותנטי ואמיתי של רוח העם, וכמייצגים את המורשת ואת זהות העם. טיפוחם מאפשר לשלב אלמנטים מהעבר של העם בהווה. למשל: ריקודי פולק בגרמניה, פלמנקו בספרד, מוזיקת חלילים באירלנד והלבוש ההולנדי המסורתי. </w:t>
      </w:r>
      <w:r w:rsidRPr="000B1533">
        <w:rPr>
          <w:rFonts w:ascii="David" w:hAnsi="David" w:cs="David"/>
          <w:color w:val="000000"/>
          <w:sz w:val="28"/>
          <w:szCs w:val="28"/>
          <w:rtl/>
        </w:rPr>
        <w:br/>
        <w:t>שירי מולדת: התנועות הלאומיות כתבו שירים, שחזרו מנגינות עממיות ומוזיקה קלאסית וחיברו שירים על ניצחונות, חירות, ערכים ושירים שהביעו את שאיפת העם לעתיד חדש.</w:t>
      </w:r>
    </w:p>
    <w:p w14:paraId="37307EB8" w14:textId="77777777" w:rsidR="0012461B" w:rsidRPr="000B1533" w:rsidRDefault="0012461B">
      <w:pPr>
        <w:pBdr>
          <w:top w:val="nil"/>
          <w:left w:val="nil"/>
          <w:bottom w:val="nil"/>
          <w:right w:val="nil"/>
          <w:between w:val="nil"/>
        </w:pBdr>
        <w:spacing w:after="0" w:line="360" w:lineRule="auto"/>
        <w:ind w:left="720"/>
        <w:jc w:val="both"/>
        <w:rPr>
          <w:rFonts w:ascii="David" w:eastAsia="Times New Roman" w:hAnsi="David" w:cs="David"/>
          <w:color w:val="000000"/>
          <w:sz w:val="10"/>
          <w:szCs w:val="10"/>
        </w:rPr>
      </w:pPr>
    </w:p>
    <w:p w14:paraId="5A7A2E1C" w14:textId="77777777" w:rsidR="0012461B" w:rsidRPr="000B1533" w:rsidRDefault="00000000">
      <w:pPr>
        <w:numPr>
          <w:ilvl w:val="0"/>
          <w:numId w:val="6"/>
        </w:numPr>
        <w:pBdr>
          <w:top w:val="nil"/>
          <w:left w:val="nil"/>
          <w:bottom w:val="nil"/>
          <w:right w:val="nil"/>
          <w:between w:val="nil"/>
        </w:pBdr>
        <w:spacing w:after="0" w:line="360" w:lineRule="auto"/>
        <w:jc w:val="both"/>
        <w:rPr>
          <w:rFonts w:ascii="David" w:hAnsi="David" w:cs="David"/>
          <w:color w:val="000000"/>
          <w:sz w:val="28"/>
          <w:szCs w:val="28"/>
        </w:rPr>
      </w:pPr>
      <w:r>
        <w:rPr>
          <w:rFonts w:ascii="David" w:eastAsia="David" w:hAnsi="David" w:cs="David"/>
          <w:b/>
          <w:color w:val="000000"/>
          <w:sz w:val="28"/>
          <w:szCs w:val="28"/>
          <w:u w:val="single"/>
          <w:rtl/>
        </w:rPr>
        <w:t>עבר משותף</w:t>
      </w:r>
      <w:r>
        <w:rPr>
          <w:b/>
          <w:color w:val="000000"/>
          <w:sz w:val="28"/>
          <w:szCs w:val="28"/>
          <w:u w:val="single"/>
        </w:rPr>
        <w:t xml:space="preserve">, </w:t>
      </w:r>
      <w:r>
        <w:rPr>
          <w:rFonts w:ascii="David" w:eastAsia="David" w:hAnsi="David" w:cs="David"/>
          <w:b/>
          <w:color w:val="000000"/>
          <w:sz w:val="28"/>
          <w:szCs w:val="28"/>
          <w:u w:val="single"/>
          <w:rtl/>
        </w:rPr>
        <w:t>מוצא משותף-</w:t>
      </w:r>
      <w:r w:rsidRPr="000B1533">
        <w:rPr>
          <w:rFonts w:ascii="David" w:eastAsia="David" w:hAnsi="David" w:cs="David"/>
          <w:b/>
          <w:color w:val="000000"/>
          <w:sz w:val="28"/>
          <w:szCs w:val="28"/>
          <w:rtl/>
        </w:rPr>
        <w:t xml:space="preserve"> </w:t>
      </w:r>
      <w:r>
        <w:rPr>
          <w:color w:val="000000"/>
          <w:sz w:val="28"/>
          <w:szCs w:val="28"/>
          <w:rtl/>
        </w:rPr>
        <w:t xml:space="preserve">(היסטוריה משותפת)- לכל בני הלאום יש היסטוריה משותפת שמייחדת את בני הלאום מעמים אחרים ומאחדת אותו. במהלך ההיסטוריה פעלו הגיבורים הלאומיים (וכך נוצרו המיתוסים) ובדרך כלל התקיימה </w:t>
      </w:r>
      <w:r>
        <w:rPr>
          <w:color w:val="000000"/>
          <w:sz w:val="28"/>
          <w:szCs w:val="28"/>
          <w:rtl/>
        </w:rPr>
        <w:lastRenderedPageBreak/>
        <w:t xml:space="preserve">תקופה של גדולה (אמיתית או מדומה). הזיכרון הקולקטיבי (המשותף) משמש כלי </w:t>
      </w:r>
      <w:r w:rsidRPr="000B1533">
        <w:rPr>
          <w:rFonts w:ascii="David" w:hAnsi="David" w:cs="David"/>
          <w:color w:val="000000"/>
          <w:sz w:val="28"/>
          <w:szCs w:val="28"/>
          <w:rtl/>
        </w:rPr>
        <w:t xml:space="preserve">בידי התנועה הלאומית לאיחודו של העם. </w:t>
      </w:r>
    </w:p>
    <w:p w14:paraId="1C47DD23" w14:textId="77777777" w:rsidR="0012461B" w:rsidRPr="000B1533" w:rsidRDefault="00000000">
      <w:pPr>
        <w:numPr>
          <w:ilvl w:val="0"/>
          <w:numId w:val="6"/>
        </w:numPr>
        <w:pBdr>
          <w:top w:val="nil"/>
          <w:left w:val="nil"/>
          <w:bottom w:val="nil"/>
          <w:right w:val="nil"/>
          <w:between w:val="nil"/>
        </w:pBdr>
        <w:spacing w:after="0" w:line="360" w:lineRule="auto"/>
        <w:jc w:val="both"/>
        <w:rPr>
          <w:rFonts w:ascii="David" w:eastAsia="Times New Roman" w:hAnsi="David" w:cs="David"/>
          <w:color w:val="000000"/>
          <w:sz w:val="24"/>
          <w:szCs w:val="24"/>
        </w:rPr>
      </w:pPr>
      <w:r w:rsidRPr="000B1533">
        <w:rPr>
          <w:rFonts w:ascii="David" w:eastAsia="Times New Roman" w:hAnsi="David" w:cs="David"/>
          <w:b/>
          <w:color w:val="000000"/>
          <w:sz w:val="28"/>
          <w:szCs w:val="28"/>
          <w:u w:val="single"/>
          <w:rtl/>
        </w:rPr>
        <w:t>סמלים</w:t>
      </w:r>
      <w:r w:rsidRPr="000B1533">
        <w:rPr>
          <w:rFonts w:ascii="David" w:eastAsia="Times New Roman" w:hAnsi="David" w:cs="David"/>
          <w:b/>
          <w:color w:val="000000"/>
          <w:sz w:val="28"/>
          <w:szCs w:val="28"/>
        </w:rPr>
        <w:t xml:space="preserve"> – </w:t>
      </w:r>
      <w:r w:rsidRPr="000B1533">
        <w:rPr>
          <w:rFonts w:ascii="David" w:eastAsia="Times New Roman" w:hAnsi="David" w:cs="David"/>
          <w:color w:val="000000"/>
          <w:sz w:val="28"/>
          <w:szCs w:val="28"/>
          <w:rtl/>
        </w:rPr>
        <w:t xml:space="preserve">לכל עם יש סמלים שמאחדים אותו ומייחדים אותו מעמים אחרים. התנועות הלאומיות משתמשות בסמלים שונים כדי לבטא את אחדותו של העם והם מהווים מקור לגאווה ולהזדהות. </w:t>
      </w:r>
      <w:r w:rsidRPr="000B1533">
        <w:rPr>
          <w:rFonts w:ascii="David" w:eastAsia="Times New Roman" w:hAnsi="David" w:cs="David"/>
          <w:b/>
          <w:color w:val="000000"/>
          <w:sz w:val="28"/>
          <w:szCs w:val="28"/>
          <w:rtl/>
        </w:rPr>
        <w:t>סמלים לדוגמא:</w:t>
      </w:r>
    </w:p>
    <w:p w14:paraId="0BFB4FF3" w14:textId="77777777" w:rsidR="0012461B" w:rsidRPr="000B1533" w:rsidRDefault="00000000">
      <w:pPr>
        <w:numPr>
          <w:ilvl w:val="0"/>
          <w:numId w:val="4"/>
        </w:numPr>
        <w:spacing w:after="0" w:line="360" w:lineRule="auto"/>
        <w:jc w:val="both"/>
        <w:rPr>
          <w:rFonts w:ascii="David" w:hAnsi="David" w:cs="David"/>
          <w:sz w:val="28"/>
          <w:szCs w:val="28"/>
        </w:rPr>
      </w:pPr>
      <w:r w:rsidRPr="000B1533">
        <w:rPr>
          <w:rFonts w:ascii="David" w:hAnsi="David" w:cs="David"/>
          <w:b/>
          <w:sz w:val="28"/>
          <w:szCs w:val="28"/>
          <w:rtl/>
        </w:rPr>
        <w:t>דגל הלאום-</w:t>
      </w:r>
      <w:r w:rsidRPr="000B1533">
        <w:rPr>
          <w:rFonts w:ascii="David" w:hAnsi="David" w:cs="David"/>
          <w:sz w:val="28"/>
          <w:szCs w:val="28"/>
          <w:rtl/>
        </w:rPr>
        <w:t xml:space="preserve"> הדגל משמש מקור לגאווה ולרגש הלאומי. משתמשים בו לחגים לאומיים, ימי זיכרון, טקסים, אירועי ספורט, ועוד.</w:t>
      </w:r>
    </w:p>
    <w:p w14:paraId="4336D4A6" w14:textId="77777777" w:rsidR="0012461B" w:rsidRPr="000B1533" w:rsidRDefault="00000000">
      <w:pPr>
        <w:numPr>
          <w:ilvl w:val="0"/>
          <w:numId w:val="4"/>
        </w:numPr>
        <w:spacing w:after="0" w:line="360" w:lineRule="auto"/>
        <w:rPr>
          <w:rFonts w:ascii="David" w:hAnsi="David" w:cs="David"/>
          <w:sz w:val="28"/>
          <w:szCs w:val="28"/>
        </w:rPr>
      </w:pPr>
      <w:r w:rsidRPr="000B1533">
        <w:rPr>
          <w:rFonts w:ascii="David" w:hAnsi="David" w:cs="David"/>
          <w:b/>
          <w:sz w:val="28"/>
          <w:szCs w:val="28"/>
          <w:rtl/>
        </w:rPr>
        <w:t>המנון-</w:t>
      </w:r>
      <w:r w:rsidRPr="000B1533">
        <w:rPr>
          <w:rFonts w:ascii="David" w:hAnsi="David" w:cs="David"/>
          <w:sz w:val="28"/>
          <w:szCs w:val="28"/>
          <w:rtl/>
        </w:rPr>
        <w:t xml:space="preserve"> שיר או לחן שמתייחס להיסטוריה, למסורת, לשאיפות ולמאבקים לאומיים. ההמנון מבטא נאמנות למדינה ומאחד את העם. </w:t>
      </w:r>
    </w:p>
    <w:p w14:paraId="2988C710" w14:textId="77777777" w:rsidR="0012461B" w:rsidRPr="000B1533" w:rsidRDefault="00000000">
      <w:pPr>
        <w:numPr>
          <w:ilvl w:val="0"/>
          <w:numId w:val="4"/>
        </w:numPr>
        <w:spacing w:after="0" w:line="360" w:lineRule="auto"/>
        <w:rPr>
          <w:rFonts w:ascii="David" w:hAnsi="David" w:cs="David"/>
          <w:sz w:val="28"/>
          <w:szCs w:val="28"/>
        </w:rPr>
      </w:pPr>
      <w:r w:rsidRPr="000B1533">
        <w:rPr>
          <w:rFonts w:ascii="David" w:hAnsi="David" w:cs="David"/>
          <w:b/>
          <w:sz w:val="28"/>
          <w:szCs w:val="28"/>
          <w:rtl/>
        </w:rPr>
        <w:t>אנדרטאות ובתי עלמין</w:t>
      </w:r>
      <w:r w:rsidRPr="000B1533">
        <w:rPr>
          <w:rFonts w:ascii="David" w:hAnsi="David" w:cs="David"/>
          <w:sz w:val="28"/>
          <w:szCs w:val="28"/>
          <w:rtl/>
        </w:rPr>
        <w:t xml:space="preserve"> – אחד המרכיבים המעצימים את התודעה הלאומית הוא מוות בקרב למען המולדת. המוות והנפילה בקרב מסמלים את המחיר הגבוה ביותר שהאזרחים נאלצים לשלם עבור שייכותם לאומה. אנדרטאות לאומיות לזכר לוחמים פטריוטים (פטריוט= חייל אוהב ונאמן למולדת), שהקריבו את חייהם למען המולדת ולזכר קרבות גבורה ובתי העלמין הצבאיים היו אף הם כלים להפצת הלאומיות.) </w:t>
      </w:r>
    </w:p>
    <w:p w14:paraId="7F4973B8" w14:textId="77777777" w:rsidR="0012461B" w:rsidRPr="000B1533" w:rsidRDefault="00000000">
      <w:pPr>
        <w:numPr>
          <w:ilvl w:val="0"/>
          <w:numId w:val="4"/>
        </w:numPr>
        <w:spacing w:after="0" w:line="360" w:lineRule="auto"/>
        <w:jc w:val="both"/>
        <w:rPr>
          <w:rFonts w:ascii="David" w:hAnsi="David" w:cs="David"/>
          <w:sz w:val="28"/>
          <w:szCs w:val="28"/>
        </w:rPr>
      </w:pPr>
      <w:r w:rsidRPr="000B1533">
        <w:rPr>
          <w:rFonts w:ascii="David" w:hAnsi="David" w:cs="David"/>
          <w:b/>
          <w:sz w:val="28"/>
          <w:szCs w:val="28"/>
          <w:rtl/>
        </w:rPr>
        <w:t>טקסים לאומיים</w:t>
      </w:r>
      <w:r w:rsidRPr="000B1533">
        <w:rPr>
          <w:rFonts w:ascii="David" w:hAnsi="David" w:cs="David"/>
          <w:sz w:val="28"/>
          <w:szCs w:val="28"/>
          <w:rtl/>
        </w:rPr>
        <w:t>- מטרתם לפתח זיכרון ההיסטורי משותף ולאחד את העם</w:t>
      </w:r>
    </w:p>
    <w:p w14:paraId="3FE961EA" w14:textId="77777777" w:rsidR="0012461B" w:rsidRPr="000B1533" w:rsidRDefault="00000000">
      <w:pPr>
        <w:pBdr>
          <w:top w:val="nil"/>
          <w:left w:val="nil"/>
          <w:bottom w:val="nil"/>
          <w:right w:val="nil"/>
          <w:between w:val="nil"/>
        </w:pBdr>
        <w:spacing w:after="0" w:line="360" w:lineRule="auto"/>
        <w:ind w:left="720"/>
        <w:rPr>
          <w:rFonts w:ascii="David" w:hAnsi="David" w:cs="David"/>
          <w:b/>
          <w:color w:val="000000"/>
          <w:sz w:val="28"/>
          <w:szCs w:val="28"/>
          <w:u w:val="single"/>
        </w:rPr>
      </w:pPr>
      <w:r w:rsidRPr="000B1533">
        <w:rPr>
          <w:rFonts w:ascii="David" w:eastAsia="Times New Roman" w:hAnsi="David" w:cs="David"/>
          <w:b/>
          <w:color w:val="000000"/>
          <w:sz w:val="28"/>
          <w:szCs w:val="28"/>
          <w:rtl/>
        </w:rPr>
        <w:t>פולקלור</w:t>
      </w:r>
      <w:r w:rsidRPr="000B1533">
        <w:rPr>
          <w:rFonts w:ascii="David" w:eastAsia="Times New Roman" w:hAnsi="David" w:cs="David"/>
          <w:color w:val="000000"/>
          <w:sz w:val="28"/>
          <w:szCs w:val="28"/>
          <w:rtl/>
        </w:rPr>
        <w:t xml:space="preserve">- מנגינות עממיות, ריקודי עם, תלבושות עממיות, מאכלים לאומיים, מנהגים, ומיתוסים ( תרבות). </w:t>
      </w:r>
    </w:p>
    <w:p w14:paraId="775E2273" w14:textId="77777777" w:rsidR="0012461B" w:rsidRPr="000B1533" w:rsidRDefault="0012461B">
      <w:pPr>
        <w:pBdr>
          <w:top w:val="nil"/>
          <w:left w:val="nil"/>
          <w:bottom w:val="nil"/>
          <w:right w:val="nil"/>
          <w:between w:val="nil"/>
        </w:pBdr>
        <w:spacing w:after="0" w:line="360" w:lineRule="auto"/>
        <w:ind w:left="720"/>
        <w:rPr>
          <w:rFonts w:ascii="David" w:hAnsi="David" w:cs="David"/>
          <w:b/>
          <w:color w:val="000000"/>
          <w:sz w:val="28"/>
          <w:szCs w:val="28"/>
          <w:u w:val="single"/>
        </w:rPr>
      </w:pPr>
    </w:p>
    <w:p w14:paraId="715C8AD0" w14:textId="11E60D83" w:rsidR="0012461B" w:rsidRPr="000B1533" w:rsidRDefault="00000000" w:rsidP="000B1533">
      <w:pPr>
        <w:pStyle w:val="a9"/>
        <w:numPr>
          <w:ilvl w:val="0"/>
          <w:numId w:val="6"/>
        </w:numPr>
        <w:spacing w:line="360" w:lineRule="auto"/>
        <w:jc w:val="both"/>
        <w:rPr>
          <w:rFonts w:ascii="David" w:hAnsi="David" w:cs="David"/>
          <w:sz w:val="28"/>
          <w:szCs w:val="28"/>
        </w:rPr>
      </w:pPr>
      <w:r w:rsidRPr="000B1533">
        <w:rPr>
          <w:rFonts w:ascii="David" w:hAnsi="David" w:cs="David"/>
          <w:b/>
          <w:sz w:val="28"/>
          <w:szCs w:val="28"/>
          <w:u w:val="single"/>
          <w:rtl/>
        </w:rPr>
        <w:t>זיקה (שייכות) למולדת</w:t>
      </w:r>
      <w:r w:rsidRPr="000B1533">
        <w:rPr>
          <w:rFonts w:ascii="David" w:hAnsi="David" w:cs="David"/>
          <w:b/>
          <w:sz w:val="28"/>
          <w:szCs w:val="28"/>
          <w:u w:val="single"/>
        </w:rPr>
        <w:t>:</w:t>
      </w:r>
      <w:r w:rsidRPr="000B1533">
        <w:rPr>
          <w:rFonts w:ascii="David" w:hAnsi="David" w:cs="David"/>
          <w:sz w:val="28"/>
          <w:szCs w:val="28"/>
          <w:rtl/>
        </w:rPr>
        <w:t xml:space="preserve">  לכל עם יש מולדת שבה נוצרה הזהות הלאומית של העם ואליה העם חש זיקה. המולדת איננה רק שטח פיזי (גיאוגרפי),  אלא שטח בעל משמעות רוחנית ורגשית, של אהבה, גאווה וקשר לעבר. </w:t>
      </w:r>
    </w:p>
    <w:p w14:paraId="06464347" w14:textId="77777777" w:rsidR="0012461B" w:rsidRPr="000B1533" w:rsidRDefault="00000000">
      <w:pPr>
        <w:spacing w:after="0" w:line="360" w:lineRule="auto"/>
        <w:jc w:val="both"/>
        <w:rPr>
          <w:rFonts w:ascii="David" w:hAnsi="David" w:cs="David"/>
          <w:sz w:val="28"/>
          <w:szCs w:val="28"/>
        </w:rPr>
      </w:pPr>
      <w:r w:rsidRPr="000B1533">
        <w:rPr>
          <w:rFonts w:ascii="David" w:hAnsi="David" w:cs="David"/>
          <w:sz w:val="28"/>
          <w:szCs w:val="28"/>
          <w:rtl/>
        </w:rPr>
        <w:t>ההתלכדות הלאומית מתגבשת סביב טריטוריה הנקראת מולדת. זהו השטח בו נוצרה הזהות הלאומית של העם ובו נולד הלאום אליו שייך האדם.</w:t>
      </w:r>
    </w:p>
    <w:p w14:paraId="508FBC0E" w14:textId="77777777" w:rsidR="0012461B" w:rsidRPr="000B1533" w:rsidRDefault="00000000">
      <w:pPr>
        <w:spacing w:after="0" w:line="360" w:lineRule="auto"/>
        <w:jc w:val="both"/>
        <w:rPr>
          <w:rFonts w:ascii="David" w:hAnsi="David" w:cs="David"/>
          <w:sz w:val="28"/>
          <w:szCs w:val="28"/>
        </w:rPr>
      </w:pPr>
      <w:r w:rsidRPr="000B1533">
        <w:rPr>
          <w:rFonts w:ascii="David" w:hAnsi="David" w:cs="David"/>
          <w:sz w:val="28"/>
          <w:szCs w:val="28"/>
          <w:rtl/>
        </w:rPr>
        <w:t>טיפוח אהבת המולדת נעשה בין השאר בטיולים בטבע ושימור אתרים הסטורים וארכיאולוגיים. בשעת סכנה ומלחמה, בני הלאום יוצאים להגנת המולדת, ומוכנים לסכן את חייהם למענה.</w:t>
      </w:r>
    </w:p>
    <w:p w14:paraId="352E46F1" w14:textId="77777777" w:rsidR="0012461B" w:rsidRDefault="00000000">
      <w:pPr>
        <w:spacing w:after="0" w:line="360" w:lineRule="auto"/>
        <w:jc w:val="both"/>
        <w:rPr>
          <w:sz w:val="28"/>
          <w:szCs w:val="28"/>
        </w:rPr>
      </w:pPr>
      <w:r>
        <w:rPr>
          <w:sz w:val="28"/>
          <w:szCs w:val="28"/>
          <w:rtl/>
        </w:rPr>
        <w:lastRenderedPageBreak/>
        <w:t xml:space="preserve">חברי הלאום מבקשים להקים לחיות במדינה משלהם ללא שלטון זר ולהיות עצמאיים. אחת מפעולות שעושה מדינה היא לחזק את הקשר של חברי הלאום למולדת. השאיפה של בני הלאום לחיות במדינה עצמאית משלהם לבני אותו לאום. </w:t>
      </w:r>
    </w:p>
    <w:p w14:paraId="4B646DEE" w14:textId="77777777" w:rsidR="0012461B" w:rsidRDefault="0012461B">
      <w:pPr>
        <w:spacing w:after="0" w:line="360" w:lineRule="auto"/>
        <w:jc w:val="both"/>
        <w:rPr>
          <w:sz w:val="28"/>
          <w:szCs w:val="28"/>
        </w:rPr>
      </w:pPr>
    </w:p>
    <w:p w14:paraId="66DA3041" w14:textId="77777777" w:rsidR="0012461B" w:rsidRDefault="00000000">
      <w:pPr>
        <w:pBdr>
          <w:top w:val="nil"/>
          <w:left w:val="nil"/>
          <w:bottom w:val="nil"/>
          <w:right w:val="nil"/>
          <w:between w:val="nil"/>
        </w:pBdr>
        <w:spacing w:after="0" w:line="360" w:lineRule="auto"/>
        <w:rPr>
          <w:color w:val="000000"/>
          <w:sz w:val="28"/>
          <w:szCs w:val="28"/>
        </w:rPr>
      </w:pPr>
      <w:r>
        <w:rPr>
          <w:b/>
          <w:color w:val="000000"/>
          <w:sz w:val="28"/>
          <w:szCs w:val="28"/>
        </w:rPr>
        <w:t>6.</w:t>
      </w:r>
      <w:r>
        <w:rPr>
          <w:rFonts w:ascii="Times New Roman" w:eastAsia="Times New Roman" w:hAnsi="Times New Roman" w:cs="Times New Roman"/>
          <w:b/>
          <w:color w:val="000000"/>
          <w:sz w:val="28"/>
          <w:szCs w:val="28"/>
          <w:u w:val="single"/>
          <w:rtl/>
        </w:rPr>
        <w:t>השאיפה לחיות במדינה עצמאית</w:t>
      </w:r>
      <w:r>
        <w:rPr>
          <w:color w:val="000000"/>
          <w:sz w:val="28"/>
          <w:szCs w:val="28"/>
          <w:rtl/>
        </w:rPr>
        <w:t xml:space="preserve">: שאיפת חברי הלאום הייתה להקים מדינה ריבונית (עצמאית 6 ששייכת </w:t>
      </w:r>
      <w:proofErr w:type="gramStart"/>
      <w:r>
        <w:rPr>
          <w:color w:val="000000"/>
          <w:sz w:val="28"/>
          <w:szCs w:val="28"/>
          <w:rtl/>
        </w:rPr>
        <w:t>ללאום .על</w:t>
      </w:r>
      <w:proofErr w:type="gramEnd"/>
      <w:r>
        <w:rPr>
          <w:color w:val="000000"/>
          <w:sz w:val="28"/>
          <w:szCs w:val="28"/>
          <w:rtl/>
        </w:rPr>
        <w:t xml:space="preserve">-מנת לעשות </w:t>
      </w:r>
      <w:proofErr w:type="gramStart"/>
      <w:r>
        <w:rPr>
          <w:color w:val="000000"/>
          <w:sz w:val="28"/>
          <w:szCs w:val="28"/>
          <w:rtl/>
        </w:rPr>
        <w:t>כך ,חברי</w:t>
      </w:r>
      <w:proofErr w:type="gramEnd"/>
      <w:r>
        <w:rPr>
          <w:color w:val="000000"/>
          <w:sz w:val="28"/>
          <w:szCs w:val="28"/>
          <w:rtl/>
        </w:rPr>
        <w:t xml:space="preserve"> הלאום היו צריכים להפיל </w:t>
      </w:r>
      <w:proofErr w:type="gramStart"/>
      <w:r>
        <w:rPr>
          <w:color w:val="000000"/>
          <w:sz w:val="28"/>
          <w:szCs w:val="28"/>
          <w:rtl/>
        </w:rPr>
        <w:t>מלכים ,לסלק</w:t>
      </w:r>
      <w:proofErr w:type="gramEnd"/>
      <w:r>
        <w:rPr>
          <w:color w:val="000000"/>
          <w:sz w:val="28"/>
          <w:szCs w:val="28"/>
          <w:rtl/>
        </w:rPr>
        <w:t xml:space="preserve"> שליטים זרים ולשנות </w:t>
      </w:r>
      <w:proofErr w:type="gramStart"/>
      <w:r>
        <w:rPr>
          <w:color w:val="000000"/>
          <w:sz w:val="28"/>
          <w:szCs w:val="28"/>
          <w:rtl/>
        </w:rPr>
        <w:t>גבולות .מטרה</w:t>
      </w:r>
      <w:proofErr w:type="gramEnd"/>
      <w:r>
        <w:rPr>
          <w:color w:val="000000"/>
          <w:sz w:val="28"/>
          <w:szCs w:val="28"/>
          <w:rtl/>
        </w:rPr>
        <w:t xml:space="preserve"> זו הפכה להיות של כל הלאום והיא איחדה אותו.</w:t>
      </w:r>
    </w:p>
    <w:p w14:paraId="5B7A23EC" w14:textId="77777777" w:rsidR="0012461B" w:rsidRDefault="0012461B">
      <w:pPr>
        <w:spacing w:after="0" w:line="360" w:lineRule="auto"/>
        <w:ind w:left="360"/>
        <w:jc w:val="both"/>
        <w:rPr>
          <w:sz w:val="28"/>
          <w:szCs w:val="28"/>
        </w:rPr>
      </w:pPr>
    </w:p>
    <w:p w14:paraId="77C10DAA" w14:textId="77777777" w:rsidR="0012461B" w:rsidRDefault="0012461B"/>
    <w:p w14:paraId="44363967" w14:textId="77777777" w:rsidR="0012461B" w:rsidRDefault="0012461B"/>
    <w:p w14:paraId="6F450DFD" w14:textId="77777777" w:rsidR="0012461B" w:rsidRDefault="0012461B"/>
    <w:p w14:paraId="4736A07D" w14:textId="77777777" w:rsidR="0012461B" w:rsidRDefault="0012461B"/>
    <w:p w14:paraId="15B7C5BC" w14:textId="77777777" w:rsidR="0012461B" w:rsidRDefault="0012461B">
      <w:pPr>
        <w:spacing w:line="240" w:lineRule="auto"/>
        <w:jc w:val="both"/>
        <w:rPr>
          <w:b/>
          <w:sz w:val="28"/>
          <w:szCs w:val="28"/>
        </w:rPr>
      </w:pPr>
    </w:p>
    <w:p w14:paraId="46298D78" w14:textId="77777777" w:rsidR="0012461B" w:rsidRDefault="00000000">
      <w:pPr>
        <w:spacing w:line="360" w:lineRule="auto"/>
        <w:ind w:left="-52"/>
        <w:jc w:val="center"/>
        <w:rPr>
          <w:b/>
          <w:sz w:val="28"/>
          <w:szCs w:val="28"/>
          <w:u w:val="single"/>
        </w:rPr>
      </w:pPr>
      <w:r>
        <w:rPr>
          <w:b/>
          <w:sz w:val="28"/>
          <w:szCs w:val="28"/>
          <w:highlight w:val="yellow"/>
          <w:u w:val="single"/>
          <w:rtl/>
        </w:rPr>
        <w:t>קריאה, הבנה ומתן הסברים תוך כדי למידה תרגול בקריאה וכתיבה</w:t>
      </w:r>
      <w:r>
        <w:rPr>
          <w:b/>
          <w:sz w:val="28"/>
          <w:szCs w:val="28"/>
          <w:u w:val="single"/>
        </w:rPr>
        <w:t>:</w:t>
      </w:r>
    </w:p>
    <w:p w14:paraId="43251C12" w14:textId="77777777" w:rsidR="0012461B" w:rsidRDefault="00000000">
      <w:pPr>
        <w:spacing w:line="360" w:lineRule="auto"/>
        <w:ind w:left="-52"/>
        <w:rPr>
          <w:b/>
          <w:sz w:val="24"/>
          <w:szCs w:val="24"/>
        </w:rPr>
      </w:pPr>
      <w:r>
        <w:rPr>
          <w:b/>
          <w:sz w:val="24"/>
          <w:szCs w:val="24"/>
          <w:rtl/>
        </w:rPr>
        <w:t>1. א. מרכיבי הלאום (מה קושר ומלכד עם)</w:t>
      </w:r>
      <w:r>
        <w:rPr>
          <w:sz w:val="24"/>
          <w:szCs w:val="24"/>
        </w:rPr>
        <w:t>:</w:t>
      </w:r>
      <w:r>
        <w:rPr>
          <w:color w:val="FF0000"/>
          <w:sz w:val="24"/>
          <w:szCs w:val="24"/>
        </w:rPr>
        <w:t xml:space="preserve"> </w:t>
      </w:r>
      <w:r>
        <w:rPr>
          <w:sz w:val="24"/>
          <w:szCs w:val="24"/>
        </w:rPr>
        <w:t>___________________________________,  __________________________________, __________________________________ , __________________________________ , _________________________________,</w:t>
      </w:r>
      <w:r>
        <w:rPr>
          <w:b/>
          <w:sz w:val="24"/>
          <w:szCs w:val="24"/>
          <w:u w:val="single"/>
        </w:rPr>
        <w:t xml:space="preserve">            </w:t>
      </w:r>
      <w:r>
        <w:rPr>
          <w:b/>
          <w:sz w:val="24"/>
          <w:szCs w:val="24"/>
        </w:rPr>
        <w:t xml:space="preserve">_ </w:t>
      </w:r>
    </w:p>
    <w:p w14:paraId="01B2B276" w14:textId="77777777" w:rsidR="0012461B" w:rsidRDefault="00000000">
      <w:pPr>
        <w:spacing w:line="360" w:lineRule="auto"/>
        <w:ind w:left="-52"/>
        <w:rPr>
          <w:sz w:val="24"/>
          <w:szCs w:val="24"/>
        </w:rPr>
      </w:pPr>
      <w:r>
        <w:rPr>
          <w:sz w:val="24"/>
          <w:szCs w:val="24"/>
          <w:rtl/>
        </w:rPr>
        <w:t>מחסן מילים:, שפה משותפת, דת משותפת, היסטוריה משותפת, קשר לשטח ארץ, שואפים  להגיע לעצמאות בארץ שאליה מרגישים קשר.</w:t>
      </w:r>
    </w:p>
    <w:p w14:paraId="3F751D21" w14:textId="77777777" w:rsidR="0012461B" w:rsidRDefault="00000000">
      <w:pPr>
        <w:spacing w:line="360" w:lineRule="auto"/>
        <w:ind w:left="-52"/>
        <w:rPr>
          <w:sz w:val="24"/>
          <w:szCs w:val="24"/>
        </w:rPr>
      </w:pPr>
      <w:r>
        <w:rPr>
          <w:b/>
          <w:sz w:val="24"/>
          <w:szCs w:val="24"/>
          <w:rtl/>
        </w:rPr>
        <w:t>לאומיות היא</w:t>
      </w:r>
      <w:r>
        <w:rPr>
          <w:sz w:val="24"/>
          <w:szCs w:val="24"/>
          <w:rtl/>
        </w:rPr>
        <w:t>: __________________________________ , __________________________________בשילוב __________________________________</w:t>
      </w:r>
    </w:p>
    <w:p w14:paraId="0AEB40AD" w14:textId="77777777" w:rsidR="0012461B" w:rsidRDefault="00000000">
      <w:pPr>
        <w:spacing w:line="360" w:lineRule="auto"/>
        <w:ind w:left="-52"/>
        <w:rPr>
          <w:sz w:val="24"/>
          <w:szCs w:val="24"/>
        </w:rPr>
      </w:pPr>
      <w:r>
        <w:rPr>
          <w:sz w:val="24"/>
          <w:szCs w:val="24"/>
          <w:rtl/>
        </w:rPr>
        <w:lastRenderedPageBreak/>
        <w:t>מחסן מלים: תחושת ההשתייכות ללאום, הרצון להיות קשורים לאותו  לאום, הרצון להגיע לעצמאות</w:t>
      </w:r>
    </w:p>
    <w:p w14:paraId="7E1CF47A" w14:textId="77777777" w:rsidR="0012461B" w:rsidRDefault="00000000">
      <w:pPr>
        <w:spacing w:after="0" w:line="360" w:lineRule="auto"/>
        <w:ind w:left="-286"/>
        <w:rPr>
          <w:sz w:val="24"/>
          <w:szCs w:val="24"/>
        </w:rPr>
      </w:pPr>
      <w:r>
        <w:rPr>
          <w:sz w:val="24"/>
          <w:szCs w:val="24"/>
          <w:rtl/>
        </w:rPr>
        <w:t>סמנו בעיגול את התשובה הנכונה.</w:t>
      </w:r>
    </w:p>
    <w:p w14:paraId="37DBDF09" w14:textId="77777777" w:rsidR="0012461B" w:rsidRDefault="00000000">
      <w:pPr>
        <w:spacing w:line="360" w:lineRule="auto"/>
        <w:rPr>
          <w:sz w:val="24"/>
          <w:szCs w:val="24"/>
        </w:rPr>
      </w:pPr>
      <w:r>
        <w:rPr>
          <w:sz w:val="24"/>
          <w:szCs w:val="24"/>
          <w:rtl/>
        </w:rPr>
        <w:t>לאומיות היא...</w:t>
      </w:r>
    </w:p>
    <w:p w14:paraId="090839B5" w14:textId="77777777" w:rsidR="0012461B" w:rsidRDefault="00000000">
      <w:pPr>
        <w:rPr>
          <w:rFonts w:ascii="Arial" w:eastAsia="Arial" w:hAnsi="Arial" w:cs="Arial"/>
        </w:rPr>
      </w:pPr>
      <w:r>
        <w:rPr>
          <w:sz w:val="32"/>
          <w:szCs w:val="32"/>
          <w:rtl/>
        </w:rPr>
        <w:t>ב</w:t>
      </w:r>
      <w:r>
        <w:rPr>
          <w:sz w:val="24"/>
          <w:szCs w:val="24"/>
          <w:rtl/>
        </w:rPr>
        <w:t xml:space="preserve">. סמנו בעיגול את התשובה הנכונה. </w:t>
      </w:r>
    </w:p>
    <w:p w14:paraId="1B9A9BA3" w14:textId="77777777" w:rsidR="0012461B" w:rsidRDefault="00000000">
      <w:pPr>
        <w:numPr>
          <w:ilvl w:val="0"/>
          <w:numId w:val="9"/>
        </w:numPr>
        <w:spacing w:after="0" w:line="360" w:lineRule="auto"/>
        <w:rPr>
          <w:sz w:val="24"/>
          <w:szCs w:val="24"/>
        </w:rPr>
      </w:pPr>
      <w:r>
        <w:rPr>
          <w:sz w:val="24"/>
          <w:szCs w:val="24"/>
          <w:rtl/>
        </w:rPr>
        <w:t xml:space="preserve">קבוצה של אנשים שיש לה קשר למדינה מסוימת, ללא תרבות (אומנות, שירי עם, שפה, חגים) המשותפת להם. </w:t>
      </w:r>
    </w:p>
    <w:p w14:paraId="15518F9D" w14:textId="77777777" w:rsidR="0012461B" w:rsidRDefault="00000000">
      <w:pPr>
        <w:numPr>
          <w:ilvl w:val="0"/>
          <w:numId w:val="9"/>
        </w:numPr>
        <w:spacing w:after="0" w:line="360" w:lineRule="auto"/>
        <w:rPr>
          <w:sz w:val="24"/>
          <w:szCs w:val="24"/>
        </w:rPr>
      </w:pPr>
      <w:r>
        <w:rPr>
          <w:sz w:val="24"/>
          <w:szCs w:val="24"/>
          <w:rtl/>
        </w:rPr>
        <w:t>תנועה הפועלת לאחד את בני הלאום באמצעות פיתוח תודעה לאומית של שפה, תרבות, היסטוריה רעיונות משותפים, באזור מסוים עם גבולות מוכרים, ולהגיע להגדרה עצמית (שאיפה לריבונות של עם).</w:t>
      </w:r>
    </w:p>
    <w:p w14:paraId="74FF33E0" w14:textId="77777777" w:rsidR="0012461B" w:rsidRDefault="00000000">
      <w:pPr>
        <w:numPr>
          <w:ilvl w:val="0"/>
          <w:numId w:val="9"/>
        </w:numPr>
        <w:spacing w:after="0" w:line="360" w:lineRule="auto"/>
        <w:ind w:left="785"/>
        <w:rPr>
          <w:sz w:val="24"/>
          <w:szCs w:val="24"/>
        </w:rPr>
      </w:pPr>
      <w:r>
        <w:rPr>
          <w:sz w:val="24"/>
          <w:szCs w:val="24"/>
          <w:rtl/>
        </w:rPr>
        <w:t>קבוצה של אנשים שיש להם מאפיינים משותפים כמו: שפה, היסטוריה, רעיונות משותפים ותרבות אותה הם רוצים לשמר ולא רוצים להקים מדינה.</w:t>
      </w:r>
    </w:p>
    <w:p w14:paraId="7D762144" w14:textId="77777777" w:rsidR="0012461B" w:rsidRDefault="00000000">
      <w:pPr>
        <w:numPr>
          <w:ilvl w:val="0"/>
          <w:numId w:val="9"/>
        </w:numPr>
        <w:spacing w:after="0" w:line="360" w:lineRule="auto"/>
        <w:ind w:left="785"/>
        <w:rPr>
          <w:sz w:val="24"/>
          <w:szCs w:val="24"/>
        </w:rPr>
      </w:pPr>
      <w:r>
        <w:rPr>
          <w:sz w:val="24"/>
          <w:szCs w:val="24"/>
          <w:rtl/>
        </w:rPr>
        <w:t>קבוצה של אנשים שרוצים לחיות ביחד בתוך מדינה.</w:t>
      </w:r>
    </w:p>
    <w:p w14:paraId="37E72883" w14:textId="77777777" w:rsidR="0012461B" w:rsidRDefault="0012461B">
      <w:pPr>
        <w:spacing w:line="360" w:lineRule="auto"/>
        <w:ind w:left="-52"/>
        <w:rPr>
          <w:sz w:val="24"/>
          <w:szCs w:val="24"/>
        </w:rPr>
      </w:pPr>
    </w:p>
    <w:p w14:paraId="3A09F857" w14:textId="77777777" w:rsidR="0012461B" w:rsidRDefault="0012461B">
      <w:pPr>
        <w:spacing w:line="360" w:lineRule="auto"/>
        <w:ind w:left="-52"/>
        <w:rPr>
          <w:sz w:val="24"/>
          <w:szCs w:val="24"/>
        </w:rPr>
      </w:pPr>
    </w:p>
    <w:p w14:paraId="2B88F7C6" w14:textId="77777777" w:rsidR="0012461B" w:rsidRDefault="0012461B">
      <w:pPr>
        <w:spacing w:line="360" w:lineRule="auto"/>
        <w:ind w:left="-52"/>
        <w:rPr>
          <w:sz w:val="24"/>
          <w:szCs w:val="24"/>
        </w:rPr>
      </w:pPr>
    </w:p>
    <w:p w14:paraId="40963C6C" w14:textId="77777777" w:rsidR="0012461B" w:rsidRDefault="0012461B">
      <w:pPr>
        <w:spacing w:line="360" w:lineRule="auto"/>
        <w:ind w:left="-52"/>
        <w:rPr>
          <w:sz w:val="24"/>
          <w:szCs w:val="24"/>
        </w:rPr>
      </w:pPr>
    </w:p>
    <w:p w14:paraId="5E98DEBD" w14:textId="77777777" w:rsidR="0012461B" w:rsidRDefault="00000000">
      <w:pPr>
        <w:spacing w:line="360" w:lineRule="auto"/>
        <w:ind w:left="-52"/>
        <w:jc w:val="center"/>
        <w:rPr>
          <w:b/>
          <w:sz w:val="24"/>
          <w:szCs w:val="24"/>
          <w:u w:val="single"/>
        </w:rPr>
      </w:pPr>
      <w:r>
        <w:rPr>
          <w:b/>
          <w:sz w:val="24"/>
          <w:szCs w:val="24"/>
          <w:highlight w:val="yellow"/>
          <w:u w:val="single"/>
          <w:rtl/>
        </w:rPr>
        <w:t>תרגול לסיכום החומר</w:t>
      </w:r>
      <w:r>
        <w:rPr>
          <w:b/>
          <w:sz w:val="24"/>
          <w:szCs w:val="24"/>
          <w:u w:val="single"/>
        </w:rPr>
        <w:t xml:space="preserve"> </w:t>
      </w:r>
    </w:p>
    <w:p w14:paraId="29A5DAE5" w14:textId="77777777" w:rsidR="0012461B" w:rsidRDefault="00000000">
      <w:pPr>
        <w:spacing w:line="360" w:lineRule="auto"/>
        <w:ind w:left="-52"/>
        <w:rPr>
          <w:sz w:val="24"/>
          <w:szCs w:val="24"/>
        </w:rPr>
      </w:pPr>
      <w:r>
        <w:rPr>
          <w:sz w:val="24"/>
          <w:szCs w:val="24"/>
          <w:rtl/>
        </w:rPr>
        <w:t>1)הסבר שני מאפיינים שקושרים ומלכדים את בני אותו לאום _____________________________________________________________________________________________________________________________________________</w:t>
      </w:r>
    </w:p>
    <w:p w14:paraId="5ACB3BB0" w14:textId="77777777" w:rsidR="0012461B" w:rsidRDefault="00000000">
      <w:pPr>
        <w:pBdr>
          <w:bottom w:val="single" w:sz="12" w:space="1" w:color="000000"/>
        </w:pBdr>
        <w:spacing w:line="360" w:lineRule="auto"/>
        <w:ind w:left="-52"/>
        <w:jc w:val="both"/>
        <w:rPr>
          <w:sz w:val="24"/>
          <w:szCs w:val="24"/>
        </w:rPr>
      </w:pPr>
      <w:r>
        <w:rPr>
          <w:sz w:val="24"/>
          <w:szCs w:val="24"/>
          <w:rtl/>
        </w:rPr>
        <w:t>2) איך יוצרים תודעה לאומית?</w:t>
      </w:r>
    </w:p>
    <w:p w14:paraId="41BDA721" w14:textId="77777777" w:rsidR="0012461B" w:rsidRDefault="0012461B">
      <w:pPr>
        <w:pBdr>
          <w:bottom w:val="single" w:sz="12" w:space="1" w:color="000000"/>
        </w:pBdr>
        <w:spacing w:line="360" w:lineRule="auto"/>
        <w:ind w:left="-52"/>
        <w:jc w:val="both"/>
        <w:rPr>
          <w:sz w:val="24"/>
          <w:szCs w:val="24"/>
        </w:rPr>
      </w:pPr>
    </w:p>
    <w:p w14:paraId="23C16ED0" w14:textId="77777777" w:rsidR="0012461B" w:rsidRDefault="00000000">
      <w:pPr>
        <w:spacing w:line="360" w:lineRule="auto"/>
        <w:ind w:left="-52"/>
        <w:jc w:val="both"/>
        <w:rPr>
          <w:sz w:val="24"/>
          <w:szCs w:val="24"/>
        </w:rPr>
      </w:pPr>
      <w:r>
        <w:rPr>
          <w:sz w:val="24"/>
          <w:szCs w:val="24"/>
          <w:rtl/>
        </w:rPr>
        <w:lastRenderedPageBreak/>
        <w:t xml:space="preserve">3) כיצד </w:t>
      </w:r>
      <w:r>
        <w:rPr>
          <w:sz w:val="24"/>
          <w:szCs w:val="24"/>
          <w:u w:val="single"/>
          <w:rtl/>
        </w:rPr>
        <w:t>שניים</w:t>
      </w:r>
      <w:r>
        <w:rPr>
          <w:sz w:val="24"/>
          <w:szCs w:val="24"/>
          <w:rtl/>
        </w:rPr>
        <w:t xml:space="preserve"> מהמאפיינים שמלכדים את בני הלאום באים לידי ביטוי בבול של הקרן הקיימת. </w:t>
      </w:r>
    </w:p>
    <w:p w14:paraId="4EC4E286" w14:textId="77777777" w:rsidR="0012461B" w:rsidRDefault="00000000">
      <w:pPr>
        <w:spacing w:line="360" w:lineRule="auto"/>
        <w:ind w:left="-52"/>
        <w:jc w:val="both"/>
        <w:rPr>
          <w:sz w:val="24"/>
          <w:szCs w:val="24"/>
        </w:rPr>
      </w:pPr>
      <w:r>
        <w:rPr>
          <w:noProof/>
        </w:rPr>
        <w:drawing>
          <wp:inline distT="0" distB="0" distL="0" distR="0" wp14:anchorId="4478CF63" wp14:editId="69B8E02E">
            <wp:extent cx="1981200" cy="2514600"/>
            <wp:effectExtent l="0" t="0" r="0" b="0"/>
            <wp:docPr id="159"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1"/>
                    <a:srcRect/>
                    <a:stretch>
                      <a:fillRect/>
                    </a:stretch>
                  </pic:blipFill>
                  <pic:spPr>
                    <a:xfrm>
                      <a:off x="0" y="0"/>
                      <a:ext cx="1981200" cy="2514600"/>
                    </a:xfrm>
                    <a:prstGeom prst="rect">
                      <a:avLst/>
                    </a:prstGeom>
                    <a:ln/>
                  </pic:spPr>
                </pic:pic>
              </a:graphicData>
            </a:graphic>
          </wp:inline>
        </w:drawing>
      </w:r>
      <w:r>
        <w:rPr>
          <w:sz w:val="24"/>
          <w:szCs w:val="24"/>
          <w:vertAlign w:val="superscript"/>
        </w:rPr>
        <w:footnoteReference w:id="1"/>
      </w:r>
    </w:p>
    <w:p w14:paraId="72331B06" w14:textId="77777777" w:rsidR="0012461B" w:rsidRDefault="0012461B">
      <w:pPr>
        <w:spacing w:line="360" w:lineRule="auto"/>
        <w:ind w:left="-52"/>
        <w:jc w:val="both"/>
        <w:rPr>
          <w:sz w:val="24"/>
          <w:szCs w:val="24"/>
        </w:rPr>
      </w:pPr>
    </w:p>
    <w:p w14:paraId="2DA0A80C" w14:textId="77777777" w:rsidR="0012461B" w:rsidRDefault="0012461B">
      <w:pPr>
        <w:spacing w:line="360" w:lineRule="auto"/>
        <w:ind w:left="-52"/>
        <w:jc w:val="both"/>
        <w:rPr>
          <w:sz w:val="24"/>
          <w:szCs w:val="24"/>
        </w:rPr>
      </w:pPr>
    </w:p>
    <w:p w14:paraId="075B995F" w14:textId="77777777" w:rsidR="0012461B" w:rsidRDefault="0012461B">
      <w:pPr>
        <w:spacing w:line="360" w:lineRule="auto"/>
        <w:ind w:left="-52"/>
        <w:jc w:val="both"/>
        <w:rPr>
          <w:sz w:val="24"/>
          <w:szCs w:val="24"/>
        </w:rPr>
      </w:pPr>
    </w:p>
    <w:p w14:paraId="60179026" w14:textId="77777777" w:rsidR="0012461B" w:rsidRDefault="0012461B">
      <w:pPr>
        <w:spacing w:line="360" w:lineRule="auto"/>
        <w:ind w:left="-52"/>
        <w:jc w:val="both"/>
        <w:rPr>
          <w:sz w:val="24"/>
          <w:szCs w:val="24"/>
        </w:rPr>
      </w:pPr>
    </w:p>
    <w:p w14:paraId="0301FC51" w14:textId="77777777" w:rsidR="0012461B" w:rsidRDefault="0012461B">
      <w:pPr>
        <w:spacing w:line="360" w:lineRule="auto"/>
        <w:jc w:val="both"/>
        <w:rPr>
          <w:b/>
          <w:sz w:val="28"/>
          <w:szCs w:val="28"/>
        </w:rPr>
      </w:pPr>
    </w:p>
    <w:p w14:paraId="7E396239" w14:textId="77777777" w:rsidR="0012461B" w:rsidRDefault="00000000">
      <w:pPr>
        <w:rPr>
          <w:sz w:val="28"/>
          <w:szCs w:val="28"/>
          <w:u w:val="single"/>
        </w:rPr>
      </w:pPr>
      <w:r>
        <w:rPr>
          <w:b/>
          <w:sz w:val="28"/>
          <w:szCs w:val="28"/>
          <w:u w:val="single"/>
          <w:rtl/>
        </w:rPr>
        <w:t>נושא השיעור:</w:t>
      </w:r>
      <w:r>
        <w:rPr>
          <w:sz w:val="28"/>
          <w:szCs w:val="28"/>
          <w:u w:val="single"/>
          <w:rtl/>
        </w:rPr>
        <w:t xml:space="preserve"> השינויים שיצרה הלאומיות המודרנית באירופה במאה ה-19</w:t>
      </w:r>
    </w:p>
    <w:p w14:paraId="7A7A2AC1" w14:textId="77777777" w:rsidR="0012461B" w:rsidRDefault="00000000">
      <w:pPr>
        <w:spacing w:line="360" w:lineRule="auto"/>
        <w:ind w:left="-52"/>
        <w:rPr>
          <w:sz w:val="28"/>
          <w:szCs w:val="28"/>
        </w:rPr>
      </w:pPr>
      <w:r>
        <w:rPr>
          <w:b/>
          <w:sz w:val="28"/>
          <w:szCs w:val="28"/>
          <w:u w:val="single"/>
          <w:rtl/>
        </w:rPr>
        <w:t>מטרת השיעור:</w:t>
      </w:r>
      <w:r>
        <w:rPr>
          <w:b/>
          <w:sz w:val="28"/>
          <w:szCs w:val="28"/>
          <w:rtl/>
        </w:rPr>
        <w:t xml:space="preserve"> להבין </w:t>
      </w:r>
      <w:r>
        <w:rPr>
          <w:sz w:val="28"/>
          <w:szCs w:val="28"/>
          <w:rtl/>
        </w:rPr>
        <w:t>מה היו השינויים שיצרה הלאומיות המודרנית באירופה במאה ה-19?</w:t>
      </w:r>
    </w:p>
    <w:p w14:paraId="3BC71D3C" w14:textId="77777777" w:rsidR="0012461B" w:rsidRDefault="00000000">
      <w:pPr>
        <w:spacing w:line="360" w:lineRule="auto"/>
        <w:ind w:left="-52"/>
        <w:jc w:val="both"/>
        <w:rPr>
          <w:sz w:val="28"/>
          <w:szCs w:val="28"/>
        </w:rPr>
      </w:pPr>
      <w:r>
        <w:rPr>
          <w:b/>
          <w:sz w:val="28"/>
          <w:szCs w:val="28"/>
          <w:u w:val="single"/>
          <w:rtl/>
        </w:rPr>
        <w:lastRenderedPageBreak/>
        <w:t>מטרות ברמת התוכן:</w:t>
      </w:r>
      <w:r>
        <w:rPr>
          <w:sz w:val="28"/>
          <w:szCs w:val="28"/>
          <w:rtl/>
        </w:rPr>
        <w:t xml:space="preserve"> הכרת מושגי היסוד: הכרת שינוים במפה, הבנה שמי ששלט באירופה היו אימפריות והלאומיות פרקה אותם ויצרה מדינות לאום, הבנה שהלאומיות בנתה מסגרות שייכות חדשות בתקופה שבה מסגרות השייכות המכורות התפרקו</w:t>
      </w:r>
    </w:p>
    <w:p w14:paraId="60B948A8" w14:textId="77777777" w:rsidR="0012461B" w:rsidRDefault="00000000">
      <w:pPr>
        <w:spacing w:line="360" w:lineRule="auto"/>
        <w:ind w:left="-52"/>
        <w:jc w:val="both"/>
        <w:rPr>
          <w:sz w:val="28"/>
          <w:szCs w:val="28"/>
        </w:rPr>
      </w:pPr>
      <w:r>
        <w:rPr>
          <w:b/>
          <w:sz w:val="28"/>
          <w:szCs w:val="28"/>
          <w:u w:val="single"/>
          <w:rtl/>
        </w:rPr>
        <w:t>מטרות ברמת פיתוח חשיבה והבנה</w:t>
      </w:r>
      <w:r>
        <w:rPr>
          <w:sz w:val="28"/>
          <w:szCs w:val="28"/>
          <w:u w:val="single"/>
        </w:rPr>
        <w:t>:</w:t>
      </w:r>
      <w:r>
        <w:rPr>
          <w:rFonts w:ascii="Arial" w:eastAsia="Arial" w:hAnsi="Arial" w:cs="Arial"/>
          <w:b/>
          <w:sz w:val="28"/>
          <w:szCs w:val="28"/>
        </w:rPr>
        <w:t xml:space="preserve"> </w:t>
      </w:r>
      <w:r>
        <w:rPr>
          <w:rFonts w:ascii="Arial" w:eastAsia="Arial" w:hAnsi="Arial" w:cs="Arial"/>
          <w:sz w:val="28"/>
          <w:szCs w:val="28"/>
          <w:rtl/>
        </w:rPr>
        <w:t>קריאת טקסט והבנה ברמה בסיסית.</w:t>
      </w:r>
    </w:p>
    <w:p w14:paraId="3F254845" w14:textId="77777777" w:rsidR="0012461B" w:rsidRDefault="00000000">
      <w:pPr>
        <w:spacing w:line="360" w:lineRule="auto"/>
        <w:ind w:left="-52"/>
        <w:jc w:val="both"/>
        <w:rPr>
          <w:sz w:val="28"/>
          <w:szCs w:val="28"/>
        </w:rPr>
      </w:pPr>
      <w:r>
        <w:rPr>
          <w:b/>
          <w:sz w:val="28"/>
          <w:szCs w:val="28"/>
          <w:u w:val="single"/>
          <w:rtl/>
        </w:rPr>
        <w:t>מטרות ברמת מיומנויות למידה</w:t>
      </w:r>
      <w:r>
        <w:rPr>
          <w:sz w:val="28"/>
          <w:szCs w:val="28"/>
          <w:u w:val="single"/>
        </w:rPr>
        <w:t>:</w:t>
      </w:r>
      <w:r>
        <w:rPr>
          <w:rFonts w:ascii="Arial" w:eastAsia="Arial" w:hAnsi="Arial" w:cs="Arial"/>
          <w:b/>
          <w:sz w:val="28"/>
          <w:szCs w:val="28"/>
        </w:rPr>
        <w:t xml:space="preserve"> </w:t>
      </w:r>
      <w:r>
        <w:rPr>
          <w:rFonts w:ascii="Arial" w:eastAsia="Arial" w:hAnsi="Arial" w:cs="Arial"/>
          <w:sz w:val="28"/>
          <w:szCs w:val="28"/>
          <w:rtl/>
        </w:rPr>
        <w:t>תרגול שאלה וכתיבת תשובה - דגש על מילות שאלה.</w:t>
      </w:r>
    </w:p>
    <w:p w14:paraId="145266D8" w14:textId="77777777" w:rsidR="0012461B" w:rsidRDefault="00000000">
      <w:pPr>
        <w:spacing w:line="360" w:lineRule="auto"/>
        <w:ind w:left="-52"/>
        <w:jc w:val="both"/>
        <w:rPr>
          <w:sz w:val="28"/>
          <w:szCs w:val="28"/>
        </w:rPr>
      </w:pPr>
      <w:r>
        <w:rPr>
          <w:b/>
          <w:sz w:val="28"/>
          <w:szCs w:val="28"/>
          <w:u w:val="single"/>
          <w:rtl/>
        </w:rPr>
        <w:t>מטרות ברמת מיומנויות למידה</w:t>
      </w:r>
      <w:r>
        <w:rPr>
          <w:sz w:val="28"/>
          <w:szCs w:val="28"/>
        </w:rPr>
        <w:t>:</w:t>
      </w:r>
      <w:r>
        <w:rPr>
          <w:rFonts w:ascii="Arial" w:eastAsia="Arial" w:hAnsi="Arial" w:cs="Arial"/>
          <w:b/>
          <w:sz w:val="28"/>
          <w:szCs w:val="28"/>
        </w:rPr>
        <w:t xml:space="preserve"> </w:t>
      </w:r>
      <w:r>
        <w:rPr>
          <w:rFonts w:ascii="Arial" w:eastAsia="Arial" w:hAnsi="Arial" w:cs="Arial"/>
          <w:sz w:val="28"/>
          <w:szCs w:val="28"/>
          <w:rtl/>
        </w:rPr>
        <w:t>תרגול מפה</w:t>
      </w:r>
    </w:p>
    <w:p w14:paraId="384035E6" w14:textId="77777777" w:rsidR="0012461B" w:rsidRDefault="00000000">
      <w:pPr>
        <w:spacing w:line="360" w:lineRule="auto"/>
        <w:ind w:left="-52"/>
        <w:jc w:val="center"/>
        <w:rPr>
          <w:sz w:val="28"/>
          <w:szCs w:val="28"/>
        </w:rPr>
      </w:pPr>
      <w:r>
        <w:rPr>
          <w:b/>
          <w:sz w:val="28"/>
          <w:szCs w:val="28"/>
          <w:u w:val="single"/>
          <w:rtl/>
        </w:rPr>
        <w:t>מהלך שיעור</w:t>
      </w:r>
    </w:p>
    <w:p w14:paraId="126092B2" w14:textId="77777777" w:rsidR="0012461B" w:rsidRDefault="00000000">
      <w:pPr>
        <w:rPr>
          <w:sz w:val="28"/>
          <w:szCs w:val="28"/>
          <w:u w:val="single"/>
        </w:rPr>
      </w:pPr>
      <w:r>
        <w:rPr>
          <w:sz w:val="28"/>
          <w:szCs w:val="28"/>
          <w:u w:val="single"/>
          <w:rtl/>
        </w:rPr>
        <w:t>שאלה מנחה מה היו השינויים שיצרה הלאומיות המודרנית באירופה במאה ה-19?</w:t>
      </w:r>
    </w:p>
    <w:p w14:paraId="1DE87DD9" w14:textId="77777777" w:rsidR="0012461B" w:rsidRDefault="00000000">
      <w:pPr>
        <w:rPr>
          <w:sz w:val="28"/>
          <w:szCs w:val="28"/>
        </w:rPr>
      </w:pPr>
      <w:r>
        <w:rPr>
          <w:sz w:val="28"/>
          <w:szCs w:val="28"/>
          <w:rtl/>
        </w:rPr>
        <w:t xml:space="preserve">המורה יסביר לתלמידים שהתנועות הלאומיות באירופה פעלו בתקופה שבה בני אדם חפשו מוקדי זהות חדשים ומסגרות פוליטיות חברתיות וכלכליות התפרקו , הלאומיות נתנה מענה לצורך הבסיסי של בני האדם בשייכות והקימה מסגרות שייכות חדשות שבהם אנשים החליפו את המסגרות שהתפרקו. </w:t>
      </w:r>
    </w:p>
    <w:p w14:paraId="7B30B6BC" w14:textId="77777777" w:rsidR="0012461B" w:rsidRDefault="00000000">
      <w:pPr>
        <w:rPr>
          <w:sz w:val="28"/>
          <w:szCs w:val="28"/>
        </w:rPr>
      </w:pPr>
      <w:r>
        <w:rPr>
          <w:sz w:val="28"/>
          <w:szCs w:val="28"/>
          <w:rtl/>
        </w:rPr>
        <w:t>שאלות לדיון–</w:t>
      </w:r>
    </w:p>
    <w:p w14:paraId="16DF4063" w14:textId="77777777" w:rsidR="0012461B" w:rsidRDefault="00000000">
      <w:pPr>
        <w:rPr>
          <w:sz w:val="28"/>
          <w:szCs w:val="28"/>
        </w:rPr>
      </w:pPr>
      <w:r>
        <w:rPr>
          <w:sz w:val="28"/>
          <w:szCs w:val="28"/>
          <w:rtl/>
        </w:rPr>
        <w:t xml:space="preserve">האם תמיד אנחנו חייבים להשתייך לארגון, קבוצה על שהוא? </w:t>
      </w:r>
    </w:p>
    <w:p w14:paraId="0DB5D3A2" w14:textId="77777777" w:rsidR="0012461B" w:rsidRDefault="00000000">
      <w:pPr>
        <w:rPr>
          <w:sz w:val="28"/>
          <w:szCs w:val="28"/>
        </w:rPr>
      </w:pPr>
      <w:r>
        <w:rPr>
          <w:sz w:val="28"/>
          <w:szCs w:val="28"/>
          <w:rtl/>
        </w:rPr>
        <w:t>למה אתם מרגישים שייכים?</w:t>
      </w:r>
    </w:p>
    <w:p w14:paraId="1384B423" w14:textId="77777777" w:rsidR="0012461B" w:rsidRDefault="00000000">
      <w:pPr>
        <w:rPr>
          <w:sz w:val="28"/>
          <w:szCs w:val="28"/>
        </w:rPr>
      </w:pPr>
      <w:r>
        <w:rPr>
          <w:sz w:val="28"/>
          <w:szCs w:val="28"/>
          <w:rtl/>
        </w:rPr>
        <w:t>איזה מסגרות חברתיות, כלכליות אתם מכרים או הולכים אליהם?</w:t>
      </w:r>
    </w:p>
    <w:p w14:paraId="64FF64BA" w14:textId="77777777" w:rsidR="0012461B" w:rsidRDefault="00000000">
      <w:pPr>
        <w:rPr>
          <w:sz w:val="28"/>
          <w:szCs w:val="28"/>
        </w:rPr>
      </w:pPr>
      <w:r>
        <w:rPr>
          <w:sz w:val="28"/>
          <w:szCs w:val="28"/>
          <w:rtl/>
        </w:rPr>
        <w:t>לאחר הדיון הזה המורה יעבור לדון בהבנת התמונה של החיים באירופה והשינויים במפה המדינית של אירופה בעקבות הלאומיות</w:t>
      </w:r>
    </w:p>
    <w:p w14:paraId="34C80E62" w14:textId="77777777" w:rsidR="0012461B" w:rsidRDefault="00000000">
      <w:pPr>
        <w:rPr>
          <w:sz w:val="28"/>
          <w:szCs w:val="28"/>
        </w:rPr>
      </w:pPr>
      <w:r>
        <w:rPr>
          <w:sz w:val="28"/>
          <w:szCs w:val="28"/>
          <w:rtl/>
        </w:rPr>
        <w:t xml:space="preserve">שאלה על הלוח </w:t>
      </w:r>
      <w:r>
        <w:rPr>
          <w:sz w:val="28"/>
          <w:szCs w:val="28"/>
          <w:u w:val="single"/>
          <w:rtl/>
        </w:rPr>
        <w:t>מה היו השינויים שיצרה הלאומיות המודרנית באירופה במאה ה-19?</w:t>
      </w:r>
    </w:p>
    <w:p w14:paraId="79DCA522" w14:textId="77777777" w:rsidR="0012461B" w:rsidRDefault="00000000">
      <w:pPr>
        <w:rPr>
          <w:sz w:val="28"/>
          <w:szCs w:val="28"/>
        </w:rPr>
      </w:pPr>
      <w:r>
        <w:rPr>
          <w:sz w:val="28"/>
          <w:szCs w:val="28"/>
          <w:rtl/>
        </w:rPr>
        <w:t>שאלות לדיון: מי שלט באירופה עד שהלאומיות הצליחה להקים מדינות לאום?</w:t>
      </w:r>
    </w:p>
    <w:p w14:paraId="20B7F9E5" w14:textId="77777777" w:rsidR="0012461B" w:rsidRDefault="00000000">
      <w:pPr>
        <w:rPr>
          <w:sz w:val="28"/>
          <w:szCs w:val="28"/>
        </w:rPr>
      </w:pPr>
      <w:r>
        <w:rPr>
          <w:sz w:val="28"/>
          <w:szCs w:val="28"/>
          <w:rtl/>
        </w:rPr>
        <w:lastRenderedPageBreak/>
        <w:t>איפה חיו אנשים עד הצלחת התנועות הלאומיות?</w:t>
      </w:r>
    </w:p>
    <w:p w14:paraId="4CFA9970" w14:textId="77777777" w:rsidR="0012461B" w:rsidRDefault="0012461B">
      <w:pPr>
        <w:spacing w:line="360" w:lineRule="auto"/>
        <w:ind w:left="-52"/>
        <w:rPr>
          <w:b/>
          <w:sz w:val="28"/>
          <w:szCs w:val="28"/>
          <w:u w:val="single"/>
        </w:rPr>
      </w:pPr>
    </w:p>
    <w:p w14:paraId="44DD2FF5" w14:textId="77777777" w:rsidR="0012461B" w:rsidRDefault="0012461B">
      <w:pPr>
        <w:spacing w:line="360" w:lineRule="auto"/>
        <w:ind w:left="-52"/>
        <w:rPr>
          <w:b/>
          <w:sz w:val="28"/>
          <w:szCs w:val="28"/>
          <w:u w:val="single"/>
        </w:rPr>
      </w:pPr>
    </w:p>
    <w:p w14:paraId="7485B4C6" w14:textId="77777777" w:rsidR="0012461B" w:rsidRDefault="00000000">
      <w:pPr>
        <w:spacing w:line="360" w:lineRule="auto"/>
        <w:ind w:left="-52"/>
        <w:rPr>
          <w:b/>
          <w:sz w:val="28"/>
          <w:szCs w:val="28"/>
          <w:u w:val="single"/>
        </w:rPr>
      </w:pPr>
      <w:r>
        <w:rPr>
          <w:b/>
          <w:sz w:val="28"/>
          <w:szCs w:val="28"/>
          <w:u w:val="single"/>
          <w:rtl/>
        </w:rPr>
        <w:t>לאחר דיון בשאלות אלו המורה ירשום על הלוח</w:t>
      </w:r>
    </w:p>
    <w:p w14:paraId="487509EA" w14:textId="77777777" w:rsidR="0012461B" w:rsidRDefault="00000000">
      <w:pPr>
        <w:rPr>
          <w:sz w:val="28"/>
          <w:szCs w:val="28"/>
          <w:u w:val="single"/>
        </w:rPr>
      </w:pPr>
      <w:r>
        <w:rPr>
          <w:sz w:val="28"/>
          <w:szCs w:val="28"/>
          <w:u w:val="single"/>
          <w:rtl/>
        </w:rPr>
        <w:t>השינויים שיצרה הלאומיות המודרנית באירופה במאה ה-19?</w:t>
      </w:r>
    </w:p>
    <w:p w14:paraId="4D0A24C2" w14:textId="77777777" w:rsidR="0012461B" w:rsidRDefault="00000000">
      <w:pPr>
        <w:rPr>
          <w:rFonts w:ascii="Arial" w:eastAsia="Arial" w:hAnsi="Arial" w:cs="Arial"/>
          <w:sz w:val="28"/>
          <w:szCs w:val="28"/>
        </w:rPr>
      </w:pPr>
      <w:r>
        <w:rPr>
          <w:rFonts w:ascii="Arial" w:eastAsia="Arial" w:hAnsi="Arial" w:cs="Arial"/>
          <w:sz w:val="28"/>
          <w:szCs w:val="28"/>
          <w:rtl/>
        </w:rPr>
        <w:t>א.</w:t>
      </w:r>
      <w:r>
        <w:rPr>
          <w:rFonts w:ascii="Arial" w:eastAsia="Arial" w:hAnsi="Arial" w:cs="Arial"/>
          <w:sz w:val="28"/>
          <w:szCs w:val="28"/>
          <w:rtl/>
        </w:rPr>
        <w:tab/>
        <w:t xml:space="preserve">חיזוק מסגרות השתייכות ויצירת מוקדי זהות חדשים לבני האדם. </w:t>
      </w:r>
    </w:p>
    <w:p w14:paraId="1930FCA6" w14:textId="77777777" w:rsidR="0012461B" w:rsidRDefault="00000000">
      <w:pPr>
        <w:rPr>
          <w:rFonts w:ascii="Arial" w:eastAsia="Arial" w:hAnsi="Arial" w:cs="Arial"/>
          <w:sz w:val="28"/>
          <w:szCs w:val="28"/>
        </w:rPr>
      </w:pPr>
      <w:r>
        <w:rPr>
          <w:rFonts w:ascii="Arial" w:eastAsia="Arial" w:hAnsi="Arial" w:cs="Arial"/>
          <w:sz w:val="28"/>
          <w:szCs w:val="28"/>
          <w:rtl/>
        </w:rPr>
        <w:t>ב.</w:t>
      </w:r>
      <w:r>
        <w:rPr>
          <w:rFonts w:ascii="Arial" w:eastAsia="Arial" w:hAnsi="Arial" w:cs="Arial"/>
          <w:sz w:val="28"/>
          <w:szCs w:val="28"/>
          <w:rtl/>
        </w:rPr>
        <w:tab/>
        <w:t>התגבשותן של מסגרות חברתיות, פוליטיות ותרבותיות (התנועות הלאומיות) שטיפחו וחיזקו את סימני הלאומיות ונאבקו ליצירת מסגרת מדינית עצמאית לבני אותו לאום.</w:t>
      </w:r>
    </w:p>
    <w:p w14:paraId="07591B70" w14:textId="77777777" w:rsidR="0012461B" w:rsidRDefault="00000000">
      <w:r>
        <w:rPr>
          <w:rFonts w:ascii="Arial" w:eastAsia="Arial" w:hAnsi="Arial" w:cs="Arial"/>
          <w:sz w:val="28"/>
          <w:szCs w:val="28"/>
          <w:rtl/>
        </w:rPr>
        <w:t>ג.</w:t>
      </w:r>
      <w:r>
        <w:rPr>
          <w:rFonts w:ascii="Arial" w:eastAsia="Arial" w:hAnsi="Arial" w:cs="Arial"/>
          <w:sz w:val="28"/>
          <w:szCs w:val="28"/>
          <w:rtl/>
        </w:rPr>
        <w:tab/>
        <w:t>שינויים במפה המדינית של אירופה. (השוואה בין מפת אירופה בשנת 1815 למפה בשנת 1920</w:t>
      </w:r>
      <w:r>
        <w:t>).</w:t>
      </w:r>
    </w:p>
    <w:p w14:paraId="007E54D5" w14:textId="77777777" w:rsidR="0012461B" w:rsidRDefault="00000000">
      <w:pPr>
        <w:spacing w:line="360" w:lineRule="auto"/>
        <w:rPr>
          <w:rFonts w:ascii="Arial" w:eastAsia="Arial" w:hAnsi="Arial" w:cs="Arial"/>
          <w:sz w:val="28"/>
          <w:szCs w:val="28"/>
        </w:rPr>
      </w:pPr>
      <w:r>
        <w:rPr>
          <w:b/>
          <w:sz w:val="24"/>
          <w:szCs w:val="24"/>
          <w:rtl/>
        </w:rPr>
        <w:t>א. מסגרות השתייכות חדשות</w:t>
      </w:r>
      <w:r>
        <w:rPr>
          <w:sz w:val="24"/>
          <w:szCs w:val="24"/>
        </w:rPr>
        <w:t xml:space="preserve"> – </w:t>
      </w:r>
      <w:r>
        <w:rPr>
          <w:rFonts w:ascii="Arial" w:eastAsia="Arial" w:hAnsi="Arial" w:cs="Arial"/>
          <w:sz w:val="28"/>
          <w:szCs w:val="28"/>
          <w:rtl/>
        </w:rPr>
        <w:t>עד להופעת הלאומיות רוב בני האדם הרגישו שייכות לקבוצה הדתית, המעמדית, הכפרית והמשפחתית בה חיו. עם הופעת הלאומיות תחושת השייכות למסגרות הישנות נחלשה ואנשים רבים החלו להרגיש שייכות בעיקר ללאום שלהם. כלומר, יותר משראו את עצמם בני האדם כשייכים למעמד מסוים, כנתינים של מלך מסוים או בני דת מסוימת, אנשים רבים החלו לתפוס את עצמם כשייכים קודם כל ללאום שלהם. העובדה שאדם הוא צרפתי, גרמני, וכו' היא מה שמגדיר את הזהות שלו.</w:t>
      </w:r>
    </w:p>
    <w:p w14:paraId="09892B40" w14:textId="77777777" w:rsidR="0012461B" w:rsidRDefault="00000000">
      <w:pPr>
        <w:spacing w:line="360" w:lineRule="auto"/>
        <w:rPr>
          <w:rFonts w:ascii="Arial" w:eastAsia="Arial" w:hAnsi="Arial" w:cs="Arial"/>
          <w:sz w:val="28"/>
          <w:szCs w:val="28"/>
        </w:rPr>
      </w:pPr>
      <w:r>
        <w:rPr>
          <w:b/>
          <w:sz w:val="24"/>
          <w:szCs w:val="24"/>
          <w:rtl/>
        </w:rPr>
        <w:t>ב. התגבשותן של מסגרות חברתיות, פוליטיות ותרבותיות</w:t>
      </w:r>
      <w:r>
        <w:rPr>
          <w:sz w:val="24"/>
          <w:szCs w:val="24"/>
        </w:rPr>
        <w:t xml:space="preserve"> </w:t>
      </w:r>
      <w:r>
        <w:rPr>
          <w:rFonts w:ascii="Arial" w:eastAsia="Arial" w:hAnsi="Arial" w:cs="Arial"/>
          <w:sz w:val="28"/>
          <w:szCs w:val="28"/>
          <w:rtl/>
        </w:rPr>
        <w:t>–החל מהמאה ה-11 קמו באירופה תנועות הלאומיות. התנועות הלאומיות פעלו בתחומים שונים:</w:t>
      </w:r>
    </w:p>
    <w:p w14:paraId="6E4CEEBF" w14:textId="77777777" w:rsidR="0012461B" w:rsidRDefault="00000000">
      <w:pPr>
        <w:spacing w:line="360" w:lineRule="auto"/>
        <w:rPr>
          <w:rFonts w:ascii="Arial" w:eastAsia="Arial" w:hAnsi="Arial" w:cs="Arial"/>
          <w:sz w:val="28"/>
          <w:szCs w:val="28"/>
        </w:rPr>
      </w:pPr>
      <w:r>
        <w:rPr>
          <w:rFonts w:ascii="Arial" w:eastAsia="Arial" w:hAnsi="Arial" w:cs="Arial"/>
          <w:sz w:val="28"/>
          <w:szCs w:val="28"/>
          <w:rtl/>
        </w:rPr>
        <w:t>מבחינה חברתית- התנועה הלאומית דגלה בשוויון ופעלה לביטול המעמדות הישנים (מלך, אצולה, כמורה ומעמד שלישי).</w:t>
      </w:r>
    </w:p>
    <w:p w14:paraId="186FF915" w14:textId="77777777" w:rsidR="0012461B" w:rsidRDefault="00000000">
      <w:pPr>
        <w:spacing w:line="360" w:lineRule="auto"/>
        <w:rPr>
          <w:rFonts w:ascii="Arial" w:eastAsia="Arial" w:hAnsi="Arial" w:cs="Arial"/>
          <w:sz w:val="28"/>
          <w:szCs w:val="28"/>
        </w:rPr>
      </w:pPr>
      <w:r>
        <w:rPr>
          <w:rFonts w:ascii="Arial" w:eastAsia="Arial" w:hAnsi="Arial" w:cs="Arial"/>
          <w:b/>
          <w:sz w:val="28"/>
          <w:szCs w:val="28"/>
          <w:rtl/>
        </w:rPr>
        <w:lastRenderedPageBreak/>
        <w:t>מבחינה פוליטית</w:t>
      </w:r>
      <w:r>
        <w:rPr>
          <w:rFonts w:ascii="Arial" w:eastAsia="Arial" w:hAnsi="Arial" w:cs="Arial"/>
          <w:sz w:val="28"/>
          <w:szCs w:val="28"/>
          <w:rtl/>
        </w:rPr>
        <w:t>- התנועות הלאומיות שאפו להקמת מדינת לאום, בה השליטה תהיה בידי בני הלאום, ולכן פעלו כנגד כל מי שהתנגד לכך.</w:t>
      </w:r>
    </w:p>
    <w:p w14:paraId="1AB354DA" w14:textId="77777777" w:rsidR="0012461B" w:rsidRDefault="00000000">
      <w:pPr>
        <w:spacing w:line="360" w:lineRule="auto"/>
        <w:rPr>
          <w:rFonts w:ascii="Arial" w:eastAsia="Arial" w:hAnsi="Arial" w:cs="Arial"/>
          <w:sz w:val="28"/>
          <w:szCs w:val="28"/>
        </w:rPr>
      </w:pPr>
      <w:r>
        <w:rPr>
          <w:rFonts w:ascii="Arial" w:eastAsia="Arial" w:hAnsi="Arial" w:cs="Arial"/>
          <w:b/>
          <w:sz w:val="28"/>
          <w:szCs w:val="28"/>
          <w:rtl/>
        </w:rPr>
        <w:t>מבחינה תרבותית-</w:t>
      </w:r>
      <w:r>
        <w:rPr>
          <w:rFonts w:ascii="Arial" w:eastAsia="Arial" w:hAnsi="Arial" w:cs="Arial"/>
          <w:sz w:val="28"/>
          <w:szCs w:val="28"/>
          <w:rtl/>
        </w:rPr>
        <w:t xml:space="preserve"> התנועות הלאומיות הדגישו את המאפיינים התרבותיים המסורתיים המשותפים לבני הלאום כמנהגים ומאכלים, שפה והיסטוריה. כמו כן, התנועות הלאומיות יצרו סמלים לאומיים כמו דגל והמנון שגרמו לתחושת שייכות וגאווה לאומית.</w:t>
      </w:r>
    </w:p>
    <w:p w14:paraId="6CCAE7D7" w14:textId="77777777" w:rsidR="0012461B" w:rsidRDefault="0012461B">
      <w:pPr>
        <w:rPr>
          <w:b/>
          <w:sz w:val="24"/>
          <w:szCs w:val="24"/>
        </w:rPr>
      </w:pPr>
    </w:p>
    <w:p w14:paraId="3F2D093C" w14:textId="77777777" w:rsidR="0012461B" w:rsidRDefault="0012461B">
      <w:pPr>
        <w:rPr>
          <w:b/>
          <w:sz w:val="24"/>
          <w:szCs w:val="24"/>
        </w:rPr>
      </w:pPr>
    </w:p>
    <w:p w14:paraId="3DC80C74" w14:textId="77777777" w:rsidR="0012461B" w:rsidRDefault="0012461B">
      <w:pPr>
        <w:rPr>
          <w:b/>
          <w:sz w:val="24"/>
          <w:szCs w:val="24"/>
        </w:rPr>
      </w:pPr>
    </w:p>
    <w:p w14:paraId="3E9286D2" w14:textId="77777777" w:rsidR="0012461B" w:rsidRDefault="00000000">
      <w:pPr>
        <w:rPr>
          <w:sz w:val="24"/>
          <w:szCs w:val="24"/>
        </w:rPr>
      </w:pPr>
      <w:bookmarkStart w:id="0" w:name="_heading=h.gjdgxs" w:colFirst="0" w:colLast="0"/>
      <w:bookmarkEnd w:id="0"/>
      <w:r>
        <w:rPr>
          <w:sz w:val="24"/>
          <w:szCs w:val="24"/>
          <w:highlight w:val="yellow"/>
          <w:rtl/>
        </w:rPr>
        <w:t>ב</w:t>
      </w:r>
      <w:r>
        <w:rPr>
          <w:sz w:val="28"/>
          <w:szCs w:val="28"/>
          <w:highlight w:val="yellow"/>
        </w:rPr>
        <w:t xml:space="preserve">. </w:t>
      </w:r>
      <w:r>
        <w:rPr>
          <w:sz w:val="24"/>
          <w:szCs w:val="24"/>
          <w:highlight w:val="yellow"/>
          <w:rtl/>
        </w:rPr>
        <w:t>הסבירו איזה מהשינויים שהלאומיות המודרנית יצרה בא לידי ביטוי בכל אחד מהמשפטים הבאים:</w:t>
      </w:r>
      <w:r>
        <w:rPr>
          <w:sz w:val="24"/>
          <w:szCs w:val="24"/>
        </w:rPr>
        <w:t xml:space="preserve">  </w:t>
      </w:r>
    </w:p>
    <w:p w14:paraId="164B0779" w14:textId="77777777" w:rsidR="0012461B" w:rsidRDefault="00000000">
      <w:pPr>
        <w:rPr>
          <w:sz w:val="24"/>
          <w:szCs w:val="24"/>
        </w:rPr>
      </w:pPr>
      <w:r>
        <w:rPr>
          <w:sz w:val="24"/>
          <w:szCs w:val="24"/>
          <w:rtl/>
        </w:rPr>
        <w:t xml:space="preserve">1. פעם הגדרתי את עצמי כנוצרי בן למשפחת בליני, היום אני קודם כל איטלקי. </w:t>
      </w:r>
      <w:r>
        <w:rPr>
          <w:sz w:val="24"/>
          <w:szCs w:val="24"/>
          <w:rtl/>
        </w:rPr>
        <w:br/>
        <w:t>___________________________________________</w:t>
      </w:r>
    </w:p>
    <w:p w14:paraId="576A76FC" w14:textId="77777777" w:rsidR="0012461B" w:rsidRDefault="00000000">
      <w:pPr>
        <w:spacing w:line="360" w:lineRule="auto"/>
        <w:rPr>
          <w:sz w:val="24"/>
          <w:szCs w:val="24"/>
        </w:rPr>
      </w:pPr>
      <w:r>
        <w:rPr>
          <w:sz w:val="24"/>
          <w:szCs w:val="24"/>
          <w:rtl/>
        </w:rPr>
        <w:t>2. פעם הלכתי לכנסיה ועכשיו הצטרפתי לתנועת נוער. ___________________</w:t>
      </w:r>
    </w:p>
    <w:p w14:paraId="2A638D12" w14:textId="77777777" w:rsidR="0012461B" w:rsidRDefault="00000000">
      <w:pPr>
        <w:spacing w:line="360" w:lineRule="auto"/>
        <w:rPr>
          <w:sz w:val="24"/>
          <w:szCs w:val="24"/>
        </w:rPr>
      </w:pPr>
      <w:r>
        <w:rPr>
          <w:sz w:val="24"/>
          <w:szCs w:val="24"/>
          <w:rtl/>
        </w:rPr>
        <w:t>3. הילדים שלי הולכים לבית ספר שם הם לומדים את השפה ואת ההיסטוריה של עמנו. _______________________________________________________</w:t>
      </w:r>
    </w:p>
    <w:p w14:paraId="4827B81E" w14:textId="77777777" w:rsidR="0012461B" w:rsidRDefault="00000000">
      <w:pPr>
        <w:spacing w:line="360" w:lineRule="auto"/>
        <w:rPr>
          <w:sz w:val="24"/>
          <w:szCs w:val="24"/>
        </w:rPr>
      </w:pPr>
      <w:r>
        <w:rPr>
          <w:sz w:val="24"/>
          <w:szCs w:val="24"/>
          <w:rtl/>
        </w:rPr>
        <w:t>4. אבא רצה שינוי בשלטון. הוא התפקד לתנועה לאומית לשחרור איטליה.___________________________________________</w:t>
      </w:r>
    </w:p>
    <w:p w14:paraId="36CF22CD" w14:textId="77777777" w:rsidR="0012461B" w:rsidRDefault="00000000">
      <w:pPr>
        <w:spacing w:line="360" w:lineRule="auto"/>
        <w:rPr>
          <w:sz w:val="24"/>
          <w:szCs w:val="24"/>
        </w:rPr>
      </w:pPr>
      <w:r>
        <w:rPr>
          <w:sz w:val="24"/>
          <w:szCs w:val="24"/>
          <w:rtl/>
        </w:rPr>
        <w:t>(מחסן מילים: חיזוק מסגרות השתייכות, מסגרת שייכות חברתית, מסגרת שייכות פוליטית )</w:t>
      </w:r>
    </w:p>
    <w:p w14:paraId="4376EC63" w14:textId="77777777" w:rsidR="0012461B" w:rsidRDefault="00000000">
      <w:pPr>
        <w:spacing w:line="360" w:lineRule="auto"/>
        <w:rPr>
          <w:rFonts w:ascii="Arial" w:eastAsia="Arial" w:hAnsi="Arial" w:cs="Arial"/>
          <w:sz w:val="28"/>
          <w:szCs w:val="28"/>
        </w:rPr>
      </w:pPr>
      <w:r>
        <w:rPr>
          <w:b/>
          <w:sz w:val="28"/>
          <w:szCs w:val="28"/>
          <w:rtl/>
        </w:rPr>
        <w:t>ג. שינויים במפה המדינית של אירופה</w:t>
      </w:r>
      <w:r>
        <w:rPr>
          <w:sz w:val="28"/>
          <w:szCs w:val="28"/>
        </w:rPr>
        <w:t xml:space="preserve"> </w:t>
      </w:r>
      <w:r>
        <w:rPr>
          <w:rFonts w:ascii="Arial" w:eastAsia="Arial" w:hAnsi="Arial" w:cs="Arial"/>
          <w:sz w:val="28"/>
          <w:szCs w:val="28"/>
          <w:rtl/>
        </w:rPr>
        <w:t>– בעקבות פעילותן של התנועות הלאומיות החלוקה הישנה של אירופה לממלכות השתנתה ובמקומן קמו מדינות לאום. ניתן לציין שני שינויים עיקריים אשר התרחשו במפת אירופה בין השנים 1121-1115:</w:t>
      </w:r>
    </w:p>
    <w:p w14:paraId="44576A9B" w14:textId="77777777" w:rsidR="0012461B" w:rsidRDefault="00000000">
      <w:pPr>
        <w:spacing w:line="360" w:lineRule="auto"/>
        <w:rPr>
          <w:rFonts w:ascii="Arial" w:eastAsia="Arial" w:hAnsi="Arial" w:cs="Arial"/>
          <w:sz w:val="28"/>
          <w:szCs w:val="28"/>
        </w:rPr>
      </w:pPr>
      <w:r>
        <w:rPr>
          <w:rFonts w:ascii="Arial" w:eastAsia="Arial" w:hAnsi="Arial" w:cs="Arial"/>
          <w:b/>
          <w:sz w:val="28"/>
          <w:szCs w:val="28"/>
          <w:rtl/>
        </w:rPr>
        <w:lastRenderedPageBreak/>
        <w:t>איחוד נסיכויות</w:t>
      </w:r>
      <w:r>
        <w:rPr>
          <w:rFonts w:ascii="Arial" w:eastAsia="Arial" w:hAnsi="Arial" w:cs="Arial"/>
          <w:sz w:val="28"/>
          <w:szCs w:val="28"/>
          <w:rtl/>
        </w:rPr>
        <w:t xml:space="preserve"> - במקומות בהם בני הלאום היו מפוזרים בנסיכויות שונות, התנועות הלאומיות פעלו לאיחוד נסיכויות אלו למדינה אחת, בעלת שלטון מרכזי. לדוגמא, מכיוון שבני הלאום הגרמני היו מפוזרים בנסיכויות רבות, התנועה הלאומית הגרמנית נאבקה להקמת מדינה גרמנית עצמאית שהוקמה בשנת 1181 .</w:t>
      </w:r>
    </w:p>
    <w:p w14:paraId="68A19193" w14:textId="77777777" w:rsidR="0012461B" w:rsidRDefault="00000000">
      <w:pPr>
        <w:spacing w:line="360" w:lineRule="auto"/>
        <w:rPr>
          <w:rFonts w:ascii="Arial" w:eastAsia="Arial" w:hAnsi="Arial" w:cs="Arial"/>
          <w:sz w:val="28"/>
          <w:szCs w:val="28"/>
        </w:rPr>
      </w:pPr>
      <w:r>
        <w:rPr>
          <w:rFonts w:ascii="Arial" w:eastAsia="Arial" w:hAnsi="Arial" w:cs="Arial"/>
          <w:b/>
          <w:sz w:val="28"/>
          <w:szCs w:val="28"/>
          <w:rtl/>
        </w:rPr>
        <w:t>פירוק אימפריות</w:t>
      </w:r>
      <w:r>
        <w:rPr>
          <w:rFonts w:ascii="Arial" w:eastAsia="Arial" w:hAnsi="Arial" w:cs="Arial"/>
          <w:sz w:val="28"/>
          <w:szCs w:val="28"/>
          <w:rtl/>
        </w:rPr>
        <w:t xml:space="preserve"> – בשל השאיפה של לאומים רבים להקים מדינת לאום, אימפריות ישנות בהן חיו לאומים רבים התפרקו למדינות לאום שונות. לדוגמא, האימפריה האוסטרו-הונגרית, בה חיו בני הלאום האוסטרי, ההונגרי ועוד, התפרקה למדינת אוסטריה מדינת הונגריה.</w:t>
      </w:r>
    </w:p>
    <w:p w14:paraId="195AA95E" w14:textId="77777777" w:rsidR="0012461B" w:rsidRDefault="0012461B">
      <w:pPr>
        <w:spacing w:line="360" w:lineRule="auto"/>
        <w:rPr>
          <w:rFonts w:ascii="Arial" w:eastAsia="Arial" w:hAnsi="Arial" w:cs="Arial"/>
          <w:sz w:val="28"/>
          <w:szCs w:val="28"/>
        </w:rPr>
      </w:pPr>
    </w:p>
    <w:p w14:paraId="46204361" w14:textId="77777777" w:rsidR="0012461B" w:rsidRDefault="0012461B">
      <w:pPr>
        <w:spacing w:line="360" w:lineRule="auto"/>
        <w:rPr>
          <w:rFonts w:ascii="Arial" w:eastAsia="Arial" w:hAnsi="Arial" w:cs="Arial"/>
          <w:sz w:val="28"/>
          <w:szCs w:val="28"/>
        </w:rPr>
      </w:pPr>
    </w:p>
    <w:p w14:paraId="5EC5BDF9" w14:textId="77777777" w:rsidR="0012461B" w:rsidRDefault="0012461B">
      <w:pPr>
        <w:spacing w:line="360" w:lineRule="auto"/>
        <w:rPr>
          <w:rFonts w:ascii="Arial" w:eastAsia="Arial" w:hAnsi="Arial" w:cs="Arial"/>
          <w:sz w:val="28"/>
          <w:szCs w:val="28"/>
        </w:rPr>
      </w:pPr>
    </w:p>
    <w:p w14:paraId="6315DC36" w14:textId="77777777" w:rsidR="0012461B" w:rsidRDefault="00000000">
      <w:pPr>
        <w:spacing w:line="360" w:lineRule="auto"/>
        <w:jc w:val="center"/>
        <w:rPr>
          <w:rFonts w:ascii="Arial" w:eastAsia="Arial" w:hAnsi="Arial" w:cs="Arial"/>
          <w:sz w:val="28"/>
          <w:szCs w:val="28"/>
        </w:rPr>
      </w:pPr>
      <w:r>
        <w:rPr>
          <w:rFonts w:ascii="Arial" w:eastAsia="Arial" w:hAnsi="Arial" w:cs="Arial"/>
          <w:sz w:val="28"/>
          <w:szCs w:val="28"/>
          <w:rtl/>
        </w:rPr>
        <w:t>השוואה והסברים בין מפת אירופה 1815 למפת אירופה 1920</w:t>
      </w:r>
    </w:p>
    <w:p w14:paraId="58ADECE4" w14:textId="77777777" w:rsidR="0012461B" w:rsidRDefault="00000000">
      <w:pPr>
        <w:rPr>
          <w:b/>
          <w:sz w:val="24"/>
          <w:szCs w:val="24"/>
        </w:rPr>
      </w:pPr>
      <w:r>
        <w:lastRenderedPageBreak/>
        <w:fldChar w:fldCharType="begin"/>
      </w:r>
      <w:r>
        <w:instrText xml:space="preserve"> INCLUDEPICTURE  "https://www.easybe.co.il/wp-content/uploads/2015/12/Untitled.png" \* MERGEFORMATINET </w:instrText>
      </w:r>
      <w:r>
        <w:fldChar w:fldCharType="separate"/>
      </w:r>
      <w:r w:rsidR="00C73F1F">
        <w:pict w14:anchorId="747D2F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7.7pt;height:365.45pt">
            <v:imagedata r:id="rId12" r:href="rId13"/>
          </v:shape>
        </w:pict>
      </w:r>
      <w:r>
        <w:fldChar w:fldCharType="end"/>
      </w:r>
      <w:r>
        <w:rPr>
          <w:b/>
          <w:sz w:val="24"/>
          <w:szCs w:val="24"/>
          <w:vertAlign w:val="superscript"/>
        </w:rPr>
        <w:footnoteReference w:id="2"/>
      </w:r>
    </w:p>
    <w:p w14:paraId="2365C889" w14:textId="77777777" w:rsidR="0012461B" w:rsidRDefault="00000000">
      <w:pPr>
        <w:spacing w:line="360" w:lineRule="auto"/>
        <w:rPr>
          <w:rFonts w:ascii="Arial" w:eastAsia="Arial" w:hAnsi="Arial" w:cs="Arial"/>
          <w:sz w:val="28"/>
          <w:szCs w:val="28"/>
        </w:rPr>
      </w:pPr>
      <w:r>
        <w:rPr>
          <w:rFonts w:ascii="Arial" w:eastAsia="Arial" w:hAnsi="Arial" w:cs="Arial"/>
          <w:sz w:val="28"/>
          <w:szCs w:val="28"/>
          <w:rtl/>
        </w:rPr>
        <w:t xml:space="preserve">לאחר תבוסתו של נפוליון התכנס קונגרס וינה, בהשתתפות מנהיגים ודיפלומטים ממדינות אירופה. מטרתו העיקרית של הכנס </w:t>
      </w:r>
      <w:proofErr w:type="spellStart"/>
      <w:r>
        <w:rPr>
          <w:rFonts w:ascii="Arial" w:eastAsia="Arial" w:hAnsi="Arial" w:cs="Arial"/>
          <w:sz w:val="28"/>
          <w:szCs w:val="28"/>
          <w:rtl/>
        </w:rPr>
        <w:t>היתה</w:t>
      </w:r>
      <w:proofErr w:type="spellEnd"/>
      <w:r>
        <w:rPr>
          <w:rFonts w:ascii="Arial" w:eastAsia="Arial" w:hAnsi="Arial" w:cs="Arial"/>
          <w:sz w:val="28"/>
          <w:szCs w:val="28"/>
          <w:rtl/>
        </w:rPr>
        <w:t xml:space="preserve"> החזרת בתי המלוכה והאצולה השונים לשלטון וקביעת גבולות אירופה. המדינות המנצחות קיבלו שטחים על חשבון צרפת ומדינות שתמכו בנפוליון. המדינות הבולטות במפת אירופה הן: הקיסרות הרוסית, הקיסרות האוסטרו-הונגרית, האימפריה העות'מאנית, ממלכת פרוסיה כחלק עיקרי של גרמניה המפוצלת, ואיטליה המפוצלת לממלכות ונסיכויות.</w:t>
      </w:r>
    </w:p>
    <w:p w14:paraId="12CB0438" w14:textId="77777777" w:rsidR="0012461B" w:rsidRDefault="00000000">
      <w:pPr>
        <w:spacing w:line="360" w:lineRule="auto"/>
        <w:rPr>
          <w:rFonts w:ascii="Arial" w:eastAsia="Arial" w:hAnsi="Arial" w:cs="Arial"/>
          <w:sz w:val="28"/>
          <w:szCs w:val="28"/>
        </w:rPr>
      </w:pPr>
      <w:r>
        <w:rPr>
          <w:rFonts w:ascii="Arial" w:eastAsia="Arial" w:hAnsi="Arial" w:cs="Arial"/>
          <w:sz w:val="28"/>
          <w:szCs w:val="28"/>
          <w:rtl/>
        </w:rPr>
        <w:lastRenderedPageBreak/>
        <w:t>בתקופה זו כמעט כל מדינות אירופה היו תחת שלטון מלוכני.</w:t>
      </w:r>
    </w:p>
    <w:p w14:paraId="116D80A9" w14:textId="77777777" w:rsidR="0012461B" w:rsidRDefault="00000000">
      <w:pPr>
        <w:spacing w:line="360" w:lineRule="auto"/>
        <w:rPr>
          <w:sz w:val="24"/>
          <w:szCs w:val="24"/>
        </w:rPr>
      </w:pPr>
      <w:r>
        <w:fldChar w:fldCharType="begin"/>
      </w:r>
      <w:r>
        <w:instrText xml:space="preserve"> INCLUDEPICTURE  "https://www.easybe.co.il/wp-content/uploads/2015/12/%D7%90%D7%99%D7%A8%D7%95%D7%A4%D7%94-1920-%D7%90%D7%97%D7%A8%D7%99-%D7%95%D7%A8%D7%A1%D7%90%D7%99-411122.png" \* MERGEFORMATINET </w:instrText>
      </w:r>
      <w:r>
        <w:fldChar w:fldCharType="separate"/>
      </w:r>
      <w:r w:rsidR="00C73F1F">
        <w:pict w14:anchorId="01823C72">
          <v:shape id="_x0000_i1026" type="#_x0000_t75" alt="×××¨××¤× 1920 ×××¨× ××¨×¡×× 411122" style="width:406.4pt;height:318.7pt">
            <v:imagedata r:id="rId14" r:href="rId15"/>
          </v:shape>
        </w:pict>
      </w:r>
      <w:r>
        <w:fldChar w:fldCharType="end"/>
      </w:r>
    </w:p>
    <w:p w14:paraId="30ED7C3B" w14:textId="77777777" w:rsidR="0012461B" w:rsidRDefault="00000000">
      <w:pPr>
        <w:spacing w:line="360" w:lineRule="auto"/>
        <w:rPr>
          <w:rFonts w:ascii="Arial" w:eastAsia="Arial" w:hAnsi="Arial" w:cs="Arial"/>
          <w:sz w:val="28"/>
          <w:szCs w:val="28"/>
        </w:rPr>
      </w:pPr>
      <w:r>
        <w:rPr>
          <w:rFonts w:ascii="Arial" w:eastAsia="Arial" w:hAnsi="Arial" w:cs="Arial"/>
          <w:sz w:val="28"/>
          <w:szCs w:val="28"/>
          <w:rtl/>
        </w:rPr>
        <w:t>מאה שנים לאחר קונגרס וינה השינויים הבולטים הם איחוד גרמניה ואיחוד איטליה.  מדינות נוספות שהגיעו לעצמאות (על חשבון האימפריה העות'מאנית): סרביה, רומניה, בולגריה ויוון.</w:t>
      </w:r>
    </w:p>
    <w:p w14:paraId="21C3BD0D" w14:textId="77777777" w:rsidR="0012461B" w:rsidRDefault="00000000">
      <w:pPr>
        <w:spacing w:line="360" w:lineRule="auto"/>
        <w:rPr>
          <w:rFonts w:ascii="Arial" w:eastAsia="Arial" w:hAnsi="Arial" w:cs="Arial"/>
          <w:sz w:val="28"/>
          <w:szCs w:val="28"/>
        </w:rPr>
      </w:pPr>
      <w:r>
        <w:rPr>
          <w:rFonts w:ascii="Arial" w:eastAsia="Arial" w:hAnsi="Arial" w:cs="Arial"/>
          <w:sz w:val="28"/>
          <w:szCs w:val="28"/>
          <w:rtl/>
        </w:rPr>
        <w:t>גם בתקופה זו כמעט כל מדינות אירופה היו עדיין תחת שלטון מלוכני.</w:t>
      </w:r>
    </w:p>
    <w:p w14:paraId="6D38587D" w14:textId="77777777" w:rsidR="0012461B" w:rsidRDefault="00000000">
      <w:pPr>
        <w:rPr>
          <w:b/>
        </w:rPr>
      </w:pPr>
      <w:bookmarkStart w:id="1" w:name="_heading=h.30j0zll" w:colFirst="0" w:colLast="0"/>
      <w:bookmarkEnd w:id="1"/>
      <w:r>
        <w:rPr>
          <w:b/>
          <w:highlight w:val="yellow"/>
          <w:rtl/>
        </w:rPr>
        <w:t>שאלה: הסתכל במפות וענה על השאלות הבאות</w:t>
      </w:r>
    </w:p>
    <w:p w14:paraId="25A7992A" w14:textId="77777777" w:rsidR="0012461B" w:rsidRDefault="00000000">
      <w:pPr>
        <w:rPr>
          <w:b/>
          <w:sz w:val="24"/>
          <w:szCs w:val="24"/>
        </w:rPr>
      </w:pPr>
      <w:r>
        <w:rPr>
          <w:b/>
          <w:sz w:val="24"/>
          <w:szCs w:val="24"/>
          <w:rtl/>
        </w:rPr>
        <w:t>א.</w:t>
      </w:r>
      <w:r>
        <w:rPr>
          <w:sz w:val="20"/>
          <w:szCs w:val="20"/>
        </w:rPr>
        <w:t xml:space="preserve"> </w:t>
      </w:r>
      <w:r>
        <w:rPr>
          <w:b/>
          <w:sz w:val="24"/>
          <w:szCs w:val="24"/>
          <w:rtl/>
        </w:rPr>
        <w:t>תארו שני שינויים במפות המדגימים איחוד נסיכויות.</w:t>
      </w:r>
    </w:p>
    <w:p w14:paraId="29ABAD83" w14:textId="77777777" w:rsidR="0012461B" w:rsidRDefault="00000000">
      <w:pPr>
        <w:rPr>
          <w:b/>
          <w:sz w:val="28"/>
          <w:szCs w:val="28"/>
        </w:rPr>
      </w:pPr>
      <w:r>
        <w:rPr>
          <w:b/>
          <w:sz w:val="24"/>
          <w:szCs w:val="24"/>
          <w:rtl/>
        </w:rPr>
        <w:t xml:space="preserve"> ב. תארו שני שינויים במפות המדגימים פירוק של אימפריות.</w:t>
      </w:r>
    </w:p>
    <w:p w14:paraId="3A2C387B" w14:textId="77777777" w:rsidR="0012461B" w:rsidRDefault="0012461B">
      <w:pPr>
        <w:rPr>
          <w:b/>
          <w:sz w:val="28"/>
          <w:szCs w:val="28"/>
        </w:rPr>
      </w:pPr>
    </w:p>
    <w:p w14:paraId="4D7FA1DF" w14:textId="77777777" w:rsidR="0012461B" w:rsidRDefault="0012461B">
      <w:pPr>
        <w:rPr>
          <w:b/>
          <w:sz w:val="28"/>
          <w:szCs w:val="28"/>
        </w:rPr>
      </w:pPr>
    </w:p>
    <w:p w14:paraId="3471C406" w14:textId="77777777" w:rsidR="0012461B" w:rsidRDefault="0012461B">
      <w:pPr>
        <w:rPr>
          <w:b/>
          <w:sz w:val="28"/>
          <w:szCs w:val="28"/>
        </w:rPr>
      </w:pPr>
    </w:p>
    <w:p w14:paraId="0B79F61F" w14:textId="77777777" w:rsidR="0012461B" w:rsidRDefault="0012461B">
      <w:pPr>
        <w:rPr>
          <w:b/>
          <w:sz w:val="28"/>
          <w:szCs w:val="28"/>
        </w:rPr>
      </w:pPr>
    </w:p>
    <w:p w14:paraId="60E3B1DE" w14:textId="77777777" w:rsidR="0012461B" w:rsidRDefault="0012461B">
      <w:pPr>
        <w:rPr>
          <w:b/>
          <w:sz w:val="28"/>
          <w:szCs w:val="28"/>
        </w:rPr>
      </w:pPr>
    </w:p>
    <w:p w14:paraId="1A2B6ABE" w14:textId="77777777" w:rsidR="0012461B" w:rsidRDefault="00000000">
      <w:pPr>
        <w:spacing w:line="360" w:lineRule="auto"/>
        <w:ind w:right="-426"/>
        <w:rPr>
          <w:b/>
          <w:sz w:val="28"/>
          <w:szCs w:val="28"/>
          <w:u w:val="single"/>
        </w:rPr>
      </w:pPr>
      <w:r>
        <w:rPr>
          <w:b/>
          <w:sz w:val="28"/>
          <w:szCs w:val="28"/>
          <w:u w:val="single"/>
          <w:rtl/>
        </w:rPr>
        <w:t>נושא השיעור:</w:t>
      </w:r>
      <w:r>
        <w:rPr>
          <w:sz w:val="28"/>
          <w:szCs w:val="28"/>
          <w:u w:val="single"/>
        </w:rPr>
        <w:t xml:space="preserve"> </w:t>
      </w:r>
      <w:r>
        <w:rPr>
          <w:b/>
          <w:sz w:val="28"/>
          <w:szCs w:val="28"/>
          <w:u w:val="single"/>
          <w:rtl/>
        </w:rPr>
        <w:t>הגורמים לצמיחתה של הלאומיות בסוף המאה ה - 18 ובמהלך המאה ה - 19</w:t>
      </w:r>
    </w:p>
    <w:p w14:paraId="0EAAAD61" w14:textId="77777777" w:rsidR="0012461B" w:rsidRDefault="00000000">
      <w:pPr>
        <w:spacing w:line="360" w:lineRule="auto"/>
        <w:ind w:left="-52"/>
        <w:jc w:val="both"/>
        <w:rPr>
          <w:sz w:val="28"/>
          <w:szCs w:val="28"/>
        </w:rPr>
      </w:pPr>
      <w:r>
        <w:rPr>
          <w:b/>
          <w:sz w:val="28"/>
          <w:szCs w:val="28"/>
          <w:u w:val="single"/>
          <w:rtl/>
        </w:rPr>
        <w:t>מטרת השיעור:</w:t>
      </w:r>
      <w:r>
        <w:rPr>
          <w:b/>
          <w:sz w:val="28"/>
          <w:szCs w:val="28"/>
        </w:rPr>
        <w:t xml:space="preserve"> </w:t>
      </w:r>
      <w:r>
        <w:rPr>
          <w:sz w:val="28"/>
          <w:szCs w:val="28"/>
          <w:rtl/>
        </w:rPr>
        <w:t xml:space="preserve">להבין מה הגורמים לצמיחת הלאומיות וכיצד תרמו לצמיחת תנועות לאומיות. </w:t>
      </w:r>
    </w:p>
    <w:p w14:paraId="44CA181D" w14:textId="77777777" w:rsidR="0012461B" w:rsidRDefault="00000000">
      <w:pPr>
        <w:spacing w:line="360" w:lineRule="auto"/>
        <w:ind w:left="-52"/>
        <w:jc w:val="both"/>
        <w:rPr>
          <w:sz w:val="28"/>
          <w:szCs w:val="28"/>
        </w:rPr>
      </w:pPr>
      <w:r>
        <w:rPr>
          <w:b/>
          <w:sz w:val="28"/>
          <w:szCs w:val="28"/>
          <w:u w:val="single"/>
          <w:rtl/>
        </w:rPr>
        <w:t>מטרות ברמת התוכן:</w:t>
      </w:r>
      <w:r>
        <w:rPr>
          <w:sz w:val="28"/>
          <w:szCs w:val="28"/>
          <w:rtl/>
        </w:rPr>
        <w:t xml:space="preserve"> הכרת מושגי היסוד: השכלה, חילון רומנטיקה, מהפכה תעשייתית. </w:t>
      </w:r>
    </w:p>
    <w:p w14:paraId="180BDB04" w14:textId="77777777" w:rsidR="0012461B" w:rsidRDefault="00000000">
      <w:pPr>
        <w:spacing w:line="360" w:lineRule="auto"/>
        <w:ind w:left="-52"/>
        <w:jc w:val="both"/>
        <w:rPr>
          <w:sz w:val="28"/>
          <w:szCs w:val="28"/>
        </w:rPr>
      </w:pPr>
      <w:r>
        <w:rPr>
          <w:b/>
          <w:sz w:val="28"/>
          <w:szCs w:val="28"/>
          <w:u w:val="single"/>
          <w:rtl/>
        </w:rPr>
        <w:t>מטרות ברמת פיתוח חשיבה והבנה</w:t>
      </w:r>
      <w:r>
        <w:rPr>
          <w:sz w:val="28"/>
          <w:szCs w:val="28"/>
          <w:u w:val="single"/>
        </w:rPr>
        <w:t>:</w:t>
      </w:r>
      <w:r>
        <w:rPr>
          <w:rFonts w:ascii="Arial" w:eastAsia="Arial" w:hAnsi="Arial" w:cs="Arial"/>
          <w:b/>
          <w:sz w:val="28"/>
          <w:szCs w:val="28"/>
        </w:rPr>
        <w:t xml:space="preserve"> </w:t>
      </w:r>
      <w:r>
        <w:rPr>
          <w:rFonts w:ascii="Arial" w:eastAsia="Arial" w:hAnsi="Arial" w:cs="Arial"/>
          <w:sz w:val="28"/>
          <w:szCs w:val="28"/>
          <w:rtl/>
        </w:rPr>
        <w:t>קריאת טקסט והבנה ברמה בסיסית.</w:t>
      </w:r>
    </w:p>
    <w:p w14:paraId="19DDF110" w14:textId="77777777" w:rsidR="0012461B" w:rsidRDefault="00000000">
      <w:pPr>
        <w:spacing w:line="360" w:lineRule="auto"/>
        <w:ind w:left="-52"/>
        <w:jc w:val="both"/>
        <w:rPr>
          <w:sz w:val="28"/>
          <w:szCs w:val="28"/>
        </w:rPr>
      </w:pPr>
      <w:r>
        <w:rPr>
          <w:b/>
          <w:sz w:val="28"/>
          <w:szCs w:val="28"/>
          <w:u w:val="single"/>
          <w:rtl/>
        </w:rPr>
        <w:t>מטרות ברמת מיומנויות למידה</w:t>
      </w:r>
      <w:r>
        <w:rPr>
          <w:sz w:val="28"/>
          <w:szCs w:val="28"/>
          <w:u w:val="single"/>
        </w:rPr>
        <w:t>:</w:t>
      </w:r>
      <w:r>
        <w:rPr>
          <w:rFonts w:ascii="Arial" w:eastAsia="Arial" w:hAnsi="Arial" w:cs="Arial"/>
          <w:b/>
          <w:sz w:val="28"/>
          <w:szCs w:val="28"/>
        </w:rPr>
        <w:t xml:space="preserve"> </w:t>
      </w:r>
      <w:r>
        <w:rPr>
          <w:rFonts w:ascii="Arial" w:eastAsia="Arial" w:hAnsi="Arial" w:cs="Arial"/>
          <w:sz w:val="28"/>
          <w:szCs w:val="28"/>
          <w:rtl/>
        </w:rPr>
        <w:t>תרגול שאלה וכתיבת תשובה - דגש על מילות שאלה.</w:t>
      </w:r>
    </w:p>
    <w:p w14:paraId="7275A6A9" w14:textId="77777777" w:rsidR="0012461B" w:rsidRDefault="00000000">
      <w:pPr>
        <w:spacing w:line="360" w:lineRule="auto"/>
        <w:ind w:left="-52"/>
        <w:jc w:val="both"/>
        <w:rPr>
          <w:sz w:val="28"/>
          <w:szCs w:val="28"/>
        </w:rPr>
      </w:pPr>
      <w:r>
        <w:rPr>
          <w:b/>
          <w:sz w:val="28"/>
          <w:szCs w:val="28"/>
          <w:u w:val="single"/>
          <w:rtl/>
        </w:rPr>
        <w:t>מטרות ברמת מיומנויות למידה</w:t>
      </w:r>
      <w:r>
        <w:rPr>
          <w:sz w:val="28"/>
          <w:szCs w:val="28"/>
        </w:rPr>
        <w:t>:</w:t>
      </w:r>
      <w:r>
        <w:rPr>
          <w:rFonts w:ascii="Arial" w:eastAsia="Arial" w:hAnsi="Arial" w:cs="Arial"/>
          <w:b/>
          <w:sz w:val="28"/>
          <w:szCs w:val="28"/>
        </w:rPr>
        <w:t xml:space="preserve"> </w:t>
      </w:r>
      <w:r>
        <w:rPr>
          <w:rFonts w:ascii="Arial" w:eastAsia="Arial" w:hAnsi="Arial" w:cs="Arial"/>
          <w:sz w:val="28"/>
          <w:szCs w:val="28"/>
          <w:rtl/>
        </w:rPr>
        <w:t>תרגול מארגנים גרפים</w:t>
      </w:r>
      <w:r>
        <w:rPr>
          <w:sz w:val="28"/>
          <w:szCs w:val="28"/>
        </w:rPr>
        <w:t>.</w:t>
      </w:r>
    </w:p>
    <w:p w14:paraId="268795E9" w14:textId="77777777" w:rsidR="0012461B" w:rsidRDefault="00000000">
      <w:pPr>
        <w:spacing w:line="360" w:lineRule="auto"/>
        <w:ind w:left="-52"/>
        <w:jc w:val="center"/>
        <w:rPr>
          <w:b/>
          <w:sz w:val="28"/>
          <w:szCs w:val="28"/>
          <w:u w:val="single"/>
        </w:rPr>
      </w:pPr>
      <w:r>
        <w:rPr>
          <w:b/>
          <w:sz w:val="28"/>
          <w:szCs w:val="28"/>
          <w:u w:val="single"/>
          <w:rtl/>
        </w:rPr>
        <w:t>שאלות מנחות - מה זאת תנועה? מה זאת השכלה?</w:t>
      </w:r>
    </w:p>
    <w:p w14:paraId="3A8ED081" w14:textId="77777777" w:rsidR="0012461B" w:rsidRDefault="00000000">
      <w:pPr>
        <w:spacing w:line="360" w:lineRule="auto"/>
        <w:ind w:left="-52"/>
        <w:jc w:val="both"/>
        <w:rPr>
          <w:sz w:val="28"/>
          <w:szCs w:val="28"/>
        </w:rPr>
      </w:pPr>
      <w:r>
        <w:rPr>
          <w:b/>
          <w:sz w:val="28"/>
          <w:szCs w:val="28"/>
          <w:rtl/>
        </w:rPr>
        <w:t>הסבר למורה</w:t>
      </w:r>
      <w:r>
        <w:rPr>
          <w:sz w:val="28"/>
          <w:szCs w:val="28"/>
          <w:rtl/>
        </w:rPr>
        <w:t xml:space="preserve"> - הכוונה לחפש שאלה שתקשר בין מושגים מוכרים ,כדי למצוא את הקשר לגורמים משותפים. כדי להביא לחשיבה על - מבחינה פדגוגית - רצף של כמה השיעורים שפותחים בשאלה מנחה - מתאימה - מתחילים ליצור הרגל במוח לחשיבה הקשרית בין עולם ידע אתו הוא בא לעולם ידע שהמורה מביא- ההנחיה של המורה מאוד חשובה . ליצור את החיבורים בין עולם ידע שלו לעולם ידע חדש - </w:t>
      </w:r>
      <w:proofErr w:type="spellStart"/>
      <w:r>
        <w:rPr>
          <w:sz w:val="28"/>
          <w:szCs w:val="28"/>
          <w:rtl/>
        </w:rPr>
        <w:t>פרנקנשטיין</w:t>
      </w:r>
      <w:proofErr w:type="spellEnd"/>
      <w:r>
        <w:rPr>
          <w:sz w:val="28"/>
          <w:szCs w:val="28"/>
          <w:rtl/>
        </w:rPr>
        <w:t xml:space="preserve"> טען שזה יצור אסוציאציות והתלמידים יזכרו את האסוציאציות. </w:t>
      </w:r>
      <w:proofErr w:type="spellStart"/>
      <w:r>
        <w:rPr>
          <w:sz w:val="28"/>
          <w:szCs w:val="28"/>
          <w:rtl/>
        </w:rPr>
        <w:t>פוירשטיין</w:t>
      </w:r>
      <w:proofErr w:type="spellEnd"/>
      <w:r>
        <w:rPr>
          <w:sz w:val="28"/>
          <w:szCs w:val="28"/>
          <w:rtl/>
        </w:rPr>
        <w:t xml:space="preserve"> טען שפיתוח </w:t>
      </w:r>
      <w:r>
        <w:rPr>
          <w:sz w:val="28"/>
          <w:szCs w:val="28"/>
          <w:rtl/>
        </w:rPr>
        <w:lastRenderedPageBreak/>
        <w:t xml:space="preserve">חשיבה חשובה לפיתוח חשיבה. חבצלת רונן הוסיפה את </w:t>
      </w:r>
      <w:proofErr w:type="spellStart"/>
      <w:r>
        <w:rPr>
          <w:sz w:val="28"/>
          <w:szCs w:val="28"/>
          <w:rtl/>
        </w:rPr>
        <w:t>מטאקוגניציה</w:t>
      </w:r>
      <w:proofErr w:type="spellEnd"/>
      <w:r>
        <w:rPr>
          <w:sz w:val="28"/>
          <w:szCs w:val="28"/>
          <w:rtl/>
        </w:rPr>
        <w:t xml:space="preserve"> כגורם מטווח בין </w:t>
      </w:r>
      <w:proofErr w:type="spellStart"/>
      <w:r>
        <w:rPr>
          <w:sz w:val="28"/>
          <w:szCs w:val="28"/>
          <w:rtl/>
        </w:rPr>
        <w:t>פרנקנשטיין</w:t>
      </w:r>
      <w:proofErr w:type="spellEnd"/>
      <w:r>
        <w:rPr>
          <w:sz w:val="28"/>
          <w:szCs w:val="28"/>
          <w:rtl/>
        </w:rPr>
        <w:t xml:space="preserve"> </w:t>
      </w:r>
      <w:proofErr w:type="spellStart"/>
      <w:r>
        <w:rPr>
          <w:sz w:val="28"/>
          <w:szCs w:val="28"/>
          <w:rtl/>
        </w:rPr>
        <w:t>ופוירשטיין</w:t>
      </w:r>
      <w:proofErr w:type="spellEnd"/>
      <w:r>
        <w:rPr>
          <w:sz w:val="28"/>
          <w:szCs w:val="28"/>
          <w:rtl/>
        </w:rPr>
        <w:t xml:space="preserve"> ששניהם כל אחד בתחומו דברים  נכונים. </w:t>
      </w:r>
    </w:p>
    <w:p w14:paraId="13E1BBEF" w14:textId="77777777" w:rsidR="0012461B" w:rsidRDefault="0012461B">
      <w:pPr>
        <w:spacing w:line="360" w:lineRule="auto"/>
        <w:ind w:left="-52"/>
        <w:jc w:val="both"/>
        <w:rPr>
          <w:sz w:val="28"/>
          <w:szCs w:val="28"/>
        </w:rPr>
      </w:pPr>
    </w:p>
    <w:p w14:paraId="55F375D9" w14:textId="77777777" w:rsidR="0012461B" w:rsidRDefault="0012461B">
      <w:pPr>
        <w:spacing w:line="360" w:lineRule="auto"/>
        <w:ind w:left="-52"/>
        <w:jc w:val="both"/>
        <w:rPr>
          <w:sz w:val="28"/>
          <w:szCs w:val="28"/>
        </w:rPr>
      </w:pPr>
    </w:p>
    <w:p w14:paraId="77FCDE3F" w14:textId="77777777" w:rsidR="0012461B" w:rsidRDefault="0012461B">
      <w:pPr>
        <w:spacing w:line="360" w:lineRule="auto"/>
        <w:ind w:left="-52"/>
        <w:jc w:val="both"/>
        <w:rPr>
          <w:sz w:val="28"/>
          <w:szCs w:val="28"/>
        </w:rPr>
      </w:pPr>
    </w:p>
    <w:p w14:paraId="3AE6FD9D" w14:textId="77777777" w:rsidR="0012461B" w:rsidRDefault="0012461B">
      <w:pPr>
        <w:spacing w:line="360" w:lineRule="auto"/>
        <w:ind w:left="-52"/>
        <w:jc w:val="both"/>
        <w:rPr>
          <w:sz w:val="28"/>
          <w:szCs w:val="28"/>
        </w:rPr>
      </w:pPr>
    </w:p>
    <w:p w14:paraId="4A9C4B13" w14:textId="77777777" w:rsidR="0012461B" w:rsidRDefault="0012461B">
      <w:pPr>
        <w:spacing w:line="360" w:lineRule="auto"/>
        <w:ind w:left="-52"/>
        <w:jc w:val="both"/>
        <w:rPr>
          <w:sz w:val="28"/>
          <w:szCs w:val="28"/>
        </w:rPr>
      </w:pPr>
    </w:p>
    <w:p w14:paraId="68F8E5FA" w14:textId="77777777" w:rsidR="0012461B" w:rsidRDefault="0012461B">
      <w:pPr>
        <w:spacing w:line="360" w:lineRule="auto"/>
        <w:ind w:left="-52"/>
        <w:jc w:val="both"/>
        <w:rPr>
          <w:sz w:val="28"/>
          <w:szCs w:val="28"/>
        </w:rPr>
      </w:pPr>
    </w:p>
    <w:p w14:paraId="2F9B8C00" w14:textId="77777777" w:rsidR="0012461B" w:rsidRDefault="0012461B">
      <w:pPr>
        <w:spacing w:line="360" w:lineRule="auto"/>
        <w:ind w:left="-52"/>
        <w:jc w:val="both"/>
        <w:rPr>
          <w:sz w:val="28"/>
          <w:szCs w:val="28"/>
        </w:rPr>
      </w:pPr>
    </w:p>
    <w:p w14:paraId="7D56B037" w14:textId="77777777" w:rsidR="0012461B" w:rsidRDefault="0012461B">
      <w:pPr>
        <w:spacing w:line="360" w:lineRule="auto"/>
        <w:ind w:left="-52"/>
        <w:jc w:val="both"/>
        <w:rPr>
          <w:sz w:val="28"/>
          <w:szCs w:val="28"/>
        </w:rPr>
      </w:pPr>
    </w:p>
    <w:p w14:paraId="01B3347B" w14:textId="77777777" w:rsidR="0012461B" w:rsidRDefault="00000000">
      <w:pPr>
        <w:spacing w:line="360" w:lineRule="auto"/>
        <w:ind w:left="-52"/>
        <w:jc w:val="center"/>
        <w:rPr>
          <w:b/>
          <w:sz w:val="28"/>
          <w:szCs w:val="28"/>
          <w:u w:val="single"/>
        </w:rPr>
      </w:pPr>
      <w:r>
        <w:rPr>
          <w:b/>
          <w:sz w:val="28"/>
          <w:szCs w:val="28"/>
          <w:u w:val="single"/>
          <w:rtl/>
        </w:rPr>
        <w:t>תהליכים רעיוניים שהובילו לצמיחת התנועה הלאומית באירופה</w:t>
      </w:r>
    </w:p>
    <w:p w14:paraId="52F107F5" w14:textId="77777777" w:rsidR="0012461B" w:rsidRDefault="00000000">
      <w:pPr>
        <w:numPr>
          <w:ilvl w:val="0"/>
          <w:numId w:val="20"/>
        </w:numPr>
        <w:spacing w:after="0" w:line="360" w:lineRule="auto"/>
        <w:ind w:left="-52"/>
        <w:jc w:val="both"/>
        <w:rPr>
          <w:sz w:val="28"/>
          <w:szCs w:val="28"/>
        </w:rPr>
      </w:pPr>
      <w:r>
        <w:rPr>
          <w:b/>
          <w:sz w:val="28"/>
          <w:szCs w:val="28"/>
          <w:u w:val="single"/>
          <w:rtl/>
        </w:rPr>
        <w:t>תנועת ההשכלה</w:t>
      </w:r>
      <w:r>
        <w:rPr>
          <w:b/>
          <w:sz w:val="28"/>
          <w:szCs w:val="28"/>
        </w:rPr>
        <w:t xml:space="preserve"> </w:t>
      </w:r>
    </w:p>
    <w:p w14:paraId="03CB2178" w14:textId="77777777" w:rsidR="0012461B" w:rsidRDefault="00000000">
      <w:pPr>
        <w:spacing w:line="360" w:lineRule="auto"/>
        <w:ind w:left="-52"/>
        <w:jc w:val="both"/>
        <w:rPr>
          <w:sz w:val="28"/>
          <w:szCs w:val="28"/>
        </w:rPr>
      </w:pPr>
      <w:r>
        <w:rPr>
          <w:sz w:val="28"/>
          <w:szCs w:val="28"/>
          <w:rtl/>
        </w:rPr>
        <w:t>תנועה שצמחה באירופה בסוף המאה ה-18. הוגי הדעות ומחוללי תנועת ההשכלה היו סופרים, אנשי מדע, פילוסופים ואמנים. הם חשבו כי האדם הטוב ביותר הוא אדם בעל ידע בתחומים רבים. הם הושפעו מ</w:t>
      </w:r>
      <w:r>
        <w:rPr>
          <w:b/>
          <w:sz w:val="28"/>
          <w:szCs w:val="28"/>
          <w:u w:val="single"/>
          <w:rtl/>
        </w:rPr>
        <w:t>הרציונליזם</w:t>
      </w:r>
      <w:r>
        <w:rPr>
          <w:sz w:val="28"/>
          <w:szCs w:val="28"/>
          <w:rtl/>
        </w:rPr>
        <w:t xml:space="preserve">. רציונליזם, זהו זרם שטען כי העולם בנוי על ידי חוקים שהאדם מסוגל לחשוף ולנסח באמצעות  השכל האנושי. </w:t>
      </w:r>
    </w:p>
    <w:p w14:paraId="22CFAC72" w14:textId="77777777" w:rsidR="0012461B" w:rsidRDefault="00000000">
      <w:pPr>
        <w:tabs>
          <w:tab w:val="center" w:pos="4153"/>
        </w:tabs>
        <w:spacing w:line="360" w:lineRule="auto"/>
        <w:ind w:left="-52"/>
        <w:jc w:val="both"/>
        <w:rPr>
          <w:sz w:val="28"/>
          <w:szCs w:val="28"/>
        </w:rPr>
      </w:pPr>
      <w:r>
        <w:rPr>
          <w:b/>
          <w:sz w:val="28"/>
          <w:szCs w:val="28"/>
          <w:u w:val="single"/>
          <w:rtl/>
        </w:rPr>
        <w:t>רעיונותיה של ההשכלה בתחום השלטון</w:t>
      </w:r>
      <w:r>
        <w:rPr>
          <w:b/>
          <w:sz w:val="28"/>
          <w:szCs w:val="28"/>
        </w:rPr>
        <w:t xml:space="preserve"> -</w:t>
      </w:r>
      <w:r>
        <w:rPr>
          <w:sz w:val="28"/>
          <w:szCs w:val="28"/>
          <w:rtl/>
        </w:rPr>
        <w:t xml:space="preserve">  לדעת אנשי ההשכלה, אין הצדקה לשלטון של מלך רק משום שהוא מולך בחסד האל ואביו היה מלך, אלא  יש לבחון מהי צורת השלטון הטובה ולהנהיג אותה במקום המלוכה. החלו לדבר על המושג  ריבונות העם, </w:t>
      </w:r>
      <w:r>
        <w:rPr>
          <w:sz w:val="28"/>
          <w:szCs w:val="28"/>
          <w:rtl/>
        </w:rPr>
        <w:lastRenderedPageBreak/>
        <w:t>ועל כך שהשלטון צריך לשאוב את סמכותו מהסכמת העם בלבד</w:t>
      </w:r>
      <w:r>
        <w:rPr>
          <w:b/>
          <w:sz w:val="28"/>
          <w:szCs w:val="28"/>
        </w:rPr>
        <w:t xml:space="preserve">. </w:t>
      </w:r>
      <w:r>
        <w:rPr>
          <w:sz w:val="28"/>
          <w:szCs w:val="28"/>
          <w:rtl/>
        </w:rPr>
        <w:t>בנוסף דיברו גם על הצורך בהפרדת רשויות על מנת שיהיה פיקוח על  השלטון (</w:t>
      </w:r>
      <w:proofErr w:type="spellStart"/>
      <w:r>
        <w:rPr>
          <w:sz w:val="28"/>
          <w:szCs w:val="28"/>
          <w:rtl/>
        </w:rPr>
        <w:t>מונטסקייה</w:t>
      </w:r>
      <w:proofErr w:type="spellEnd"/>
      <w:r>
        <w:rPr>
          <w:sz w:val="28"/>
          <w:szCs w:val="28"/>
          <w:rtl/>
        </w:rPr>
        <w:t>).</w:t>
      </w:r>
    </w:p>
    <w:p w14:paraId="14175F91" w14:textId="77777777" w:rsidR="0012461B" w:rsidRDefault="00000000">
      <w:pPr>
        <w:tabs>
          <w:tab w:val="center" w:pos="4153"/>
        </w:tabs>
        <w:spacing w:line="360" w:lineRule="auto"/>
        <w:ind w:left="-52"/>
        <w:jc w:val="both"/>
        <w:rPr>
          <w:sz w:val="28"/>
          <w:szCs w:val="28"/>
        </w:rPr>
      </w:pPr>
      <w:r>
        <w:rPr>
          <w:b/>
          <w:sz w:val="28"/>
          <w:szCs w:val="28"/>
          <w:u w:val="single"/>
          <w:rtl/>
        </w:rPr>
        <w:t>רעיונות ההשכלה בתחום החברה</w:t>
      </w:r>
      <w:r>
        <w:rPr>
          <w:b/>
          <w:sz w:val="28"/>
          <w:szCs w:val="28"/>
        </w:rPr>
        <w:t xml:space="preserve"> -</w:t>
      </w:r>
      <w:r>
        <w:rPr>
          <w:sz w:val="28"/>
          <w:szCs w:val="28"/>
          <w:rtl/>
        </w:rPr>
        <w:t xml:space="preserve"> אנשי ההשכלה ערערו על המבנה החברתי הקיים שבו בני העם הפשוט נשאו ברוב הנטל הכלכלי וזכויותיהם  היו מוגבלות ביותר, ואילו היוקרה והכוח היו מרוכזים בידי האצולה והכמורה. הם הדגישו את השוויון בין בני האדם ואת החירויות להם הם זכאים.</w:t>
      </w:r>
    </w:p>
    <w:p w14:paraId="5FBA0275" w14:textId="77777777" w:rsidR="0012461B" w:rsidRDefault="00000000">
      <w:pPr>
        <w:tabs>
          <w:tab w:val="center" w:pos="4153"/>
        </w:tabs>
        <w:spacing w:line="360" w:lineRule="auto"/>
        <w:ind w:left="-52"/>
        <w:jc w:val="both"/>
        <w:rPr>
          <w:sz w:val="28"/>
          <w:szCs w:val="28"/>
        </w:rPr>
      </w:pPr>
      <w:r>
        <w:rPr>
          <w:b/>
          <w:sz w:val="28"/>
          <w:szCs w:val="28"/>
          <w:u w:val="single"/>
          <w:rtl/>
        </w:rPr>
        <w:t>רעיונותיה של ההשכלה בתחום הדת</w:t>
      </w:r>
      <w:r>
        <w:rPr>
          <w:sz w:val="28"/>
          <w:szCs w:val="28"/>
          <w:rtl/>
        </w:rPr>
        <w:t xml:space="preserve"> - ההשכלה הדגישה, כי האדם בכוח שכלו יכול להשיג ידע ולעצב את חייו הפרטיים והציבוריים. האדם ולא האל, הוא המעצב את גורלו. ההשכלה ערערה על התפיסות שהיו מקובלות על מוסדות השלטון והדת. לא הכנסייה היא מקור הידע אלא האדם החוקר את העולם. ההתרחשויות בטבע אינן עונש או שכר מצד האל אלא הן תופעות טבע שניתן להסבירן באופן הגיוני.</w:t>
      </w:r>
    </w:p>
    <w:p w14:paraId="7DFD38F6" w14:textId="77777777" w:rsidR="0012461B" w:rsidRDefault="00000000">
      <w:pPr>
        <w:tabs>
          <w:tab w:val="center" w:pos="4153"/>
        </w:tabs>
        <w:spacing w:line="360" w:lineRule="auto"/>
        <w:ind w:left="-52"/>
        <w:jc w:val="both"/>
        <w:rPr>
          <w:b/>
          <w:sz w:val="28"/>
          <w:szCs w:val="28"/>
          <w:u w:val="single"/>
        </w:rPr>
      </w:pPr>
      <w:r>
        <w:rPr>
          <w:b/>
          <w:sz w:val="28"/>
          <w:szCs w:val="28"/>
          <w:u w:val="single"/>
          <w:rtl/>
        </w:rPr>
        <w:t>ההשכלה השפיעה על התפתחות הלאומיות :</w:t>
      </w:r>
    </w:p>
    <w:p w14:paraId="767F3C3C" w14:textId="77777777" w:rsidR="0012461B" w:rsidRDefault="00000000">
      <w:pPr>
        <w:tabs>
          <w:tab w:val="center" w:pos="4153"/>
        </w:tabs>
        <w:spacing w:line="360" w:lineRule="auto"/>
        <w:ind w:left="-52"/>
        <w:jc w:val="both"/>
        <w:rPr>
          <w:sz w:val="28"/>
          <w:szCs w:val="28"/>
        </w:rPr>
      </w:pPr>
      <w:r>
        <w:rPr>
          <w:sz w:val="28"/>
          <w:szCs w:val="28"/>
          <w:rtl/>
        </w:rPr>
        <w:t>כאשר טענו כי האדם יכול לחשוב בעצמו ולשנות את גורלו: לא המלך הוא הריבון אלא העם באמצעות נציגיו, כאשר דיברו על רעיונות החופש והשוויון במישור הפרטי, הדברים החלו לעבור גם לנושא הכלל. כשם שעל בני האדם להיות שווים וחופשיים משעבוד, כך גם עמים</w:t>
      </w:r>
      <w:r>
        <w:rPr>
          <w:sz w:val="28"/>
          <w:szCs w:val="28"/>
          <w:u w:val="single"/>
          <w:rtl/>
        </w:rPr>
        <w:t xml:space="preserve"> אינם</w:t>
      </w:r>
      <w:r>
        <w:rPr>
          <w:sz w:val="28"/>
          <w:szCs w:val="28"/>
          <w:rtl/>
        </w:rPr>
        <w:t xml:space="preserve"> צריכים להיות משועבדים לעמים אחרים. בהשפעת ההשכלה, השאיפה של הלאומיות הפכה להיות שחרור משלטון זר וגם שחרור משלטון של יחד או קבוצת מיעוט, כאשר רק העם שולט על עצמו . במדינות הלאום יכולות להישמר החירויות של בני הלאום וזכויותיהם.</w:t>
      </w:r>
    </w:p>
    <w:p w14:paraId="0A36C834" w14:textId="77777777" w:rsidR="0012461B" w:rsidRDefault="00000000">
      <w:pPr>
        <w:tabs>
          <w:tab w:val="center" w:pos="4153"/>
        </w:tabs>
        <w:spacing w:line="360" w:lineRule="auto"/>
        <w:jc w:val="center"/>
        <w:rPr>
          <w:b/>
          <w:sz w:val="28"/>
          <w:szCs w:val="28"/>
        </w:rPr>
      </w:pPr>
      <w:r>
        <w:rPr>
          <w:b/>
          <w:sz w:val="28"/>
          <w:szCs w:val="28"/>
          <w:rtl/>
        </w:rPr>
        <w:t>אחרי קריאה והבנת הטקסט תרגול בכתיבת משימה ממוקדת בקריאה וכתיבה מונחית בעזרת מחסן מילים</w:t>
      </w:r>
    </w:p>
    <w:p w14:paraId="72AB36D9" w14:textId="77777777" w:rsidR="0012461B" w:rsidRDefault="00000000">
      <w:pPr>
        <w:tabs>
          <w:tab w:val="center" w:pos="4153"/>
        </w:tabs>
        <w:spacing w:line="360" w:lineRule="auto"/>
        <w:ind w:left="-52"/>
        <w:jc w:val="center"/>
        <w:rPr>
          <w:b/>
          <w:sz w:val="32"/>
          <w:szCs w:val="32"/>
          <w:u w:val="single"/>
        </w:rPr>
      </w:pPr>
      <w:r>
        <w:rPr>
          <w:b/>
          <w:sz w:val="32"/>
          <w:szCs w:val="32"/>
          <w:highlight w:val="yellow"/>
          <w:u w:val="single"/>
          <w:rtl/>
        </w:rPr>
        <w:lastRenderedPageBreak/>
        <w:t>משימה</w:t>
      </w:r>
    </w:p>
    <w:p w14:paraId="2D64195F" w14:textId="77777777" w:rsidR="0012461B" w:rsidRDefault="00000000">
      <w:pPr>
        <w:spacing w:line="360" w:lineRule="auto"/>
        <w:ind w:left="-52"/>
        <w:jc w:val="both"/>
        <w:rPr>
          <w:b/>
          <w:sz w:val="24"/>
          <w:szCs w:val="24"/>
          <w:u w:val="single"/>
        </w:rPr>
      </w:pPr>
      <w:r>
        <w:rPr>
          <w:b/>
          <w:sz w:val="24"/>
          <w:szCs w:val="24"/>
          <w:u w:val="single"/>
          <w:rtl/>
        </w:rPr>
        <w:t xml:space="preserve">ההשכלה - השלם את המשפטים הבאים: </w:t>
      </w:r>
    </w:p>
    <w:p w14:paraId="742E12C5" w14:textId="77777777" w:rsidR="0012461B" w:rsidRDefault="00000000">
      <w:pPr>
        <w:spacing w:line="360" w:lineRule="auto"/>
        <w:ind w:left="-52"/>
        <w:jc w:val="both"/>
        <w:rPr>
          <w:sz w:val="24"/>
          <w:szCs w:val="24"/>
        </w:rPr>
      </w:pPr>
      <w:r>
        <w:rPr>
          <w:sz w:val="24"/>
          <w:szCs w:val="24"/>
          <w:rtl/>
        </w:rPr>
        <w:t>תנועת ההשכלה היא תנועה שצמחה ____________________________________. אנשיה טענו כי ____________________________________ הוא במרכז. העולם בנוי על ____________________________________ שהאדם יכול לחקור בעצמו ולא האלוהים. האדם  יכול באמצעות השכל להשיג ____________________________________ ולא ה ____________________________________. לדעת אנשי ההשכלה אין הצדקה לכך כי ____________________________________ ישלטו ולעם לא תהיה אפשרות ____________________________________ בשלטון. ההשכלה דיברה על ____________________________________ העם  בבחירת השלטון. לכך קראו ____________________________________. לדעתם יש לשאוף לשנות את ____________________________________ שבו  המעמדות הנמוכים ____________________________________ ואילו המעמדות הגבוהים ____________________________________. לכל אדם ישנן זכויות ____________________________________.</w:t>
      </w:r>
    </w:p>
    <w:p w14:paraId="269317CA" w14:textId="77777777" w:rsidR="0012461B" w:rsidRDefault="00000000">
      <w:pPr>
        <w:spacing w:line="360" w:lineRule="auto"/>
        <w:ind w:left="-52"/>
        <w:jc w:val="both"/>
        <w:rPr>
          <w:b/>
          <w:sz w:val="24"/>
          <w:szCs w:val="24"/>
          <w:u w:val="single"/>
        </w:rPr>
      </w:pPr>
      <w:r>
        <w:rPr>
          <w:b/>
          <w:sz w:val="24"/>
          <w:szCs w:val="24"/>
          <w:u w:val="single"/>
          <w:rtl/>
        </w:rPr>
        <w:t>ההשכלה השפיעה על צמיחת הלאומיות בכך ש:</w:t>
      </w:r>
    </w:p>
    <w:p w14:paraId="74045C8C" w14:textId="77777777" w:rsidR="0012461B" w:rsidRDefault="00000000">
      <w:pPr>
        <w:spacing w:line="360" w:lineRule="auto"/>
        <w:ind w:left="-52"/>
        <w:jc w:val="both"/>
        <w:rPr>
          <w:sz w:val="24"/>
          <w:szCs w:val="24"/>
        </w:rPr>
      </w:pPr>
      <w:r>
        <w:rPr>
          <w:sz w:val="24"/>
          <w:szCs w:val="24"/>
          <w:rtl/>
        </w:rPr>
        <w:t xml:space="preserve">הבינו כי כפי שלכל אדם  יש ____________________________________ כך גם ____________________________________כולו. לכן עמים צריכים להיות ____________________________________ ולהקים _____________________________________. העם יכול לשנות את ____________________________________ ולשאוף לשלטון שהוא בוחר ____________________________________. כך עמים החלו להיאבק למען ____________________________________ ולשחרור </w:t>
      </w:r>
    </w:p>
    <w:p w14:paraId="665F6197" w14:textId="77777777" w:rsidR="0012461B" w:rsidRDefault="00000000">
      <w:pPr>
        <w:spacing w:line="360" w:lineRule="auto"/>
        <w:ind w:left="-52"/>
        <w:jc w:val="both"/>
        <w:rPr>
          <w:sz w:val="24"/>
          <w:szCs w:val="24"/>
        </w:rPr>
      </w:pPr>
      <w:r>
        <w:rPr>
          <w:sz w:val="24"/>
          <w:szCs w:val="24"/>
          <w:rtl/>
        </w:rPr>
        <w:t xml:space="preserve">משלטון ____________________________________ או משלטון של מלכים ____________________________________. הבינו כי רק במדינה </w:t>
      </w:r>
      <w:r>
        <w:rPr>
          <w:sz w:val="24"/>
          <w:szCs w:val="24"/>
          <w:rtl/>
        </w:rPr>
        <w:lastRenderedPageBreak/>
        <w:t>____________________________________ הלאום יוכל לחיות חיים _____________________________________.</w:t>
      </w:r>
    </w:p>
    <w:p w14:paraId="742FCC12" w14:textId="77777777" w:rsidR="0012461B" w:rsidRDefault="0012461B">
      <w:pPr>
        <w:spacing w:line="360" w:lineRule="auto"/>
        <w:ind w:left="-52"/>
        <w:jc w:val="both"/>
        <w:rPr>
          <w:b/>
          <w:sz w:val="24"/>
          <w:szCs w:val="24"/>
        </w:rPr>
      </w:pPr>
    </w:p>
    <w:p w14:paraId="68B4D628" w14:textId="77777777" w:rsidR="0012461B" w:rsidRDefault="00000000">
      <w:pPr>
        <w:spacing w:line="360" w:lineRule="auto"/>
        <w:ind w:left="-52"/>
        <w:jc w:val="both"/>
        <w:rPr>
          <w:b/>
          <w:sz w:val="24"/>
          <w:szCs w:val="24"/>
          <w:u w:val="single"/>
        </w:rPr>
      </w:pPr>
      <w:r>
        <w:rPr>
          <w:b/>
          <w:sz w:val="24"/>
          <w:szCs w:val="24"/>
          <w:rtl/>
        </w:rPr>
        <w:t>מחסן מילים</w:t>
      </w:r>
      <w:r>
        <w:rPr>
          <w:sz w:val="24"/>
          <w:szCs w:val="24"/>
          <w:rtl/>
        </w:rPr>
        <w:t>: באירופה בסוף המאה ה-18, הכנסייה, מלכים, להיות מעורבים בבחירת, מעורבות, ריבונות העם,  מצב האפליה, משלמים את המיסים, משלמים פחות מיסים, לשוויון בפני החוק,  חופש, זכויות, לעם, חופשיים, השכל האנושי, מדינה עצמאית, המצב, בעצמו, חוקים, ידע, עצמאות, זר, עריצים, עצמאית, חופשיים ולממש את זכויותיו.</w:t>
      </w:r>
    </w:p>
    <w:p w14:paraId="7C88B40A" w14:textId="77777777" w:rsidR="0012461B" w:rsidRDefault="0012461B">
      <w:pPr>
        <w:spacing w:line="360" w:lineRule="auto"/>
        <w:ind w:left="-52"/>
        <w:jc w:val="both"/>
        <w:rPr>
          <w:b/>
          <w:sz w:val="28"/>
          <w:szCs w:val="28"/>
          <w:highlight w:val="green"/>
          <w:u w:val="single"/>
        </w:rPr>
      </w:pPr>
    </w:p>
    <w:p w14:paraId="236FD8F9" w14:textId="77777777" w:rsidR="0012461B" w:rsidRDefault="00000000">
      <w:pPr>
        <w:spacing w:line="360" w:lineRule="auto"/>
        <w:ind w:left="-52"/>
        <w:jc w:val="both"/>
        <w:rPr>
          <w:b/>
          <w:sz w:val="28"/>
          <w:szCs w:val="28"/>
        </w:rPr>
      </w:pPr>
      <w:r>
        <w:rPr>
          <w:b/>
          <w:sz w:val="28"/>
          <w:szCs w:val="28"/>
          <w:rtl/>
        </w:rPr>
        <w:t xml:space="preserve">הסבר למורה - </w:t>
      </w:r>
      <w:r>
        <w:rPr>
          <w:sz w:val="28"/>
          <w:szCs w:val="28"/>
          <w:rtl/>
        </w:rPr>
        <w:t>מחסן מילים יכול להיות טכני, נשאר ללא תוצאות של פיתוח חשיבה- אבל אם מסבירים את ההיגיון בונים את השלבים בעזרת הסבר הקשרי להשגת המטרות, לאט, לאט מתפתח זיכרון - עם הרבה תרגול של המורה – כמנחה - ואז המוח מתחיל להתפתח בתחילה זיכרון לטווח קצר, אחר כך עובר לזיכרון לטווח ארוך, אסטרטגיות פסק זמן, מארגנים גרפיים, שאלות מנחות, מלמדים את התלמידים ליצור "מארגני שליפה" מהזיכרון לטווח ארוך לזיכרון לטווח קצר".</w:t>
      </w:r>
    </w:p>
    <w:p w14:paraId="14E38D52" w14:textId="77777777" w:rsidR="0012461B" w:rsidRDefault="00000000">
      <w:pPr>
        <w:numPr>
          <w:ilvl w:val="0"/>
          <w:numId w:val="20"/>
        </w:numPr>
        <w:spacing w:after="0" w:line="360" w:lineRule="auto"/>
        <w:ind w:left="-52"/>
        <w:jc w:val="both"/>
        <w:rPr>
          <w:b/>
          <w:sz w:val="28"/>
          <w:szCs w:val="28"/>
          <w:u w:val="single"/>
        </w:rPr>
      </w:pPr>
      <w:r>
        <w:rPr>
          <w:b/>
          <w:sz w:val="28"/>
          <w:szCs w:val="28"/>
          <w:u w:val="single"/>
          <w:rtl/>
        </w:rPr>
        <w:t xml:space="preserve">תהליך החילון </w:t>
      </w:r>
    </w:p>
    <w:p w14:paraId="78B1337D" w14:textId="77777777" w:rsidR="0012461B" w:rsidRDefault="00000000">
      <w:pPr>
        <w:tabs>
          <w:tab w:val="center" w:pos="4153"/>
        </w:tabs>
        <w:spacing w:line="360" w:lineRule="auto"/>
        <w:ind w:left="-52"/>
        <w:jc w:val="both"/>
        <w:rPr>
          <w:sz w:val="24"/>
          <w:szCs w:val="24"/>
          <w:u w:val="single"/>
        </w:rPr>
      </w:pPr>
      <w:r>
        <w:rPr>
          <w:sz w:val="24"/>
          <w:szCs w:val="24"/>
          <w:u w:val="single"/>
          <w:rtl/>
        </w:rPr>
        <w:t xml:space="preserve">שאלות חשיבה  לתלמידים -  מה אומר לכם המושג חילון?  מה זה בשבילך להיות חילוני? </w:t>
      </w:r>
    </w:p>
    <w:p w14:paraId="41114529" w14:textId="77777777" w:rsidR="0012461B" w:rsidRDefault="00000000">
      <w:pPr>
        <w:tabs>
          <w:tab w:val="center" w:pos="4153"/>
        </w:tabs>
        <w:spacing w:line="360" w:lineRule="auto"/>
        <w:ind w:left="-52"/>
        <w:jc w:val="both"/>
        <w:rPr>
          <w:b/>
          <w:sz w:val="28"/>
          <w:szCs w:val="28"/>
          <w:u w:val="single"/>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w:t>
      </w:r>
      <w:r>
        <w:rPr>
          <w:b/>
          <w:sz w:val="28"/>
          <w:szCs w:val="28"/>
          <w:rtl/>
        </w:rPr>
        <w:t>הנחיה למורה</w:t>
      </w:r>
      <w:r>
        <w:rPr>
          <w:sz w:val="28"/>
          <w:szCs w:val="28"/>
          <w:rtl/>
        </w:rPr>
        <w:t xml:space="preserve"> - מכאן חיבור קצר בין נקודות רלוונטיות שהציגו התלמידים לעולם הידע המופיע בטקסט ומכאן קריאה – הסבר - הוראה מכוונת ליצירת למידה</w:t>
      </w:r>
      <w:r>
        <w:rPr>
          <w:b/>
          <w:sz w:val="28"/>
          <w:szCs w:val="28"/>
        </w:rPr>
        <w:t>.</w:t>
      </w:r>
    </w:p>
    <w:p w14:paraId="4E970E62" w14:textId="77777777" w:rsidR="0012461B" w:rsidRDefault="00000000">
      <w:pPr>
        <w:tabs>
          <w:tab w:val="center" w:pos="4153"/>
        </w:tabs>
        <w:spacing w:line="360" w:lineRule="auto"/>
        <w:ind w:left="-52"/>
        <w:jc w:val="both"/>
        <w:rPr>
          <w:sz w:val="28"/>
          <w:szCs w:val="28"/>
        </w:rPr>
      </w:pPr>
      <w:r>
        <w:rPr>
          <w:b/>
          <w:sz w:val="28"/>
          <w:szCs w:val="28"/>
          <w:u w:val="single"/>
          <w:rtl/>
        </w:rPr>
        <w:lastRenderedPageBreak/>
        <w:t>תהליך החילון והשפעותיו על הופעת הלאומיות</w:t>
      </w:r>
      <w:r>
        <w:rPr>
          <w:b/>
          <w:sz w:val="28"/>
          <w:szCs w:val="28"/>
        </w:rPr>
        <w:t xml:space="preserve"> -</w:t>
      </w:r>
      <w:r>
        <w:rPr>
          <w:sz w:val="28"/>
          <w:szCs w:val="28"/>
          <w:rtl/>
        </w:rPr>
        <w:t xml:space="preserve"> מדובר בתהליך שבא בעקבות ההשכלה והתיעוש. רעיונות ההשכלה גרמו לירידה במרכזיותה של הדת בחייהם של האנשים, אמנם מוסדות הכנסייה המשיכו להתקיים, אולם הדת שהייתה מרכיב מרכזי בחיי הפרט ובמיוחד בכפרים, נעשתה שולית. ההגירה לערים בעקבות תהליך התיעוש, גרמו להתפרקות המסגרות  החברתיות המסורתיות. צירוף התיעוש עם החילון גרמו לתחושות של ניכור וחוסר השתייכות לקהילה קבועה. כאן  נכנס הרעיון הלאומי כגורם שיצר מסגרת חדשה להזדהות, כתחליף  מסוים לחיי הדת הקהילתיים. התפתחות התחבורה והתקשורת הביאו להפצת הרעיון הלאומי  כגורם המאחד בין השכבות השונות בחברה.</w:t>
      </w:r>
    </w:p>
    <w:p w14:paraId="140FB34D" w14:textId="77777777" w:rsidR="0012461B" w:rsidRDefault="0012461B">
      <w:pPr>
        <w:tabs>
          <w:tab w:val="center" w:pos="4153"/>
        </w:tabs>
        <w:spacing w:line="360" w:lineRule="auto"/>
        <w:ind w:left="-52"/>
        <w:jc w:val="both"/>
        <w:rPr>
          <w:sz w:val="28"/>
          <w:szCs w:val="28"/>
        </w:rPr>
      </w:pPr>
    </w:p>
    <w:p w14:paraId="395E4174" w14:textId="77777777" w:rsidR="0012461B" w:rsidRDefault="0012461B">
      <w:pPr>
        <w:tabs>
          <w:tab w:val="center" w:pos="4153"/>
        </w:tabs>
        <w:spacing w:line="360" w:lineRule="auto"/>
        <w:ind w:left="-52"/>
        <w:jc w:val="both"/>
        <w:rPr>
          <w:sz w:val="28"/>
          <w:szCs w:val="28"/>
        </w:rPr>
      </w:pPr>
    </w:p>
    <w:p w14:paraId="7001C69F" w14:textId="77777777" w:rsidR="0012461B" w:rsidRDefault="0012461B">
      <w:pPr>
        <w:tabs>
          <w:tab w:val="center" w:pos="4153"/>
        </w:tabs>
        <w:spacing w:line="360" w:lineRule="auto"/>
        <w:ind w:left="-52"/>
        <w:jc w:val="both"/>
        <w:rPr>
          <w:sz w:val="28"/>
          <w:szCs w:val="28"/>
        </w:rPr>
      </w:pPr>
    </w:p>
    <w:p w14:paraId="0F2DA68B" w14:textId="77777777" w:rsidR="0012461B" w:rsidRDefault="0012461B">
      <w:pPr>
        <w:tabs>
          <w:tab w:val="center" w:pos="4153"/>
        </w:tabs>
        <w:spacing w:line="360" w:lineRule="auto"/>
        <w:ind w:left="-52"/>
        <w:jc w:val="both"/>
        <w:rPr>
          <w:sz w:val="28"/>
          <w:szCs w:val="28"/>
        </w:rPr>
      </w:pPr>
    </w:p>
    <w:p w14:paraId="655AE1CF" w14:textId="77777777" w:rsidR="0012461B" w:rsidRDefault="0012461B">
      <w:pPr>
        <w:tabs>
          <w:tab w:val="center" w:pos="4153"/>
        </w:tabs>
        <w:spacing w:line="360" w:lineRule="auto"/>
        <w:ind w:left="-52"/>
        <w:jc w:val="both"/>
        <w:rPr>
          <w:sz w:val="28"/>
          <w:szCs w:val="28"/>
        </w:rPr>
      </w:pPr>
    </w:p>
    <w:p w14:paraId="6A95AEB1" w14:textId="77777777" w:rsidR="0012461B" w:rsidRDefault="00000000">
      <w:pPr>
        <w:tabs>
          <w:tab w:val="center" w:pos="4153"/>
        </w:tabs>
        <w:spacing w:line="360" w:lineRule="auto"/>
        <w:ind w:left="-52"/>
        <w:jc w:val="center"/>
        <w:rPr>
          <w:sz w:val="28"/>
          <w:szCs w:val="28"/>
        </w:rPr>
      </w:pPr>
      <w:r>
        <w:rPr>
          <w:b/>
          <w:sz w:val="28"/>
          <w:szCs w:val="28"/>
          <w:highlight w:val="yellow"/>
          <w:u w:val="single"/>
          <w:rtl/>
        </w:rPr>
        <w:t>משימה</w:t>
      </w:r>
      <w:r>
        <w:rPr>
          <w:sz w:val="28"/>
          <w:szCs w:val="28"/>
        </w:rPr>
        <w:t xml:space="preserve"> </w:t>
      </w:r>
    </w:p>
    <w:p w14:paraId="0B5BBD1B" w14:textId="77777777" w:rsidR="0012461B" w:rsidRDefault="00000000">
      <w:pPr>
        <w:spacing w:line="360" w:lineRule="auto"/>
        <w:ind w:left="-52"/>
        <w:jc w:val="both"/>
        <w:rPr>
          <w:b/>
          <w:sz w:val="24"/>
          <w:szCs w:val="24"/>
          <w:u w:val="single"/>
        </w:rPr>
      </w:pPr>
      <w:r>
        <w:rPr>
          <w:b/>
          <w:sz w:val="24"/>
          <w:szCs w:val="24"/>
          <w:u w:val="single"/>
          <w:rtl/>
        </w:rPr>
        <w:t>השלם את  המלים החסרות מתוך מחסן המילים:</w:t>
      </w:r>
    </w:p>
    <w:p w14:paraId="59727180" w14:textId="77777777" w:rsidR="0012461B" w:rsidRDefault="00000000">
      <w:pPr>
        <w:spacing w:line="360" w:lineRule="auto"/>
        <w:ind w:left="-52"/>
        <w:jc w:val="both"/>
        <w:rPr>
          <w:sz w:val="24"/>
          <w:szCs w:val="24"/>
        </w:rPr>
      </w:pPr>
      <w:r>
        <w:rPr>
          <w:sz w:val="24"/>
          <w:szCs w:val="24"/>
          <w:rtl/>
        </w:rPr>
        <w:t xml:space="preserve">תהליך החילון הוא תהליך שבא בעקבות ____________________________________,  רעיונות ____________________________________גרמו לירידה במרכזיות של ____________________________________. המוסדות הדתיים המשיכו ____________________________________ אך הדת כבר לא הייתה ____________________________________, ההגירה לערים בעקבות ____________________________________ גרמו ל </w:t>
      </w:r>
      <w:r>
        <w:rPr>
          <w:sz w:val="24"/>
          <w:szCs w:val="24"/>
          <w:rtl/>
        </w:rPr>
        <w:lastRenderedPageBreak/>
        <w:t xml:space="preserve">____________________________________ונוצרה תחושה של ____________________________________ לחיים בעיר. השפעת החילון על התפתחות הלאומיות: הלאומיות הפכה להיות ה ____________________________________ החדשה ל____________________________________ כתחליף לחיי הדת. </w:t>
      </w:r>
    </w:p>
    <w:p w14:paraId="16791A4A" w14:textId="77777777" w:rsidR="0012461B" w:rsidRDefault="00000000">
      <w:pPr>
        <w:spacing w:line="360" w:lineRule="auto"/>
        <w:ind w:left="-52"/>
        <w:jc w:val="both"/>
        <w:rPr>
          <w:sz w:val="24"/>
          <w:szCs w:val="24"/>
        </w:rPr>
      </w:pPr>
      <w:r>
        <w:rPr>
          <w:b/>
          <w:sz w:val="24"/>
          <w:szCs w:val="24"/>
          <w:u w:val="single"/>
          <w:rtl/>
        </w:rPr>
        <w:t>מחסן המילים:</w:t>
      </w:r>
      <w:r>
        <w:rPr>
          <w:sz w:val="24"/>
          <w:szCs w:val="24"/>
          <w:rtl/>
        </w:rPr>
        <w:t xml:space="preserve"> הדת, להתקיים, דבר מרכזי, ההשכלה, חוסר שייכות, רעיונות ההשכלה, זרות, התפרקות המסגרות הישנות, המסגרת, הזדהות ושייכות, המהפכה התעשייתית.</w:t>
      </w:r>
    </w:p>
    <w:p w14:paraId="3EF233BE" w14:textId="77777777" w:rsidR="0012461B" w:rsidRDefault="00000000">
      <w:pPr>
        <w:numPr>
          <w:ilvl w:val="0"/>
          <w:numId w:val="20"/>
        </w:numPr>
        <w:spacing w:after="0" w:line="360" w:lineRule="auto"/>
        <w:ind w:left="-52"/>
        <w:jc w:val="both"/>
        <w:rPr>
          <w:b/>
          <w:sz w:val="28"/>
          <w:szCs w:val="28"/>
          <w:u w:val="single"/>
        </w:rPr>
      </w:pPr>
      <w:r>
        <w:rPr>
          <w:b/>
          <w:sz w:val="28"/>
          <w:szCs w:val="28"/>
          <w:u w:val="single"/>
          <w:rtl/>
        </w:rPr>
        <w:t>התנועה הרומנטית</w:t>
      </w:r>
    </w:p>
    <w:p w14:paraId="6CB7D5F7" w14:textId="77777777" w:rsidR="0012461B" w:rsidRDefault="00000000">
      <w:pPr>
        <w:tabs>
          <w:tab w:val="center" w:pos="4153"/>
        </w:tabs>
        <w:spacing w:line="360" w:lineRule="auto"/>
        <w:ind w:left="-52"/>
        <w:jc w:val="both"/>
        <w:rPr>
          <w:b/>
          <w:sz w:val="28"/>
          <w:szCs w:val="28"/>
          <w:u w:val="single"/>
        </w:rPr>
      </w:pPr>
      <w:r>
        <w:rPr>
          <w:b/>
          <w:sz w:val="28"/>
          <w:szCs w:val="28"/>
          <w:u w:val="single"/>
          <w:rtl/>
        </w:rPr>
        <w:t>שאלה למחשבה - מה הקשר בין תנועת ההשכלה לתנועה הרומנטית?</w:t>
      </w:r>
    </w:p>
    <w:p w14:paraId="63984BAE" w14:textId="77777777" w:rsidR="0012461B" w:rsidRDefault="00000000">
      <w:pPr>
        <w:tabs>
          <w:tab w:val="center" w:pos="4153"/>
        </w:tabs>
        <w:spacing w:line="360" w:lineRule="auto"/>
        <w:ind w:left="-52"/>
        <w:jc w:val="both"/>
        <w:rPr>
          <w:sz w:val="28"/>
          <w:szCs w:val="28"/>
        </w:rPr>
      </w:pPr>
      <w:r>
        <w:rPr>
          <w:sz w:val="28"/>
          <w:szCs w:val="28"/>
          <w:rtl/>
        </w:rPr>
        <w:t xml:space="preserve">התנועה הרומנטית הופיעה בסוף תקופת המאה ה-18 ,במקביל להופעתה של תנועת ההשכלה. אנשי תנועת הרומנטיקה ,הציבו את חשיבותו של הרגש והדמיון, לעומת ההשכלה שחיפשה את האנושי והכללי, הרומנטיקה חיפשה את הייחודי והפרטי. ההשכלה שהעבירה ביקורת על מנהגי העבר והאמונה כי </w:t>
      </w:r>
      <w:r>
        <w:rPr>
          <w:sz w:val="28"/>
          <w:szCs w:val="28"/>
          <w:u w:val="single"/>
          <w:rtl/>
        </w:rPr>
        <w:t>העתיד</w:t>
      </w:r>
      <w:r>
        <w:rPr>
          <w:sz w:val="28"/>
          <w:szCs w:val="28"/>
          <w:rtl/>
        </w:rPr>
        <w:t xml:space="preserve"> נושא עימו את התקדמות המין האנושי. הרומנטיקה דגלה בשיבה אל העבר, בייחוד לימי הקדם בהם חי האדם בהרמוניה עם הטבע.  הרומנטיקה דגלה בשיבה אל העבר, בייחוד לימי הקדם בהם חי האדם בהרמוניה עם הטבע. </w:t>
      </w:r>
    </w:p>
    <w:p w14:paraId="649C423A" w14:textId="77777777" w:rsidR="0012461B" w:rsidRDefault="0012461B">
      <w:pPr>
        <w:tabs>
          <w:tab w:val="center" w:pos="4153"/>
        </w:tabs>
        <w:spacing w:line="360" w:lineRule="auto"/>
        <w:ind w:left="-52"/>
        <w:jc w:val="both"/>
        <w:rPr>
          <w:sz w:val="28"/>
          <w:szCs w:val="28"/>
        </w:rPr>
      </w:pPr>
    </w:p>
    <w:p w14:paraId="59A59A1D" w14:textId="77777777" w:rsidR="0012461B" w:rsidRDefault="0012461B">
      <w:pPr>
        <w:tabs>
          <w:tab w:val="center" w:pos="4153"/>
        </w:tabs>
        <w:spacing w:line="360" w:lineRule="auto"/>
        <w:ind w:left="-52"/>
        <w:jc w:val="both"/>
        <w:rPr>
          <w:sz w:val="28"/>
          <w:szCs w:val="28"/>
        </w:rPr>
      </w:pPr>
    </w:p>
    <w:p w14:paraId="41162BB8" w14:textId="77777777" w:rsidR="0012461B" w:rsidRDefault="0012461B">
      <w:pPr>
        <w:tabs>
          <w:tab w:val="center" w:pos="4153"/>
        </w:tabs>
        <w:spacing w:line="360" w:lineRule="auto"/>
        <w:ind w:left="-52"/>
        <w:jc w:val="both"/>
        <w:rPr>
          <w:sz w:val="28"/>
          <w:szCs w:val="28"/>
        </w:rPr>
      </w:pPr>
    </w:p>
    <w:p w14:paraId="0A97FBE0" w14:textId="77777777" w:rsidR="0012461B" w:rsidRDefault="0012461B">
      <w:pPr>
        <w:tabs>
          <w:tab w:val="center" w:pos="4153"/>
        </w:tabs>
        <w:spacing w:line="360" w:lineRule="auto"/>
        <w:ind w:left="-52"/>
        <w:jc w:val="both"/>
        <w:rPr>
          <w:sz w:val="28"/>
          <w:szCs w:val="28"/>
        </w:rPr>
      </w:pPr>
    </w:p>
    <w:p w14:paraId="03A6858A" w14:textId="77777777" w:rsidR="0012461B" w:rsidRDefault="0012461B">
      <w:pPr>
        <w:tabs>
          <w:tab w:val="center" w:pos="4153"/>
        </w:tabs>
        <w:spacing w:line="360" w:lineRule="auto"/>
        <w:ind w:left="-52"/>
        <w:jc w:val="both"/>
        <w:rPr>
          <w:sz w:val="28"/>
          <w:szCs w:val="28"/>
        </w:rPr>
      </w:pPr>
    </w:p>
    <w:p w14:paraId="265DA559" w14:textId="77777777" w:rsidR="0012461B" w:rsidRDefault="00000000">
      <w:pPr>
        <w:tabs>
          <w:tab w:val="center" w:pos="4153"/>
        </w:tabs>
        <w:spacing w:line="360" w:lineRule="auto"/>
        <w:ind w:left="-52"/>
        <w:jc w:val="center"/>
        <w:rPr>
          <w:b/>
          <w:sz w:val="28"/>
          <w:szCs w:val="28"/>
          <w:u w:val="single"/>
        </w:rPr>
      </w:pPr>
      <w:r>
        <w:rPr>
          <w:b/>
          <w:sz w:val="28"/>
          <w:szCs w:val="28"/>
          <w:u w:val="single"/>
          <w:rtl/>
        </w:rPr>
        <w:t>לסיכום: שלושת המושגים יוצגו במארגן גרפי</w:t>
      </w:r>
    </w:p>
    <w:p w14:paraId="719D133B" w14:textId="77777777" w:rsidR="0012461B" w:rsidRDefault="00000000">
      <w:pPr>
        <w:tabs>
          <w:tab w:val="center" w:pos="4153"/>
        </w:tabs>
        <w:spacing w:line="360" w:lineRule="auto"/>
        <w:ind w:left="-52"/>
        <w:jc w:val="both"/>
        <w:rPr>
          <w:b/>
          <w:sz w:val="28"/>
          <w:szCs w:val="28"/>
          <w:u w:val="single"/>
        </w:rPr>
      </w:pPr>
      <w:r>
        <w:rPr>
          <w:b/>
          <w:noProof/>
          <w:sz w:val="28"/>
          <w:szCs w:val="28"/>
        </w:rPr>
        <w:lastRenderedPageBreak/>
        <mc:AlternateContent>
          <mc:Choice Requires="wpg">
            <w:drawing>
              <wp:inline distT="0" distB="0" distL="0" distR="0" wp14:anchorId="7C55A2AC" wp14:editId="7C4EA8B4">
                <wp:extent cx="5591175" cy="1734185"/>
                <wp:effectExtent l="0" t="0" r="0" b="0"/>
                <wp:docPr id="120" name="קבוצה 120"/>
                <wp:cNvGraphicFramePr/>
                <a:graphic xmlns:a="http://schemas.openxmlformats.org/drawingml/2006/main">
                  <a:graphicData uri="http://schemas.microsoft.com/office/word/2010/wordprocessingGroup">
                    <wpg:wgp>
                      <wpg:cNvGrpSpPr/>
                      <wpg:grpSpPr>
                        <a:xfrm>
                          <a:off x="0" y="0"/>
                          <a:ext cx="5591175" cy="1734185"/>
                          <a:chOff x="0" y="0"/>
                          <a:chExt cx="5591175" cy="1796825"/>
                        </a:xfrm>
                      </wpg:grpSpPr>
                      <wpg:grpSp>
                        <wpg:cNvPr id="1643127450" name="קבוצה 1643127450"/>
                        <wpg:cNvGrpSpPr/>
                        <wpg:grpSpPr>
                          <a:xfrm>
                            <a:off x="0" y="0"/>
                            <a:ext cx="5591175" cy="1734175"/>
                            <a:chOff x="0" y="0"/>
                            <a:chExt cx="5591175" cy="1734175"/>
                          </a:xfrm>
                        </wpg:grpSpPr>
                        <wps:wsp>
                          <wps:cNvPr id="1126802828" name="מלבן 1126802828"/>
                          <wps:cNvSpPr/>
                          <wps:spPr>
                            <a:xfrm>
                              <a:off x="0" y="0"/>
                              <a:ext cx="5591175" cy="1734175"/>
                            </a:xfrm>
                            <a:prstGeom prst="rect">
                              <a:avLst/>
                            </a:prstGeom>
                            <a:noFill/>
                            <a:ln>
                              <a:noFill/>
                            </a:ln>
                          </wps:spPr>
                          <wps:txbx>
                            <w:txbxContent>
                              <w:p w14:paraId="7AF89925" w14:textId="77777777" w:rsidR="0012461B" w:rsidRDefault="0012461B">
                                <w:pPr>
                                  <w:spacing w:after="0" w:line="240" w:lineRule="auto"/>
                                  <w:textDirection w:val="btLr"/>
                                </w:pPr>
                              </w:p>
                            </w:txbxContent>
                          </wps:txbx>
                          <wps:bodyPr spcFirstLastPara="1" wrap="square" lIns="91425" tIns="91425" rIns="91425" bIns="91425" anchor="ctr" anchorCtr="0">
                            <a:noAutofit/>
                          </wps:bodyPr>
                        </wps:wsp>
                        <wps:wsp>
                          <wps:cNvPr id="361661340" name="צורה חופשית: צורה 361661340"/>
                          <wps:cNvSpPr/>
                          <wps:spPr>
                            <a:xfrm>
                              <a:off x="2795587" y="842164"/>
                              <a:ext cx="1519554" cy="263724"/>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495295103" name="צורה חופשית: צורה 495295103"/>
                          <wps:cNvSpPr/>
                          <wps:spPr>
                            <a:xfrm>
                              <a:off x="2749867" y="842164"/>
                              <a:ext cx="91440" cy="263724"/>
                            </a:xfrm>
                            <a:custGeom>
                              <a:avLst/>
                              <a:gdLst/>
                              <a:ahLst/>
                              <a:cxnLst/>
                              <a:rect l="l" t="t" r="r" b="b"/>
                              <a:pathLst>
                                <a:path w="120000" h="120000" extrusionOk="0">
                                  <a:moveTo>
                                    <a:pt x="60000" y="0"/>
                                  </a:moveTo>
                                  <a:lnTo>
                                    <a:pt x="6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651100989" name="צורה חופשית: צורה 651100989"/>
                          <wps:cNvSpPr/>
                          <wps:spPr>
                            <a:xfrm>
                              <a:off x="1276032" y="842164"/>
                              <a:ext cx="1519554" cy="263724"/>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266224989" name="מלבן 1266224989"/>
                          <wps:cNvSpPr/>
                          <wps:spPr>
                            <a:xfrm>
                              <a:off x="1800222" y="381"/>
                              <a:ext cx="1990729" cy="841783"/>
                            </a:xfrm>
                            <a:prstGeom prst="rect">
                              <a:avLst/>
                            </a:prstGeom>
                            <a:gradFill>
                              <a:gsLst>
                                <a:gs pos="0">
                                  <a:srgbClr val="2D5C97"/>
                                </a:gs>
                                <a:gs pos="80000">
                                  <a:srgbClr val="3C7AC5"/>
                                </a:gs>
                                <a:gs pos="100000">
                                  <a:srgbClr val="397BC9"/>
                                </a:gs>
                              </a:gsLst>
                              <a:lin ang="16200000" scaled="0"/>
                            </a:gradFill>
                            <a:ln>
                              <a:noFill/>
                            </a:ln>
                            <a:effectLst>
                              <a:outerShdw blurRad="40000" dist="23000" dir="5400000" rotWithShape="0">
                                <a:srgbClr val="000000">
                                  <a:alpha val="34901"/>
                                </a:srgbClr>
                              </a:outerShdw>
                            </a:effectLst>
                          </wps:spPr>
                          <wps:txbx>
                            <w:txbxContent>
                              <w:p w14:paraId="6EB4AB2B" w14:textId="77777777" w:rsidR="0012461B" w:rsidRDefault="0012461B">
                                <w:pPr>
                                  <w:spacing w:after="0" w:line="240" w:lineRule="auto"/>
                                  <w:textDirection w:val="btLr"/>
                                </w:pPr>
                              </w:p>
                            </w:txbxContent>
                          </wps:txbx>
                          <wps:bodyPr spcFirstLastPara="1" wrap="square" lIns="91425" tIns="91425" rIns="91425" bIns="91425" anchor="ctr" anchorCtr="0">
                            <a:noAutofit/>
                          </wps:bodyPr>
                        </wps:wsp>
                        <wps:wsp>
                          <wps:cNvPr id="1523770897" name="תיבת טקסט 1523770897"/>
                          <wps:cNvSpPr txBox="1"/>
                          <wps:spPr>
                            <a:xfrm>
                              <a:off x="1800222" y="381"/>
                              <a:ext cx="1990729" cy="841783"/>
                            </a:xfrm>
                            <a:prstGeom prst="rect">
                              <a:avLst/>
                            </a:prstGeom>
                            <a:noFill/>
                            <a:ln>
                              <a:noFill/>
                            </a:ln>
                          </wps:spPr>
                          <wps:txbx>
                            <w:txbxContent>
                              <w:p w14:paraId="359D71AD" w14:textId="77777777" w:rsidR="0012461B" w:rsidRDefault="00000000">
                                <w:pPr>
                                  <w:spacing w:after="0" w:line="215" w:lineRule="auto"/>
                                  <w:jc w:val="center"/>
                                  <w:textDirection w:val="tbRl"/>
                                </w:pPr>
                                <w:proofErr w:type="spellStart"/>
                                <w:r>
                                  <w:rPr>
                                    <w:rFonts w:ascii="Arial" w:eastAsia="Arial" w:hAnsi="Arial" w:cs="Arial"/>
                                    <w:b/>
                                    <w:color w:val="000000"/>
                                    <w:sz w:val="24"/>
                                  </w:rPr>
                                  <w:t>הגורמים</w:t>
                                </w:r>
                                <w:proofErr w:type="spellEnd"/>
                                <w:r>
                                  <w:rPr>
                                    <w:rFonts w:ascii="Arial" w:eastAsia="Arial" w:hAnsi="Arial" w:cs="Arial"/>
                                    <w:b/>
                                    <w:color w:val="000000"/>
                                    <w:sz w:val="24"/>
                                  </w:rPr>
                                  <w:t xml:space="preserve"> </w:t>
                                </w:r>
                                <w:proofErr w:type="spellStart"/>
                                <w:r>
                                  <w:rPr>
                                    <w:rFonts w:ascii="Arial" w:eastAsia="Arial" w:hAnsi="Arial" w:cs="Arial"/>
                                    <w:b/>
                                    <w:color w:val="000000"/>
                                    <w:sz w:val="24"/>
                                  </w:rPr>
                                  <w:t>לצמיחת</w:t>
                                </w:r>
                                <w:proofErr w:type="spellEnd"/>
                                <w:r>
                                  <w:rPr>
                                    <w:rFonts w:ascii="Arial" w:eastAsia="Arial" w:hAnsi="Arial" w:cs="Arial"/>
                                    <w:b/>
                                    <w:color w:val="000000"/>
                                    <w:sz w:val="24"/>
                                  </w:rPr>
                                  <w:t xml:space="preserve"> </w:t>
                                </w:r>
                                <w:proofErr w:type="spellStart"/>
                                <w:r>
                                  <w:rPr>
                                    <w:rFonts w:ascii="Arial" w:eastAsia="Arial" w:hAnsi="Arial" w:cs="Arial"/>
                                    <w:b/>
                                    <w:color w:val="000000"/>
                                    <w:sz w:val="24"/>
                                  </w:rPr>
                                  <w:t>הלאומיות</w:t>
                                </w:r>
                                <w:proofErr w:type="spellEnd"/>
                                <w:r>
                                  <w:rPr>
                                    <w:rFonts w:ascii="Arial" w:eastAsia="Arial" w:hAnsi="Arial" w:cs="Arial"/>
                                    <w:b/>
                                    <w:color w:val="000000"/>
                                    <w:sz w:val="24"/>
                                  </w:rPr>
                                  <w:t xml:space="preserve"> </w:t>
                                </w:r>
                                <w:proofErr w:type="spellStart"/>
                                <w:r>
                                  <w:rPr>
                                    <w:rFonts w:ascii="Arial" w:eastAsia="Arial" w:hAnsi="Arial" w:cs="Arial"/>
                                    <w:b/>
                                    <w:color w:val="000000"/>
                                    <w:sz w:val="24"/>
                                  </w:rPr>
                                  <w:t>בסוף</w:t>
                                </w:r>
                                <w:proofErr w:type="spellEnd"/>
                                <w:r>
                                  <w:rPr>
                                    <w:rFonts w:ascii="Arial" w:eastAsia="Arial" w:hAnsi="Arial" w:cs="Arial"/>
                                    <w:b/>
                                    <w:color w:val="000000"/>
                                    <w:sz w:val="24"/>
                                  </w:rPr>
                                  <w:t xml:space="preserve"> </w:t>
                                </w:r>
                                <w:proofErr w:type="spellStart"/>
                                <w:r>
                                  <w:rPr>
                                    <w:rFonts w:ascii="Arial" w:eastAsia="Arial" w:hAnsi="Arial" w:cs="Arial"/>
                                    <w:b/>
                                    <w:color w:val="000000"/>
                                    <w:sz w:val="24"/>
                                  </w:rPr>
                                  <w:t>המאה</w:t>
                                </w:r>
                                <w:proofErr w:type="spellEnd"/>
                                <w:r>
                                  <w:rPr>
                                    <w:rFonts w:ascii="Arial" w:eastAsia="Arial" w:hAnsi="Arial" w:cs="Arial"/>
                                    <w:b/>
                                    <w:color w:val="000000"/>
                                    <w:sz w:val="24"/>
                                  </w:rPr>
                                  <w:t xml:space="preserve"> ה - 18 </w:t>
                                </w:r>
                                <w:proofErr w:type="spellStart"/>
                                <w:r>
                                  <w:rPr>
                                    <w:rFonts w:ascii="Arial" w:eastAsia="Arial" w:hAnsi="Arial" w:cs="Arial"/>
                                    <w:b/>
                                    <w:color w:val="000000"/>
                                    <w:sz w:val="24"/>
                                  </w:rPr>
                                  <w:t>ובמהלך</w:t>
                                </w:r>
                                <w:proofErr w:type="spellEnd"/>
                                <w:r>
                                  <w:rPr>
                                    <w:rFonts w:ascii="Arial" w:eastAsia="Arial" w:hAnsi="Arial" w:cs="Arial"/>
                                    <w:b/>
                                    <w:color w:val="000000"/>
                                    <w:sz w:val="24"/>
                                  </w:rPr>
                                  <w:t xml:space="preserve"> </w:t>
                                </w:r>
                                <w:proofErr w:type="spellStart"/>
                                <w:r>
                                  <w:rPr>
                                    <w:rFonts w:ascii="Arial" w:eastAsia="Arial" w:hAnsi="Arial" w:cs="Arial"/>
                                    <w:b/>
                                    <w:color w:val="000000"/>
                                    <w:sz w:val="24"/>
                                  </w:rPr>
                                  <w:t>המאה</w:t>
                                </w:r>
                                <w:proofErr w:type="spellEnd"/>
                                <w:r>
                                  <w:rPr>
                                    <w:rFonts w:ascii="Arial" w:eastAsia="Arial" w:hAnsi="Arial" w:cs="Arial"/>
                                    <w:b/>
                                    <w:color w:val="000000"/>
                                    <w:sz w:val="24"/>
                                  </w:rPr>
                                  <w:t xml:space="preserve"> ה -19</w:t>
                                </w:r>
                              </w:p>
                            </w:txbxContent>
                          </wps:txbx>
                          <wps:bodyPr spcFirstLastPara="1" wrap="square" lIns="7600" tIns="7600" rIns="7600" bIns="7600" anchor="ctr" anchorCtr="0">
                            <a:noAutofit/>
                          </wps:bodyPr>
                        </wps:wsp>
                        <wps:wsp>
                          <wps:cNvPr id="985800366" name="מלבן 985800366"/>
                          <wps:cNvSpPr/>
                          <wps:spPr>
                            <a:xfrm>
                              <a:off x="648117" y="1105888"/>
                              <a:ext cx="1255830" cy="627915"/>
                            </a:xfrm>
                            <a:prstGeom prst="rect">
                              <a:avLst/>
                            </a:prstGeom>
                            <a:gradFill>
                              <a:gsLst>
                                <a:gs pos="0">
                                  <a:srgbClr val="2D5C97"/>
                                </a:gs>
                                <a:gs pos="80000">
                                  <a:srgbClr val="3C7AC5"/>
                                </a:gs>
                                <a:gs pos="100000">
                                  <a:srgbClr val="397BC9"/>
                                </a:gs>
                              </a:gsLst>
                              <a:lin ang="16200000" scaled="0"/>
                            </a:gradFill>
                            <a:ln>
                              <a:noFill/>
                            </a:ln>
                            <a:effectLst>
                              <a:outerShdw blurRad="40000" dist="23000" dir="5400000" rotWithShape="0">
                                <a:srgbClr val="000000">
                                  <a:alpha val="34901"/>
                                </a:srgbClr>
                              </a:outerShdw>
                            </a:effectLst>
                          </wps:spPr>
                          <wps:txbx>
                            <w:txbxContent>
                              <w:p w14:paraId="5B981089" w14:textId="77777777" w:rsidR="0012461B" w:rsidRDefault="0012461B">
                                <w:pPr>
                                  <w:spacing w:after="0" w:line="240" w:lineRule="auto"/>
                                  <w:textDirection w:val="btLr"/>
                                </w:pPr>
                              </w:p>
                            </w:txbxContent>
                          </wps:txbx>
                          <wps:bodyPr spcFirstLastPara="1" wrap="square" lIns="91425" tIns="91425" rIns="91425" bIns="91425" anchor="ctr" anchorCtr="0">
                            <a:noAutofit/>
                          </wps:bodyPr>
                        </wps:wsp>
                        <wps:wsp>
                          <wps:cNvPr id="876031653" name="תיבת טקסט 876031653"/>
                          <wps:cNvSpPr txBox="1"/>
                          <wps:spPr>
                            <a:xfrm>
                              <a:off x="648117" y="1105888"/>
                              <a:ext cx="1255830" cy="627915"/>
                            </a:xfrm>
                            <a:prstGeom prst="rect">
                              <a:avLst/>
                            </a:prstGeom>
                            <a:noFill/>
                            <a:ln>
                              <a:noFill/>
                            </a:ln>
                          </wps:spPr>
                          <wps:txbx>
                            <w:txbxContent>
                              <w:p w14:paraId="0815C866" w14:textId="77777777" w:rsidR="0012461B" w:rsidRDefault="00000000">
                                <w:pPr>
                                  <w:spacing w:after="0" w:line="215" w:lineRule="auto"/>
                                  <w:jc w:val="center"/>
                                  <w:textDirection w:val="tbRl"/>
                                </w:pPr>
                                <w:proofErr w:type="spellStart"/>
                                <w:r>
                                  <w:rPr>
                                    <w:rFonts w:ascii="Arial" w:eastAsia="Arial" w:hAnsi="Arial" w:cs="Arial"/>
                                    <w:b/>
                                    <w:color w:val="000000"/>
                                    <w:sz w:val="48"/>
                                  </w:rPr>
                                  <w:t>רומנטיקה</w:t>
                                </w:r>
                                <w:proofErr w:type="spellEnd"/>
                              </w:p>
                            </w:txbxContent>
                          </wps:txbx>
                          <wps:bodyPr spcFirstLastPara="1" wrap="square" lIns="15225" tIns="15225" rIns="15225" bIns="15225" anchor="ctr" anchorCtr="0">
                            <a:noAutofit/>
                          </wps:bodyPr>
                        </wps:wsp>
                        <wps:wsp>
                          <wps:cNvPr id="500160842" name="מלבן 500160842"/>
                          <wps:cNvSpPr/>
                          <wps:spPr>
                            <a:xfrm>
                              <a:off x="2167672" y="1105888"/>
                              <a:ext cx="1255830" cy="627915"/>
                            </a:xfrm>
                            <a:prstGeom prst="rect">
                              <a:avLst/>
                            </a:prstGeom>
                            <a:gradFill>
                              <a:gsLst>
                                <a:gs pos="0">
                                  <a:srgbClr val="2D5C97"/>
                                </a:gs>
                                <a:gs pos="80000">
                                  <a:srgbClr val="3C7AC5"/>
                                </a:gs>
                                <a:gs pos="100000">
                                  <a:srgbClr val="397BC9"/>
                                </a:gs>
                              </a:gsLst>
                              <a:lin ang="16200000" scaled="0"/>
                            </a:gradFill>
                            <a:ln>
                              <a:noFill/>
                            </a:ln>
                            <a:effectLst>
                              <a:outerShdw blurRad="40000" dist="23000" dir="5400000" rotWithShape="0">
                                <a:srgbClr val="000000">
                                  <a:alpha val="34901"/>
                                </a:srgbClr>
                              </a:outerShdw>
                            </a:effectLst>
                          </wps:spPr>
                          <wps:txbx>
                            <w:txbxContent>
                              <w:p w14:paraId="44612574" w14:textId="77777777" w:rsidR="0012461B" w:rsidRDefault="0012461B">
                                <w:pPr>
                                  <w:spacing w:after="0" w:line="240" w:lineRule="auto"/>
                                  <w:textDirection w:val="btLr"/>
                                </w:pPr>
                              </w:p>
                            </w:txbxContent>
                          </wps:txbx>
                          <wps:bodyPr spcFirstLastPara="1" wrap="square" lIns="91425" tIns="91425" rIns="91425" bIns="91425" anchor="ctr" anchorCtr="0">
                            <a:noAutofit/>
                          </wps:bodyPr>
                        </wps:wsp>
                        <wps:wsp>
                          <wps:cNvPr id="1378502741" name="תיבת טקסט 1378502741"/>
                          <wps:cNvSpPr txBox="1"/>
                          <wps:spPr>
                            <a:xfrm>
                              <a:off x="2167672" y="1105888"/>
                              <a:ext cx="1255830" cy="627915"/>
                            </a:xfrm>
                            <a:prstGeom prst="rect">
                              <a:avLst/>
                            </a:prstGeom>
                            <a:noFill/>
                            <a:ln>
                              <a:noFill/>
                            </a:ln>
                          </wps:spPr>
                          <wps:txbx>
                            <w:txbxContent>
                              <w:p w14:paraId="75DD26F9" w14:textId="77777777" w:rsidR="0012461B" w:rsidRDefault="00000000">
                                <w:pPr>
                                  <w:spacing w:after="0" w:line="215" w:lineRule="auto"/>
                                  <w:jc w:val="center"/>
                                  <w:textDirection w:val="tbRl"/>
                                </w:pPr>
                                <w:proofErr w:type="spellStart"/>
                                <w:r>
                                  <w:rPr>
                                    <w:rFonts w:ascii="Arial" w:eastAsia="Arial" w:hAnsi="Arial" w:cs="Arial"/>
                                    <w:b/>
                                    <w:color w:val="000000"/>
                                    <w:sz w:val="48"/>
                                  </w:rPr>
                                  <w:t>חילון</w:t>
                                </w:r>
                                <w:proofErr w:type="spellEnd"/>
                              </w:p>
                            </w:txbxContent>
                          </wps:txbx>
                          <wps:bodyPr spcFirstLastPara="1" wrap="square" lIns="15225" tIns="15225" rIns="15225" bIns="15225" anchor="ctr" anchorCtr="0">
                            <a:noAutofit/>
                          </wps:bodyPr>
                        </wps:wsp>
                        <wps:wsp>
                          <wps:cNvPr id="88760739" name="מלבן 88760739"/>
                          <wps:cNvSpPr/>
                          <wps:spPr>
                            <a:xfrm>
                              <a:off x="3687227" y="1105888"/>
                              <a:ext cx="1255830" cy="627915"/>
                            </a:xfrm>
                            <a:prstGeom prst="rect">
                              <a:avLst/>
                            </a:prstGeom>
                            <a:gradFill>
                              <a:gsLst>
                                <a:gs pos="0">
                                  <a:srgbClr val="2D5C97"/>
                                </a:gs>
                                <a:gs pos="80000">
                                  <a:srgbClr val="3C7AC5"/>
                                </a:gs>
                                <a:gs pos="100000">
                                  <a:srgbClr val="397BC9"/>
                                </a:gs>
                              </a:gsLst>
                              <a:lin ang="16200000" scaled="0"/>
                            </a:gradFill>
                            <a:ln>
                              <a:noFill/>
                            </a:ln>
                            <a:effectLst>
                              <a:outerShdw blurRad="40000" dist="23000" dir="5400000" rotWithShape="0">
                                <a:srgbClr val="000000">
                                  <a:alpha val="34901"/>
                                </a:srgbClr>
                              </a:outerShdw>
                            </a:effectLst>
                          </wps:spPr>
                          <wps:txbx>
                            <w:txbxContent>
                              <w:p w14:paraId="1CA51AAA" w14:textId="77777777" w:rsidR="0012461B" w:rsidRDefault="0012461B">
                                <w:pPr>
                                  <w:spacing w:after="0" w:line="240" w:lineRule="auto"/>
                                  <w:textDirection w:val="btLr"/>
                                </w:pPr>
                              </w:p>
                            </w:txbxContent>
                          </wps:txbx>
                          <wps:bodyPr spcFirstLastPara="1" wrap="square" lIns="91425" tIns="91425" rIns="91425" bIns="91425" anchor="ctr" anchorCtr="0">
                            <a:noAutofit/>
                          </wps:bodyPr>
                        </wps:wsp>
                        <wps:wsp>
                          <wps:cNvPr id="1990994597" name="תיבת טקסט 1990994597"/>
                          <wps:cNvSpPr txBox="1"/>
                          <wps:spPr>
                            <a:xfrm>
                              <a:off x="3687227" y="1105888"/>
                              <a:ext cx="1255830" cy="627915"/>
                            </a:xfrm>
                            <a:prstGeom prst="rect">
                              <a:avLst/>
                            </a:prstGeom>
                            <a:noFill/>
                            <a:ln>
                              <a:noFill/>
                            </a:ln>
                          </wps:spPr>
                          <wps:txbx>
                            <w:txbxContent>
                              <w:p w14:paraId="6ACEAE75" w14:textId="77777777" w:rsidR="0012461B" w:rsidRDefault="00000000">
                                <w:pPr>
                                  <w:spacing w:after="0" w:line="215" w:lineRule="auto"/>
                                  <w:jc w:val="center"/>
                                  <w:textDirection w:val="tbRl"/>
                                </w:pPr>
                                <w:proofErr w:type="spellStart"/>
                                <w:r>
                                  <w:rPr>
                                    <w:rFonts w:ascii="Arial" w:eastAsia="Arial" w:hAnsi="Arial" w:cs="Arial"/>
                                    <w:b/>
                                    <w:color w:val="000000"/>
                                    <w:sz w:val="48"/>
                                  </w:rPr>
                                  <w:t>השכלה</w:t>
                                </w:r>
                                <w:proofErr w:type="spellEnd"/>
                              </w:p>
                            </w:txbxContent>
                          </wps:txbx>
                          <wps:bodyPr spcFirstLastPara="1" wrap="square" lIns="15225" tIns="15225" rIns="15225" bIns="15225" anchor="ctr" anchorCtr="0">
                            <a:noAutofit/>
                          </wps:bodyPr>
                        </wps:wsp>
                      </wpg:grpSp>
                    </wpg:wgp>
                  </a:graphicData>
                </a:graphic>
              </wp:inline>
            </w:drawing>
          </mc:Choice>
          <mc:Fallback>
            <w:pict>
              <v:group w14:anchorId="7C55A2AC" id="קבוצה 120" o:spid="_x0000_s1029" style="width:440.25pt;height:136.55pt;mso-position-horizontal-relative:char;mso-position-vertical-relative:line" coordsize="55911,1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">
                <v:group id="קבוצה 1643127450" o:spid="_x0000_s1030" style="position:absolute;width:55911;height:17341" coordsize="55911,1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">
                  <v:rect id="מלבן 1126802828" o:spid="_x0000_s1031" style="position:absolute;width:55911;height:17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" filled="f" stroked="f">
                    <v:textbox inset="2.53958mm,2.53958mm,2.53958mm,2.53958mm">
                      <w:txbxContent>
                        <w:p w14:paraId="7AF89925" w14:textId="77777777" w:rsidR="0012461B" w:rsidRDefault="0012461B">
                          <w:pPr>
                            <w:spacing w:after="0" w:line="240" w:lineRule="auto"/>
                            <w:textDirection w:val="btLr"/>
                          </w:pPr>
                        </w:p>
                      </w:txbxContent>
                    </v:textbox>
                  </v:rect>
                  <v:shape id="צורה חופשית: צורה 361661340" o:spid="_x0000_s1032" style="position:absolute;left:27955;top:8421;width:15196;height:263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" path="m,l,60000r120000,l120000,120000e" filled="f" strokecolor="#3b6495" strokeweight="2pt">
                    <v:stroke startarrowwidth="narrow" startarrowlength="short" endarrowwidth="narrow" endarrowlength="short"/>
                    <v:path arrowok="t" o:extrusionok="f"/>
                  </v:shape>
                  <v:shape id="צורה חופשית: צורה 495295103" o:spid="_x0000_s1033" style="position:absolute;left:27498;top:8421;width:915;height:263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" path="m60000,r,120000e" filled="f" strokecolor="#3b6495" strokeweight="2pt">
                    <v:stroke startarrowwidth="narrow" startarrowlength="short" endarrowwidth="narrow" endarrowlength="short"/>
                    <v:path arrowok="t" o:extrusionok="f"/>
                  </v:shape>
                  <v:shape id="צורה חופשית: צורה 651100989" o:spid="_x0000_s1034" style="position:absolute;left:12760;top:8421;width:15195;height:263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" path="m120000,r,60000l,60000r,60000e" filled="f" strokecolor="#3b6495" strokeweight="2pt">
                    <v:stroke startarrowwidth="narrow" startarrowlength="short" endarrowwidth="narrow" endarrowlength="short"/>
                    <v:path arrowok="t" o:extrusionok="f"/>
                  </v:shape>
                  <v:rect id="מלבן 1266224989" o:spid="_x0000_s1035" style="position:absolute;left:18002;top:3;width:19907;height:8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" fillcolor="#2d5c97" stroked="f">
                    <v:fill color2="#397bc9" angle="180" colors="0 #2d5c97;52429f #3c7ac5;1 #397bc9" focus="100%" type="gradient">
                      <o:fill v:ext="view" type="gradientUnscaled"/>
                    </v:fill>
                    <v:shadow on="t" color="black" opacity="22872f" origin=",.5" offset="0,.63889mm"/>
                    <v:textbox inset="2.53958mm,2.53958mm,2.53958mm,2.53958mm">
                      <w:txbxContent>
                        <w:p w14:paraId="6EB4AB2B" w14:textId="77777777" w:rsidR="0012461B" w:rsidRDefault="0012461B">
                          <w:pPr>
                            <w:spacing w:after="0" w:line="240" w:lineRule="auto"/>
                            <w:textDirection w:val="btLr"/>
                          </w:pPr>
                        </w:p>
                      </w:txbxContent>
                    </v:textbox>
                  </v:rect>
                  <v:shapetype id="_x0000_t202" coordsize="21600,21600" o:spt="202" path="m,l,21600r21600,l21600,xe">
                    <v:stroke joinstyle="miter"/>
                    <v:path gradientshapeok="t" o:connecttype="rect"/>
                  </v:shapetype>
                  <v:shape id="תיבת טקסט 1523770897" o:spid="_x0000_s1036" type="#_x0000_t202" style="position:absolute;left:18002;top:3;width:19907;height:8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" filled="f" stroked="f">
                    <v:textbox inset=".21111mm,.21111mm,.21111mm,.21111mm">
                      <w:txbxContent>
                        <w:p w14:paraId="359D71AD" w14:textId="77777777" w:rsidR="0012461B" w:rsidRDefault="00000000">
                          <w:pPr>
                            <w:spacing w:after="0" w:line="215" w:lineRule="auto"/>
                            <w:jc w:val="center"/>
                            <w:textDirection w:val="tbRl"/>
                          </w:pPr>
                          <w:proofErr w:type="spellStart"/>
                          <w:r>
                            <w:rPr>
                              <w:rFonts w:ascii="Arial" w:eastAsia="Arial" w:hAnsi="Arial" w:cs="Arial"/>
                              <w:b/>
                              <w:color w:val="000000"/>
                              <w:sz w:val="24"/>
                            </w:rPr>
                            <w:t>הגורמים</w:t>
                          </w:r>
                          <w:proofErr w:type="spellEnd"/>
                          <w:r>
                            <w:rPr>
                              <w:rFonts w:ascii="Arial" w:eastAsia="Arial" w:hAnsi="Arial" w:cs="Arial"/>
                              <w:b/>
                              <w:color w:val="000000"/>
                              <w:sz w:val="24"/>
                            </w:rPr>
                            <w:t xml:space="preserve"> </w:t>
                          </w:r>
                          <w:proofErr w:type="spellStart"/>
                          <w:r>
                            <w:rPr>
                              <w:rFonts w:ascii="Arial" w:eastAsia="Arial" w:hAnsi="Arial" w:cs="Arial"/>
                              <w:b/>
                              <w:color w:val="000000"/>
                              <w:sz w:val="24"/>
                            </w:rPr>
                            <w:t>לצמיחת</w:t>
                          </w:r>
                          <w:proofErr w:type="spellEnd"/>
                          <w:r>
                            <w:rPr>
                              <w:rFonts w:ascii="Arial" w:eastAsia="Arial" w:hAnsi="Arial" w:cs="Arial"/>
                              <w:b/>
                              <w:color w:val="000000"/>
                              <w:sz w:val="24"/>
                            </w:rPr>
                            <w:t xml:space="preserve"> </w:t>
                          </w:r>
                          <w:proofErr w:type="spellStart"/>
                          <w:r>
                            <w:rPr>
                              <w:rFonts w:ascii="Arial" w:eastAsia="Arial" w:hAnsi="Arial" w:cs="Arial"/>
                              <w:b/>
                              <w:color w:val="000000"/>
                              <w:sz w:val="24"/>
                            </w:rPr>
                            <w:t>הלאומיות</w:t>
                          </w:r>
                          <w:proofErr w:type="spellEnd"/>
                          <w:r>
                            <w:rPr>
                              <w:rFonts w:ascii="Arial" w:eastAsia="Arial" w:hAnsi="Arial" w:cs="Arial"/>
                              <w:b/>
                              <w:color w:val="000000"/>
                              <w:sz w:val="24"/>
                            </w:rPr>
                            <w:t xml:space="preserve"> </w:t>
                          </w:r>
                          <w:proofErr w:type="spellStart"/>
                          <w:r>
                            <w:rPr>
                              <w:rFonts w:ascii="Arial" w:eastAsia="Arial" w:hAnsi="Arial" w:cs="Arial"/>
                              <w:b/>
                              <w:color w:val="000000"/>
                              <w:sz w:val="24"/>
                            </w:rPr>
                            <w:t>בסוף</w:t>
                          </w:r>
                          <w:proofErr w:type="spellEnd"/>
                          <w:r>
                            <w:rPr>
                              <w:rFonts w:ascii="Arial" w:eastAsia="Arial" w:hAnsi="Arial" w:cs="Arial"/>
                              <w:b/>
                              <w:color w:val="000000"/>
                              <w:sz w:val="24"/>
                            </w:rPr>
                            <w:t xml:space="preserve"> </w:t>
                          </w:r>
                          <w:proofErr w:type="spellStart"/>
                          <w:r>
                            <w:rPr>
                              <w:rFonts w:ascii="Arial" w:eastAsia="Arial" w:hAnsi="Arial" w:cs="Arial"/>
                              <w:b/>
                              <w:color w:val="000000"/>
                              <w:sz w:val="24"/>
                            </w:rPr>
                            <w:t>המאה</w:t>
                          </w:r>
                          <w:proofErr w:type="spellEnd"/>
                          <w:r>
                            <w:rPr>
                              <w:rFonts w:ascii="Arial" w:eastAsia="Arial" w:hAnsi="Arial" w:cs="Arial"/>
                              <w:b/>
                              <w:color w:val="000000"/>
                              <w:sz w:val="24"/>
                            </w:rPr>
                            <w:t xml:space="preserve"> ה - 18 </w:t>
                          </w:r>
                          <w:proofErr w:type="spellStart"/>
                          <w:r>
                            <w:rPr>
                              <w:rFonts w:ascii="Arial" w:eastAsia="Arial" w:hAnsi="Arial" w:cs="Arial"/>
                              <w:b/>
                              <w:color w:val="000000"/>
                              <w:sz w:val="24"/>
                            </w:rPr>
                            <w:t>ובמהלך</w:t>
                          </w:r>
                          <w:proofErr w:type="spellEnd"/>
                          <w:r>
                            <w:rPr>
                              <w:rFonts w:ascii="Arial" w:eastAsia="Arial" w:hAnsi="Arial" w:cs="Arial"/>
                              <w:b/>
                              <w:color w:val="000000"/>
                              <w:sz w:val="24"/>
                            </w:rPr>
                            <w:t xml:space="preserve"> </w:t>
                          </w:r>
                          <w:proofErr w:type="spellStart"/>
                          <w:r>
                            <w:rPr>
                              <w:rFonts w:ascii="Arial" w:eastAsia="Arial" w:hAnsi="Arial" w:cs="Arial"/>
                              <w:b/>
                              <w:color w:val="000000"/>
                              <w:sz w:val="24"/>
                            </w:rPr>
                            <w:t>המאה</w:t>
                          </w:r>
                          <w:proofErr w:type="spellEnd"/>
                          <w:r>
                            <w:rPr>
                              <w:rFonts w:ascii="Arial" w:eastAsia="Arial" w:hAnsi="Arial" w:cs="Arial"/>
                              <w:b/>
                              <w:color w:val="000000"/>
                              <w:sz w:val="24"/>
                            </w:rPr>
                            <w:t xml:space="preserve"> ה -19</w:t>
                          </w:r>
                        </w:p>
                      </w:txbxContent>
                    </v:textbox>
                  </v:shape>
                  <v:rect id="מלבן 985800366" o:spid="_x0000_s1037" style="position:absolute;left:6481;top:11058;width:12558;height:6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" fillcolor="#2d5c97" stroked="f">
                    <v:fill color2="#397bc9" angle="180" colors="0 #2d5c97;52429f #3c7ac5;1 #397bc9" focus="100%" type="gradient">
                      <o:fill v:ext="view" type="gradientUnscaled"/>
                    </v:fill>
                    <v:shadow on="t" color="black" opacity="22872f" origin=",.5" offset="0,.63889mm"/>
                    <v:textbox inset="2.53958mm,2.53958mm,2.53958mm,2.53958mm">
                      <w:txbxContent>
                        <w:p w14:paraId="5B981089" w14:textId="77777777" w:rsidR="0012461B" w:rsidRDefault="0012461B">
                          <w:pPr>
                            <w:spacing w:after="0" w:line="240" w:lineRule="auto"/>
                            <w:textDirection w:val="btLr"/>
                          </w:pPr>
                        </w:p>
                      </w:txbxContent>
                    </v:textbox>
                  </v:rect>
                  <v:shape id="תיבת טקסט 876031653" o:spid="_x0000_s1038" type="#_x0000_t202" style="position:absolute;left:6481;top:11058;width:12558;height:6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" filled="f" stroked="f">
                    <v:textbox inset=".42292mm,.42292mm,.42292mm,.42292mm">
                      <w:txbxContent>
                        <w:p w14:paraId="0815C866" w14:textId="77777777" w:rsidR="0012461B" w:rsidRDefault="00000000">
                          <w:pPr>
                            <w:spacing w:after="0" w:line="215" w:lineRule="auto"/>
                            <w:jc w:val="center"/>
                            <w:textDirection w:val="tbRl"/>
                          </w:pPr>
                          <w:proofErr w:type="spellStart"/>
                          <w:r>
                            <w:rPr>
                              <w:rFonts w:ascii="Arial" w:eastAsia="Arial" w:hAnsi="Arial" w:cs="Arial"/>
                              <w:b/>
                              <w:color w:val="000000"/>
                              <w:sz w:val="48"/>
                            </w:rPr>
                            <w:t>רומנטיקה</w:t>
                          </w:r>
                          <w:proofErr w:type="spellEnd"/>
                        </w:p>
                      </w:txbxContent>
                    </v:textbox>
                  </v:shape>
                  <v:rect id="מלבן 500160842" o:spid="_x0000_s1039" style="position:absolute;left:21676;top:11058;width:12559;height:6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" fillcolor="#2d5c97" stroked="f">
                    <v:fill color2="#397bc9" angle="180" colors="0 #2d5c97;52429f #3c7ac5;1 #397bc9" focus="100%" type="gradient">
                      <o:fill v:ext="view" type="gradientUnscaled"/>
                    </v:fill>
                    <v:shadow on="t" color="black" opacity="22872f" origin=",.5" offset="0,.63889mm"/>
                    <v:textbox inset="2.53958mm,2.53958mm,2.53958mm,2.53958mm">
                      <w:txbxContent>
                        <w:p w14:paraId="44612574" w14:textId="77777777" w:rsidR="0012461B" w:rsidRDefault="0012461B">
                          <w:pPr>
                            <w:spacing w:after="0" w:line="240" w:lineRule="auto"/>
                            <w:textDirection w:val="btLr"/>
                          </w:pPr>
                        </w:p>
                      </w:txbxContent>
                    </v:textbox>
                  </v:rect>
                  <v:shape id="תיבת טקסט 1378502741" o:spid="_x0000_s1040" type="#_x0000_t202" style="position:absolute;left:21676;top:11058;width:12559;height:6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" filled="f" stroked="f">
                    <v:textbox inset=".42292mm,.42292mm,.42292mm,.42292mm">
                      <w:txbxContent>
                        <w:p w14:paraId="75DD26F9" w14:textId="77777777" w:rsidR="0012461B" w:rsidRDefault="00000000">
                          <w:pPr>
                            <w:spacing w:after="0" w:line="215" w:lineRule="auto"/>
                            <w:jc w:val="center"/>
                            <w:textDirection w:val="tbRl"/>
                          </w:pPr>
                          <w:proofErr w:type="spellStart"/>
                          <w:r>
                            <w:rPr>
                              <w:rFonts w:ascii="Arial" w:eastAsia="Arial" w:hAnsi="Arial" w:cs="Arial"/>
                              <w:b/>
                              <w:color w:val="000000"/>
                              <w:sz w:val="48"/>
                            </w:rPr>
                            <w:t>חילון</w:t>
                          </w:r>
                          <w:proofErr w:type="spellEnd"/>
                        </w:p>
                      </w:txbxContent>
                    </v:textbox>
                  </v:shape>
                  <v:rect id="מלבן 88760739" o:spid="_x0000_s1041" style="position:absolute;left:36872;top:11058;width:12558;height:6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" fillcolor="#2d5c97" stroked="f">
                    <v:fill color2="#397bc9" angle="180" colors="0 #2d5c97;52429f #3c7ac5;1 #397bc9" focus="100%" type="gradient">
                      <o:fill v:ext="view" type="gradientUnscaled"/>
                    </v:fill>
                    <v:shadow on="t" color="black" opacity="22872f" origin=",.5" offset="0,.63889mm"/>
                    <v:textbox inset="2.53958mm,2.53958mm,2.53958mm,2.53958mm">
                      <w:txbxContent>
                        <w:p w14:paraId="1CA51AAA" w14:textId="77777777" w:rsidR="0012461B" w:rsidRDefault="0012461B">
                          <w:pPr>
                            <w:spacing w:after="0" w:line="240" w:lineRule="auto"/>
                            <w:textDirection w:val="btLr"/>
                          </w:pPr>
                        </w:p>
                      </w:txbxContent>
                    </v:textbox>
                  </v:rect>
                  <v:shape id="תיבת טקסט 1990994597" o:spid="_x0000_s1042" type="#_x0000_t202" style="position:absolute;left:36872;top:11058;width:12558;height:6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" filled="f" stroked="f">
                    <v:textbox inset=".42292mm,.42292mm,.42292mm,.42292mm">
                      <w:txbxContent>
                        <w:p w14:paraId="6ACEAE75" w14:textId="77777777" w:rsidR="0012461B" w:rsidRDefault="00000000">
                          <w:pPr>
                            <w:spacing w:after="0" w:line="215" w:lineRule="auto"/>
                            <w:jc w:val="center"/>
                            <w:textDirection w:val="tbRl"/>
                          </w:pPr>
                          <w:proofErr w:type="spellStart"/>
                          <w:r>
                            <w:rPr>
                              <w:rFonts w:ascii="Arial" w:eastAsia="Arial" w:hAnsi="Arial" w:cs="Arial"/>
                              <w:b/>
                              <w:color w:val="000000"/>
                              <w:sz w:val="48"/>
                            </w:rPr>
                            <w:t>השכלה</w:t>
                          </w:r>
                          <w:proofErr w:type="spellEnd"/>
                        </w:p>
                      </w:txbxContent>
                    </v:textbox>
                  </v:shape>
                </v:group>
                <w10:wrap anchorx="page"/>
                <w10:anchorlock/>
              </v:group>
            </w:pict>
          </mc:Fallback>
        </mc:AlternateContent>
      </w:r>
    </w:p>
    <w:p w14:paraId="31F7BEB6" w14:textId="77777777" w:rsidR="0012461B" w:rsidRDefault="0012461B">
      <w:pPr>
        <w:tabs>
          <w:tab w:val="center" w:pos="4153"/>
        </w:tabs>
        <w:spacing w:line="360" w:lineRule="auto"/>
        <w:jc w:val="both"/>
        <w:rPr>
          <w:b/>
          <w:sz w:val="2"/>
          <w:szCs w:val="2"/>
          <w:u w:val="single"/>
        </w:rPr>
      </w:pPr>
    </w:p>
    <w:p w14:paraId="085C24C3" w14:textId="77777777" w:rsidR="0012461B" w:rsidRDefault="00000000">
      <w:pPr>
        <w:tabs>
          <w:tab w:val="center" w:pos="4153"/>
        </w:tabs>
        <w:spacing w:line="360" w:lineRule="auto"/>
        <w:ind w:left="-52"/>
        <w:jc w:val="both"/>
        <w:rPr>
          <w:sz w:val="28"/>
          <w:szCs w:val="28"/>
        </w:rPr>
      </w:pPr>
      <w:r>
        <w:rPr>
          <w:b/>
          <w:sz w:val="28"/>
          <w:szCs w:val="28"/>
          <w:rtl/>
        </w:rPr>
        <w:t>הסבר למורה ולתלמיד:</w:t>
      </w:r>
      <w:r>
        <w:rPr>
          <w:sz w:val="28"/>
          <w:szCs w:val="28"/>
          <w:rtl/>
        </w:rPr>
        <w:t xml:space="preserve"> המארגן הגרפי, מאפשר לנו לפתוח דיון על  דרכים ללמוד לארגן בדרך מקוצרת ידע, דרך מקוצרת המאפשרת לנו לארגן זיכרון - לאכסן אותו בזיכרון לטווח ארוך, המארגן הגרפי עוזר לנו לשלוף במהירות את הידע הנדרש נושא כולו. תרגול מחסן המילים, הקריאה והכתיבה בדרך זאת ישפיעו על יכולת שליפת המידע אותו ארגנו לידע במהלך השיעורים עד כה.</w:t>
      </w:r>
    </w:p>
    <w:p w14:paraId="51FAFBBF" w14:textId="77777777" w:rsidR="0012461B" w:rsidRDefault="00000000">
      <w:pPr>
        <w:tabs>
          <w:tab w:val="center" w:pos="4153"/>
        </w:tabs>
        <w:spacing w:line="360" w:lineRule="auto"/>
        <w:ind w:left="-52"/>
        <w:jc w:val="both"/>
        <w:rPr>
          <w:sz w:val="28"/>
          <w:szCs w:val="28"/>
        </w:rPr>
      </w:pPr>
      <w:r>
        <w:rPr>
          <w:b/>
          <w:sz w:val="28"/>
          <w:szCs w:val="28"/>
          <w:rtl/>
        </w:rPr>
        <w:t>לסיכום -</w:t>
      </w:r>
      <w:r>
        <w:rPr>
          <w:sz w:val="28"/>
          <w:szCs w:val="28"/>
          <w:rtl/>
        </w:rPr>
        <w:t xml:space="preserve">  עד כה למדנו על שלושה מושגים חשובים למדנו אותם בהקשר היסטורי להתפתחות הלאומיות. אנחנו מתקדמים הלאה במסע היסטורי להבנת תהליכים היסטוריים שהשפעתם על תהליכים חברתיים וכלכליים השפיע ומשפיעה עד ימנו אלו.</w:t>
      </w:r>
    </w:p>
    <w:p w14:paraId="24989CFD" w14:textId="77777777" w:rsidR="0012461B" w:rsidRDefault="00000000">
      <w:pPr>
        <w:tabs>
          <w:tab w:val="center" w:pos="4153"/>
        </w:tabs>
        <w:spacing w:line="360" w:lineRule="auto"/>
        <w:jc w:val="both"/>
        <w:rPr>
          <w:b/>
          <w:color w:val="FF0000"/>
          <w:sz w:val="28"/>
          <w:szCs w:val="28"/>
        </w:rPr>
      </w:pPr>
      <w:r>
        <w:rPr>
          <w:b/>
          <w:sz w:val="28"/>
          <w:szCs w:val="28"/>
          <w:highlight w:val="yellow"/>
          <w:u w:val="single"/>
          <w:rtl/>
        </w:rPr>
        <w:t xml:space="preserve">שאלות </w:t>
      </w:r>
      <w:r>
        <w:rPr>
          <w:b/>
          <w:sz w:val="28"/>
          <w:szCs w:val="28"/>
          <w:highlight w:val="yellow"/>
          <w:rtl/>
        </w:rPr>
        <w:t>לסיכום</w:t>
      </w:r>
      <w:r>
        <w:rPr>
          <w:b/>
          <w:sz w:val="28"/>
          <w:szCs w:val="28"/>
        </w:rPr>
        <w:t xml:space="preserve">   </w:t>
      </w:r>
    </w:p>
    <w:p w14:paraId="0DCB5E25" w14:textId="77777777" w:rsidR="0012461B" w:rsidRDefault="00000000">
      <w:pPr>
        <w:tabs>
          <w:tab w:val="center" w:pos="4153"/>
        </w:tabs>
        <w:spacing w:line="360" w:lineRule="auto"/>
        <w:jc w:val="both"/>
      </w:pPr>
      <w:r>
        <w:rPr>
          <w:rtl/>
        </w:rPr>
        <w:t>בשיעורים אלו למדנו שלושה מושגים מרכזים. ציין את שלושת המושגים ופרט מתוך הזיכרון לפחות שני דברים שאתם זוכרים על המושגים הללו.</w:t>
      </w:r>
    </w:p>
    <w:p w14:paraId="4DE768D0" w14:textId="77777777" w:rsidR="0012461B" w:rsidRDefault="00000000">
      <w:pPr>
        <w:numPr>
          <w:ilvl w:val="0"/>
          <w:numId w:val="34"/>
        </w:numPr>
        <w:pBdr>
          <w:top w:val="nil"/>
          <w:left w:val="nil"/>
          <w:bottom w:val="nil"/>
          <w:right w:val="nil"/>
          <w:between w:val="nil"/>
        </w:pBdr>
        <w:tabs>
          <w:tab w:val="center" w:pos="4153"/>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tl/>
        </w:rPr>
        <w:t>הסבר, כיצד תרמה ההשכלה לצמיחת התנועות הלאומיות באירופה?</w:t>
      </w:r>
    </w:p>
    <w:p w14:paraId="41ACD651" w14:textId="77777777" w:rsidR="0012461B" w:rsidRDefault="00000000">
      <w:pPr>
        <w:numPr>
          <w:ilvl w:val="0"/>
          <w:numId w:val="34"/>
        </w:numPr>
        <w:pBdr>
          <w:top w:val="nil"/>
          <w:left w:val="nil"/>
          <w:bottom w:val="nil"/>
          <w:right w:val="nil"/>
          <w:between w:val="nil"/>
        </w:pBdr>
        <w:tabs>
          <w:tab w:val="center" w:pos="4153"/>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tl/>
        </w:rPr>
        <w:t>הסבר, כיצד גרם תהליך החילון לצמיחת התנועות הלאומיות באירופה?</w:t>
      </w:r>
    </w:p>
    <w:p w14:paraId="1EA6CAB4" w14:textId="77777777" w:rsidR="0012461B" w:rsidRDefault="00000000">
      <w:pPr>
        <w:numPr>
          <w:ilvl w:val="0"/>
          <w:numId w:val="34"/>
        </w:numPr>
        <w:pBdr>
          <w:top w:val="nil"/>
          <w:left w:val="nil"/>
          <w:bottom w:val="nil"/>
          <w:right w:val="nil"/>
          <w:between w:val="nil"/>
        </w:pBdr>
        <w:tabs>
          <w:tab w:val="center" w:pos="4153"/>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tl/>
        </w:rPr>
        <w:t>הסבר, כיצד גרמה התנועה הרומנטית לצמיחת התנועות הלאומיות?</w:t>
      </w:r>
    </w:p>
    <w:p w14:paraId="7FBB16BB" w14:textId="77777777" w:rsidR="0012461B" w:rsidRDefault="00000000">
      <w:pPr>
        <w:tabs>
          <w:tab w:val="center" w:pos="4153"/>
        </w:tabs>
        <w:spacing w:line="360" w:lineRule="auto"/>
        <w:ind w:left="-52"/>
        <w:jc w:val="both"/>
        <w:rPr>
          <w:sz w:val="28"/>
          <w:szCs w:val="28"/>
        </w:rPr>
      </w:pPr>
      <w:r>
        <w:rPr>
          <w:sz w:val="28"/>
          <w:szCs w:val="28"/>
        </w:rPr>
        <w:t>_________________________________________________________________________________________________________________________________________________________________________________</w:t>
      </w:r>
      <w:r>
        <w:rPr>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63FEBE" w14:textId="77777777" w:rsidR="0012461B" w:rsidRDefault="00000000">
      <w:pPr>
        <w:tabs>
          <w:tab w:val="center" w:pos="4153"/>
        </w:tabs>
        <w:spacing w:line="360" w:lineRule="auto"/>
        <w:ind w:left="-52"/>
        <w:jc w:val="both"/>
        <w:rPr>
          <w:sz w:val="28"/>
          <w:szCs w:val="28"/>
        </w:rPr>
      </w:pPr>
      <w:r>
        <w:rPr>
          <w:b/>
          <w:sz w:val="28"/>
          <w:szCs w:val="28"/>
          <w:rtl/>
        </w:rPr>
        <w:t>הסבר למורה -</w:t>
      </w:r>
      <w:r>
        <w:rPr>
          <w:sz w:val="28"/>
          <w:szCs w:val="28"/>
          <w:rtl/>
        </w:rPr>
        <w:t xml:space="preserve"> חשוב שיש לעצור ולסכם את החומר עד כה ע למנת לחבר את הנושא הנלמד לנושא החדש וגם להווה שלנו. בדרך זאת יוצרים רצף לוגי שעוזר להפיכת מידע לידע- מעבר משינון להבנה... מאוד חשוב לכל תלמיד במיוחד לתלמידים שחסר להם ידע והם זקוקים בבת אחת למוד מושגים בהקשרים...</w:t>
      </w:r>
    </w:p>
    <w:p w14:paraId="62308DC5" w14:textId="77777777" w:rsidR="0012461B" w:rsidRDefault="0012461B">
      <w:pPr>
        <w:tabs>
          <w:tab w:val="center" w:pos="4153"/>
        </w:tabs>
        <w:spacing w:line="360" w:lineRule="auto"/>
        <w:jc w:val="both"/>
        <w:rPr>
          <w:b/>
          <w:sz w:val="28"/>
          <w:szCs w:val="28"/>
          <w:u w:val="single"/>
        </w:rPr>
      </w:pPr>
    </w:p>
    <w:p w14:paraId="7BBBBB18" w14:textId="77777777" w:rsidR="0012461B" w:rsidRDefault="00000000">
      <w:pPr>
        <w:tabs>
          <w:tab w:val="center" w:pos="4153"/>
        </w:tabs>
        <w:spacing w:line="360" w:lineRule="auto"/>
        <w:ind w:left="-619" w:right="-284"/>
        <w:jc w:val="center"/>
        <w:rPr>
          <w:b/>
          <w:sz w:val="28"/>
          <w:szCs w:val="28"/>
          <w:u w:val="single"/>
        </w:rPr>
      </w:pPr>
      <w:r>
        <w:rPr>
          <w:b/>
          <w:sz w:val="28"/>
          <w:szCs w:val="28"/>
          <w:u w:val="single"/>
          <w:rtl/>
        </w:rPr>
        <w:t>תהליכים חברתיים כלכליים שגרמו לצמיחת תנועות לאומיות באירופה במהלך המאה ה  19</w:t>
      </w:r>
    </w:p>
    <w:p w14:paraId="6C058393" w14:textId="77777777" w:rsidR="0012461B" w:rsidRDefault="00000000">
      <w:pPr>
        <w:spacing w:line="360" w:lineRule="auto"/>
        <w:ind w:left="-52"/>
        <w:jc w:val="both"/>
        <w:rPr>
          <w:b/>
          <w:sz w:val="28"/>
          <w:szCs w:val="28"/>
          <w:u w:val="single"/>
        </w:rPr>
      </w:pPr>
      <w:r>
        <w:rPr>
          <w:b/>
          <w:sz w:val="28"/>
          <w:szCs w:val="28"/>
          <w:u w:val="single"/>
          <w:rtl/>
        </w:rPr>
        <w:t>המהפכה התעשייתית  והחידושים הטכנולוגיים -  השפעת המהפכה התעשייתית על הופעת הלאומיות</w:t>
      </w:r>
    </w:p>
    <w:p w14:paraId="2A9581FC" w14:textId="77777777" w:rsidR="0012461B" w:rsidRDefault="00000000">
      <w:pPr>
        <w:tabs>
          <w:tab w:val="center" w:pos="4153"/>
        </w:tabs>
        <w:spacing w:line="360" w:lineRule="auto"/>
        <w:ind w:left="-52"/>
        <w:jc w:val="both"/>
        <w:rPr>
          <w:sz w:val="28"/>
          <w:szCs w:val="28"/>
        </w:rPr>
      </w:pPr>
      <w:r>
        <w:rPr>
          <w:sz w:val="28"/>
          <w:szCs w:val="28"/>
          <w:rtl/>
        </w:rPr>
        <w:t xml:space="preserve">המהפכה התעשייתית הייתה מהפכה בדרכי הייצור. מהפכה שהחלה בבריטניה בסוף המאה ה-18 והמשיך באירופה במהלך המאה ה-19. הודות לפיתוח מכונות משוכללות שהופעלו על ידיד מנועים עלה כושר הייצור. ייצרו כמות גדולה של מוצרים זהים בזמן קצר יחסית ובעלות נמוכה. הייצור התרכז בבתי חרושת בערים. המהפכה התעשייתית הובילה לתהליך של </w:t>
      </w:r>
      <w:r>
        <w:rPr>
          <w:b/>
          <w:sz w:val="28"/>
          <w:szCs w:val="28"/>
          <w:rtl/>
        </w:rPr>
        <w:t>עיור</w:t>
      </w:r>
      <w:r>
        <w:rPr>
          <w:sz w:val="28"/>
          <w:szCs w:val="28"/>
          <w:rtl/>
        </w:rPr>
        <w:t xml:space="preserve">- מעבר של המוני אנשים מאזורים כפריים אל הערים שבהם </w:t>
      </w:r>
      <w:r>
        <w:rPr>
          <w:sz w:val="28"/>
          <w:szCs w:val="28"/>
          <w:rtl/>
        </w:rPr>
        <w:lastRenderedPageBreak/>
        <w:t>התרכזה התעשייה. בעקבות זאת השתנו החברה והכלכלה. הדבר גרם להתפוררות המבנה החברתי מסורתי שהתבסס בעבר על משפחה המתגוררת באותו מקום דורות רבים, כאשר כל אחד ידע את מקומו ולא הייתה ניידות חברתית. התפתחות התרופות והחיסונים הביאו לירידה בתמותת תינוקות ולגידול האוכלוסייה.</w:t>
      </w:r>
    </w:p>
    <w:p w14:paraId="44A86375" w14:textId="77777777" w:rsidR="0012461B" w:rsidRDefault="00000000">
      <w:pPr>
        <w:tabs>
          <w:tab w:val="center" w:pos="4153"/>
        </w:tabs>
        <w:spacing w:line="360" w:lineRule="auto"/>
        <w:ind w:left="-52"/>
        <w:jc w:val="both"/>
        <w:rPr>
          <w:sz w:val="28"/>
          <w:szCs w:val="28"/>
        </w:rPr>
      </w:pPr>
      <w:r>
        <w:rPr>
          <w:sz w:val="28"/>
          <w:szCs w:val="28"/>
          <w:rtl/>
        </w:rPr>
        <w:t xml:space="preserve">ההגירה לערים יצרה מצוקה. האנשים שחיו בעבר בערים, נותקו מן הטבע והקהילה שבה חיו נעלמה. הם חיפשו מסגרות חדשות להזדהות. בקרב האירופים נוצר צורך במוקד זהות חדש, במכנה משותף שייצור קשר ושייכות ביניהם, הלאומיות  הייתה הדבק שחיבר בין האנשים והקנה לכולם תרבות משותפת. </w:t>
      </w:r>
      <w:r>
        <w:rPr>
          <w:b/>
          <w:sz w:val="28"/>
          <w:szCs w:val="28"/>
          <w:rtl/>
        </w:rPr>
        <w:t>המודרניזציה של אירופה</w:t>
      </w:r>
      <w:r>
        <w:rPr>
          <w:sz w:val="28"/>
          <w:szCs w:val="28"/>
          <w:rtl/>
        </w:rPr>
        <w:t xml:space="preserve"> אפשרה את הפצת הרעיון והתרבות הלאומיים לכל שכבות האוכלוסייה. התפתחות התחבורה (מסילות הברזל והרכבות). ותפוצתם הגוברת והולכת של עיתונים וספרים אפשרו העברה מהירה של רעיונות לכל התושבים (המצאת הטלגרף, טלפון, רדיו ושכלול מכונות הדפוס). הפנייה אל כולם באותה שפה לאומית והעיסוק בנושאים שנתפסו כנוגעים לכולם גרמו לאנשים להרגיש שהם בני לאום אחד. העלייה במספר האנשים גרמה לכך כי השליטים לא יכלו להתייחס לאוכלוסייה כמו בעבר והיו חייבים להעניק זכויות.</w:t>
      </w:r>
    </w:p>
    <w:p w14:paraId="0AFC6137" w14:textId="77777777" w:rsidR="0012461B" w:rsidRDefault="00000000">
      <w:pPr>
        <w:tabs>
          <w:tab w:val="center" w:pos="4153"/>
        </w:tabs>
        <w:spacing w:line="360" w:lineRule="auto"/>
        <w:ind w:left="-52"/>
        <w:jc w:val="both"/>
        <w:rPr>
          <w:b/>
          <w:sz w:val="28"/>
          <w:szCs w:val="28"/>
        </w:rPr>
      </w:pPr>
      <w:r>
        <w:rPr>
          <w:noProof/>
        </w:rPr>
        <w:drawing>
          <wp:anchor distT="0" distB="0" distL="114300" distR="114300" simplePos="0" relativeHeight="251666432" behindDoc="0" locked="0" layoutInCell="1" hidden="0" allowOverlap="1" wp14:anchorId="70AAEF4F" wp14:editId="68AB9585">
            <wp:simplePos x="0" y="0"/>
            <wp:positionH relativeFrom="column">
              <wp:posOffset>697230</wp:posOffset>
            </wp:positionH>
            <wp:positionV relativeFrom="paragraph">
              <wp:posOffset>0</wp:posOffset>
            </wp:positionV>
            <wp:extent cx="2371725" cy="1866900"/>
            <wp:effectExtent l="0" t="0" r="0" b="0"/>
            <wp:wrapSquare wrapText="bothSides" distT="0" distB="0" distL="114300" distR="114300"/>
            <wp:docPr id="158" name="image33.jpg" descr="http://history-world.org/industrial.jpg"/>
            <wp:cNvGraphicFramePr/>
            <a:graphic xmlns:a="http://schemas.openxmlformats.org/drawingml/2006/main">
              <a:graphicData uri="http://schemas.openxmlformats.org/drawingml/2006/picture">
                <pic:pic xmlns:pic="http://schemas.openxmlformats.org/drawingml/2006/picture">
                  <pic:nvPicPr>
                    <pic:cNvPr id="0" name="image33.jpg" descr="http://history-world.org/industrial.jpg"/>
                    <pic:cNvPicPr preferRelativeResize="0"/>
                  </pic:nvPicPr>
                  <pic:blipFill>
                    <a:blip r:embed="rId16"/>
                    <a:srcRect/>
                    <a:stretch>
                      <a:fillRect/>
                    </a:stretch>
                  </pic:blipFill>
                  <pic:spPr>
                    <a:xfrm>
                      <a:off x="0" y="0"/>
                      <a:ext cx="2371725" cy="1866900"/>
                    </a:xfrm>
                    <a:prstGeom prst="rect">
                      <a:avLst/>
                    </a:prstGeom>
                    <a:ln/>
                  </pic:spPr>
                </pic:pic>
              </a:graphicData>
            </a:graphic>
          </wp:anchor>
        </w:drawing>
      </w:r>
    </w:p>
    <w:p w14:paraId="0F2A2911" w14:textId="77777777" w:rsidR="0012461B" w:rsidRDefault="0012461B">
      <w:pPr>
        <w:tabs>
          <w:tab w:val="center" w:pos="4153"/>
        </w:tabs>
        <w:spacing w:line="360" w:lineRule="auto"/>
        <w:ind w:left="-52"/>
        <w:jc w:val="both"/>
        <w:rPr>
          <w:b/>
          <w:sz w:val="28"/>
          <w:szCs w:val="28"/>
        </w:rPr>
      </w:pPr>
    </w:p>
    <w:p w14:paraId="5F76197C" w14:textId="77777777" w:rsidR="0012461B" w:rsidRDefault="0012461B">
      <w:pPr>
        <w:tabs>
          <w:tab w:val="center" w:pos="4153"/>
        </w:tabs>
        <w:spacing w:line="360" w:lineRule="auto"/>
        <w:ind w:left="-52"/>
        <w:jc w:val="both"/>
        <w:rPr>
          <w:b/>
          <w:sz w:val="28"/>
          <w:szCs w:val="28"/>
        </w:rPr>
      </w:pPr>
    </w:p>
    <w:p w14:paraId="50BC9F9C" w14:textId="77777777" w:rsidR="0012461B" w:rsidRDefault="0012461B">
      <w:pPr>
        <w:tabs>
          <w:tab w:val="center" w:pos="4153"/>
        </w:tabs>
        <w:spacing w:line="360" w:lineRule="auto"/>
        <w:jc w:val="both"/>
        <w:rPr>
          <w:b/>
          <w:sz w:val="28"/>
          <w:szCs w:val="28"/>
        </w:rPr>
      </w:pPr>
    </w:p>
    <w:p w14:paraId="6F43FD49" w14:textId="77777777" w:rsidR="0012461B" w:rsidRDefault="00000000">
      <w:pPr>
        <w:tabs>
          <w:tab w:val="center" w:pos="4153"/>
        </w:tabs>
        <w:spacing w:line="360" w:lineRule="auto"/>
        <w:ind w:left="-52"/>
        <w:jc w:val="both"/>
        <w:rPr>
          <w:b/>
          <w:sz w:val="28"/>
          <w:szCs w:val="28"/>
          <w:u w:val="single"/>
        </w:rPr>
      </w:pPr>
      <w:r>
        <w:rPr>
          <w:b/>
          <w:sz w:val="28"/>
          <w:szCs w:val="28"/>
          <w:highlight w:val="yellow"/>
          <w:u w:val="single"/>
          <w:rtl/>
        </w:rPr>
        <w:t>משימה לתרגול קריאה והבנה</w:t>
      </w:r>
      <w:r>
        <w:rPr>
          <w:b/>
          <w:sz w:val="28"/>
          <w:szCs w:val="28"/>
          <w:u w:val="single"/>
        </w:rPr>
        <w:t xml:space="preserve">  </w:t>
      </w:r>
    </w:p>
    <w:p w14:paraId="1E58BCA7" w14:textId="77777777" w:rsidR="0012461B" w:rsidRDefault="00000000">
      <w:pPr>
        <w:spacing w:line="360" w:lineRule="auto"/>
        <w:ind w:left="-52"/>
        <w:rPr>
          <w:b/>
          <w:sz w:val="24"/>
          <w:szCs w:val="24"/>
          <w:u w:val="single"/>
        </w:rPr>
      </w:pPr>
      <w:r>
        <w:rPr>
          <w:b/>
          <w:sz w:val="24"/>
          <w:szCs w:val="24"/>
          <w:u w:val="single"/>
          <w:rtl/>
        </w:rPr>
        <w:lastRenderedPageBreak/>
        <w:t xml:space="preserve">השלם את המשפטים </w:t>
      </w:r>
      <w:r>
        <w:rPr>
          <w:b/>
          <w:sz w:val="24"/>
          <w:szCs w:val="24"/>
          <w:u w:val="single"/>
          <w:rtl/>
        </w:rPr>
        <w:br/>
      </w:r>
      <w:r>
        <w:rPr>
          <w:sz w:val="24"/>
          <w:szCs w:val="24"/>
          <w:rtl/>
        </w:rPr>
        <w:t>המהפכה התעשייתית היא מהפכה ב ____________________________________ שהחלה בסוף ____________________________________והתפשטה לעבר ____________________________________. היא כללה פיתוח של_ ___________________________________וייצור ____________________________________ בזמן ____________________________________ מבחינה כלכלית מרכז החיים הכלכליים עבר ____________________________________. איכרים רבים _____________________________________ והופכים לבני מעמד _____________________________________. הם היגרו לעיר משום ששם התרכזו ____________________________________ושם ניתן היה למצוא ____________________________________.</w:t>
      </w:r>
    </w:p>
    <w:p w14:paraId="4D4A1222" w14:textId="77777777" w:rsidR="0012461B" w:rsidRDefault="00000000">
      <w:pPr>
        <w:spacing w:line="360" w:lineRule="auto"/>
        <w:ind w:left="-52"/>
        <w:rPr>
          <w:b/>
          <w:sz w:val="24"/>
          <w:szCs w:val="24"/>
          <w:u w:val="single"/>
        </w:rPr>
      </w:pPr>
      <w:r>
        <w:rPr>
          <w:b/>
          <w:sz w:val="24"/>
          <w:szCs w:val="24"/>
          <w:u w:val="single"/>
          <w:rtl/>
        </w:rPr>
        <w:t>המהפכה התעשייתית השפיעה על התפתחות הלאומיות בכך ש:</w:t>
      </w:r>
      <w:r>
        <w:rPr>
          <w:b/>
          <w:sz w:val="24"/>
          <w:szCs w:val="24"/>
          <w:u w:val="single"/>
          <w:rtl/>
        </w:rPr>
        <w:br/>
      </w:r>
      <w:r>
        <w:rPr>
          <w:sz w:val="24"/>
          <w:szCs w:val="24"/>
          <w:rtl/>
        </w:rPr>
        <w:t xml:space="preserve">האיכרים שהיגרו לערים ____________________________________מהמסגרות אליהן השתייכו בעבר. מהמסגרת המוכרת של____________________________________. הם הרגישו ____________________________________וחוסר____________________________________. הם חיפשו מסגרת_____________________________________ </w:t>
      </w:r>
      <w:proofErr w:type="spellStart"/>
      <w:r>
        <w:rPr>
          <w:sz w:val="24"/>
          <w:szCs w:val="24"/>
          <w:rtl/>
        </w:rPr>
        <w:t>ול</w:t>
      </w:r>
      <w:proofErr w:type="spellEnd"/>
      <w:r>
        <w:rPr>
          <w:sz w:val="24"/>
          <w:szCs w:val="24"/>
          <w:rtl/>
        </w:rPr>
        <w:t xml:space="preserve">____________________________________. עם רקע התפתחות ה____________________________________ </w:t>
      </w:r>
      <w:proofErr w:type="spellStart"/>
      <w:r>
        <w:rPr>
          <w:sz w:val="24"/>
          <w:szCs w:val="24"/>
          <w:rtl/>
        </w:rPr>
        <w:t>וה</w:t>
      </w:r>
      <w:proofErr w:type="spellEnd"/>
      <w:r>
        <w:rPr>
          <w:sz w:val="24"/>
          <w:szCs w:val="24"/>
          <w:rtl/>
        </w:rPr>
        <w:t xml:space="preserve">____________________________________ ניתן היה להפיץ את ____________________________________בקלות. וכך ה ____________________________________ הפכה לגורם המאחד </w:t>
      </w:r>
      <w:proofErr w:type="spellStart"/>
      <w:r>
        <w:rPr>
          <w:sz w:val="24"/>
          <w:szCs w:val="24"/>
          <w:rtl/>
        </w:rPr>
        <w:t>וה</w:t>
      </w:r>
      <w:proofErr w:type="spellEnd"/>
      <w:r>
        <w:rPr>
          <w:sz w:val="24"/>
          <w:szCs w:val="24"/>
          <w:rtl/>
        </w:rPr>
        <w:t>_____________________________________ בין ה____________________________________.</w:t>
      </w:r>
    </w:p>
    <w:p w14:paraId="2DA6766C" w14:textId="77777777" w:rsidR="0012461B" w:rsidRDefault="00000000">
      <w:pPr>
        <w:spacing w:line="360" w:lineRule="auto"/>
        <w:ind w:left="-52"/>
        <w:jc w:val="both"/>
        <w:rPr>
          <w:sz w:val="24"/>
          <w:szCs w:val="24"/>
        </w:rPr>
      </w:pPr>
      <w:r>
        <w:rPr>
          <w:b/>
          <w:sz w:val="24"/>
          <w:szCs w:val="24"/>
          <w:u w:val="single"/>
          <w:rtl/>
        </w:rPr>
        <w:t>מחסן מילים:</w:t>
      </w:r>
      <w:r>
        <w:rPr>
          <w:sz w:val="24"/>
          <w:szCs w:val="24"/>
          <w:rtl/>
        </w:rPr>
        <w:t xml:space="preserve"> בריטניה, ארצות באירופה, מכונות שפעלו על קיטור וחשמל, המוני, קצר, היגרו לעיר, מעמד הפועלים, מפעלי התעשייה הרבים, פרנסה, נותקו, דרכי הייצור, חיי הכפר, זרות, שייכות, </w:t>
      </w:r>
      <w:r>
        <w:rPr>
          <w:sz w:val="24"/>
          <w:szCs w:val="24"/>
          <w:rtl/>
        </w:rPr>
        <w:lastRenderedPageBreak/>
        <w:t>לשייכות ,לזהות, תחבורה, לעיר, תקשורת רעיונות הלאומיות, לאומיות, המאה ה-18, מקשר, האנשים בערים ואחר כך גם בכפרים.</w:t>
      </w:r>
    </w:p>
    <w:p w14:paraId="6619DF6E" w14:textId="77777777" w:rsidR="0012461B" w:rsidRDefault="00000000">
      <w:pPr>
        <w:spacing w:line="360" w:lineRule="auto"/>
        <w:ind w:left="-52"/>
        <w:jc w:val="both"/>
        <w:rPr>
          <w:sz w:val="24"/>
          <w:szCs w:val="24"/>
        </w:rPr>
      </w:pPr>
      <w:r>
        <w:rPr>
          <w:b/>
          <w:sz w:val="24"/>
          <w:szCs w:val="24"/>
          <w:u w:val="single"/>
          <w:rtl/>
        </w:rPr>
        <w:t>משימה לסיכום</w:t>
      </w:r>
      <w:r>
        <w:rPr>
          <w:sz w:val="24"/>
          <w:szCs w:val="24"/>
          <w:rtl/>
        </w:rPr>
        <w:t xml:space="preserve"> ותרגול מיומנות קריאת שאלה וכתיבת תשובה </w:t>
      </w:r>
    </w:p>
    <w:p w14:paraId="099D62C5" w14:textId="77777777" w:rsidR="0012461B" w:rsidRDefault="00000000">
      <w:pPr>
        <w:spacing w:line="360" w:lineRule="auto"/>
        <w:ind w:left="-52"/>
        <w:rPr>
          <w:sz w:val="24"/>
          <w:szCs w:val="24"/>
        </w:rPr>
      </w:pPr>
      <w:r>
        <w:rPr>
          <w:sz w:val="24"/>
          <w:szCs w:val="24"/>
          <w:rtl/>
        </w:rPr>
        <w:t xml:space="preserve">1. הצג מהי המהפכה התעשייתית. </w:t>
      </w:r>
      <w:r>
        <w:rPr>
          <w:sz w:val="24"/>
          <w:szCs w:val="24"/>
          <w:rtl/>
        </w:rPr>
        <w:br/>
        <w:t>______________________________________________________________________________________________________________________________________________________________________________________________________</w:t>
      </w:r>
    </w:p>
    <w:p w14:paraId="75E2D0F1" w14:textId="77777777" w:rsidR="0012461B" w:rsidRDefault="00000000">
      <w:pPr>
        <w:spacing w:line="360" w:lineRule="auto"/>
        <w:ind w:left="-52"/>
        <w:rPr>
          <w:sz w:val="24"/>
          <w:szCs w:val="24"/>
        </w:rPr>
      </w:pPr>
      <w:r>
        <w:rPr>
          <w:sz w:val="24"/>
          <w:szCs w:val="24"/>
          <w:rtl/>
        </w:rPr>
        <w:t>2. הסבר כיצד השפיעה המהפכה התעשייתית על צמיחת הלאומיות?</w:t>
      </w:r>
      <w:r>
        <w:rPr>
          <w:sz w:val="24"/>
          <w:szCs w:val="24"/>
          <w:rtl/>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76A24B" w14:textId="77777777" w:rsidR="0012461B" w:rsidRDefault="00000000">
      <w:pPr>
        <w:tabs>
          <w:tab w:val="center" w:pos="4153"/>
        </w:tabs>
        <w:spacing w:line="360" w:lineRule="auto"/>
        <w:ind w:left="-52"/>
        <w:jc w:val="both"/>
        <w:rPr>
          <w:sz w:val="28"/>
          <w:szCs w:val="28"/>
        </w:rPr>
      </w:pPr>
      <w:r>
        <w:rPr>
          <w:b/>
          <w:sz w:val="28"/>
          <w:szCs w:val="28"/>
          <w:u w:val="single"/>
          <w:rtl/>
        </w:rPr>
        <w:t xml:space="preserve">אירועים היסטוריים שהשפיעו על התפתחות התנועות הלאומיות באירופה </w:t>
      </w:r>
    </w:p>
    <w:p w14:paraId="773CCAB8" w14:textId="77777777" w:rsidR="0012461B" w:rsidRDefault="00000000">
      <w:pPr>
        <w:tabs>
          <w:tab w:val="center" w:pos="4153"/>
        </w:tabs>
        <w:spacing w:line="360" w:lineRule="auto"/>
        <w:ind w:left="-52"/>
        <w:jc w:val="both"/>
        <w:rPr>
          <w:sz w:val="28"/>
          <w:szCs w:val="28"/>
        </w:rPr>
      </w:pPr>
      <w:r>
        <w:rPr>
          <w:b/>
          <w:sz w:val="28"/>
          <w:szCs w:val="28"/>
          <w:u w:val="single"/>
          <w:rtl/>
        </w:rPr>
        <w:t>המהפכה הצרפתית 1789</w:t>
      </w:r>
      <w:r>
        <w:rPr>
          <w:b/>
          <w:sz w:val="28"/>
          <w:szCs w:val="28"/>
        </w:rPr>
        <w:t xml:space="preserve"> -</w:t>
      </w:r>
      <w:r>
        <w:rPr>
          <w:sz w:val="28"/>
          <w:szCs w:val="28"/>
          <w:rtl/>
        </w:rPr>
        <w:t xml:space="preserve">  מהפכה זו קשורה למאבק של הבורגנות הצרפתית בסיוע האיכרים נגד זכויות היתר של האצולה של האצולה והכמורה ובשחיתות של המלכים ששלטו בצרפת. המהפכנים טענו כי הם מבקשים להקים שלטון שיפעל למען הכלל במקום השלטון הקיים הפועל למען שכבה אחת. כך במקום </w:t>
      </w:r>
      <w:proofErr w:type="spellStart"/>
      <w:r>
        <w:rPr>
          <w:sz w:val="28"/>
          <w:szCs w:val="28"/>
          <w:rtl/>
        </w:rPr>
        <w:t>אסיפת</w:t>
      </w:r>
      <w:proofErr w:type="spellEnd"/>
      <w:r>
        <w:rPr>
          <w:sz w:val="28"/>
          <w:szCs w:val="28"/>
          <w:rtl/>
        </w:rPr>
        <w:t xml:space="preserve"> המעמדות הוקמה </w:t>
      </w:r>
      <w:proofErr w:type="spellStart"/>
      <w:r>
        <w:rPr>
          <w:sz w:val="28"/>
          <w:szCs w:val="28"/>
          <w:rtl/>
        </w:rPr>
        <w:t>האסיפה</w:t>
      </w:r>
      <w:proofErr w:type="spellEnd"/>
      <w:r>
        <w:rPr>
          <w:sz w:val="28"/>
          <w:szCs w:val="28"/>
          <w:rtl/>
        </w:rPr>
        <w:t xml:space="preserve"> הלאומית שייצגה את כל המעמדות החברתיים בצרפת. המהפכנים הדיחו את המלך לואי ה - 16 מכיסאו והוציאו אותו להורג בשלב מאוחר יותר. המהפכנים הקימו בצרפת שלטון- אסיפה הלאומית שהכירה בזכותם של התושבים בצרפת להיהפך לאזרחים שווים  בזכויות ובחובות ללא הבדל מוצא, מעמד או רכוש, בזכותם להשתתף בהכרעות פוליטיות וכך העם הופך המקור החוקי לשלטון.             </w:t>
      </w:r>
    </w:p>
    <w:p w14:paraId="7239ECE0" w14:textId="77777777" w:rsidR="0012461B" w:rsidRDefault="00000000">
      <w:pPr>
        <w:tabs>
          <w:tab w:val="center" w:pos="4153"/>
        </w:tabs>
        <w:spacing w:line="360" w:lineRule="auto"/>
        <w:ind w:left="-52"/>
        <w:jc w:val="both"/>
        <w:rPr>
          <w:sz w:val="28"/>
          <w:szCs w:val="28"/>
        </w:rPr>
      </w:pPr>
      <w:r>
        <w:rPr>
          <w:b/>
          <w:sz w:val="28"/>
          <w:szCs w:val="28"/>
          <w:u w:val="single"/>
          <w:rtl/>
        </w:rPr>
        <w:lastRenderedPageBreak/>
        <w:t>השפעתה של המהפכה הצרפתית על הלאומיות</w:t>
      </w:r>
      <w:r>
        <w:rPr>
          <w:sz w:val="28"/>
          <w:szCs w:val="28"/>
        </w:rPr>
        <w:t xml:space="preserve"> </w:t>
      </w:r>
    </w:p>
    <w:p w14:paraId="33414D47" w14:textId="77777777" w:rsidR="0012461B" w:rsidRDefault="00000000">
      <w:pPr>
        <w:tabs>
          <w:tab w:val="center" w:pos="4153"/>
        </w:tabs>
        <w:spacing w:line="360" w:lineRule="auto"/>
        <w:jc w:val="both"/>
        <w:rPr>
          <w:sz w:val="28"/>
          <w:szCs w:val="28"/>
        </w:rPr>
      </w:pPr>
      <w:r>
        <w:rPr>
          <w:sz w:val="28"/>
          <w:szCs w:val="28"/>
          <w:rtl/>
        </w:rPr>
        <w:t>הצהרת זכויות האדם והאזרח שפורסמה ב-26/8/1789 התייחסה לכל בני האדם באשר הם ולא רק לאזרחי צרפת. הצהרה זו הדגישה כי המקור לכל ריבונות או עצמאות היא האומה עצמה וכי תושבי צרפת אינם נתיני המלך אלא אזרחים שווים בפני החוק.  ההצהרה שמה דגש על זכויות הפרט וערכי החירות והשוויון. רעיונות אלו  היו תוצאה ישירה של תנועת ההשכלה והשפיעו באופן ישר על מדינות באירופה. רעיונות המהפכה איימו למוטט משטרים מלוכניים נוספים באירופה והם חשו מאוימים נוכח רעיונות אלו. המהפכה הצרפתית הייתה ביטוי מובהק למאבק  לאומי מלמטה. המהפכנים הקימו מוסדות נבחרים שייצגו את רצון בני הלאום ויגנו על זכויותיהם. דבר זה השפיע על מדינות נוספות באירופה שבהן היו משטרים מלוכניים , שם הדבר איים למוטט את הסדר החברתי הקיים.</w:t>
      </w:r>
    </w:p>
    <w:p w14:paraId="6B3E7907" w14:textId="77777777" w:rsidR="0012461B" w:rsidRDefault="00000000">
      <w:pPr>
        <w:tabs>
          <w:tab w:val="center" w:pos="4153"/>
        </w:tabs>
        <w:spacing w:line="360" w:lineRule="auto"/>
        <w:ind w:left="-52"/>
        <w:jc w:val="both"/>
        <w:rPr>
          <w:sz w:val="28"/>
          <w:szCs w:val="28"/>
          <w:u w:val="single"/>
        </w:rPr>
      </w:pPr>
      <w:r>
        <w:rPr>
          <w:b/>
          <w:sz w:val="28"/>
          <w:szCs w:val="28"/>
          <w:u w:val="single"/>
          <w:rtl/>
        </w:rPr>
        <w:t>כיבושי נפוליון והשפעתם על התפתחות הלאומיות</w:t>
      </w:r>
      <w:r>
        <w:rPr>
          <w:b/>
          <w:sz w:val="28"/>
          <w:szCs w:val="28"/>
        </w:rPr>
        <w:t xml:space="preserve"> -</w:t>
      </w:r>
      <w:r>
        <w:rPr>
          <w:sz w:val="28"/>
          <w:szCs w:val="28"/>
          <w:rtl/>
        </w:rPr>
        <w:t xml:space="preserve"> בעקבות המהפכה  והקמת הרפובליקה הראשונה, נוצר אי סדר פוליטי בצרפת, בנוסף מדינות אירופה ניסו לפלוש לצרפת ולבלום את גל המהפכנות, ניסיונות אלה נהדפו. את השלטון בצרפת תפס קצין צבא בשם נפוליון בונפרטה. נפוליון למרות היותו שליט יחיד אימץ את רעיונות ההשכלה.                          </w:t>
      </w:r>
    </w:p>
    <w:p w14:paraId="56B5F262" w14:textId="77777777" w:rsidR="0012461B" w:rsidRDefault="00000000">
      <w:pPr>
        <w:tabs>
          <w:tab w:val="center" w:pos="4153"/>
        </w:tabs>
        <w:spacing w:line="360" w:lineRule="auto"/>
        <w:ind w:left="-52"/>
        <w:jc w:val="both"/>
        <w:rPr>
          <w:b/>
          <w:sz w:val="28"/>
          <w:szCs w:val="28"/>
        </w:rPr>
      </w:pPr>
      <w:r>
        <w:rPr>
          <w:b/>
          <w:sz w:val="28"/>
          <w:szCs w:val="28"/>
          <w:u w:val="single"/>
          <w:rtl/>
        </w:rPr>
        <w:t>כיצד השפיעו כיבושי נפוליון על התפתחות הלאומיות</w:t>
      </w:r>
      <w:r>
        <w:rPr>
          <w:b/>
          <w:sz w:val="28"/>
          <w:szCs w:val="28"/>
        </w:rPr>
        <w:t xml:space="preserve"> </w:t>
      </w:r>
      <w:r>
        <w:rPr>
          <w:sz w:val="28"/>
          <w:szCs w:val="28"/>
          <w:rtl/>
        </w:rPr>
        <w:t xml:space="preserve">- נפוליון היה איש צבא שהביא לכיבוש שטחים נרחבים באירופה. בכיבושים אלו הוא הביא את רעיונות המהפכה, באמצעות חייליו: בדבר חופש שוויון ואחווה.  הוא שחרר את התושבים מהעריצות ואי השוויון של הסדר החברתי הישן באירופה. הוא ביטל את הנסיכויות והממלכות שיצר הסדר הישן ובנה מדינות חדשות ומשטרים מודרניים הבנויים על עיקרון ההגדרה העצמית. הוא השפיע במיוחד על הגרמנים והאיטלקים  שנשלטו על ידי האוסטרים ועורר בהם את הרגשות הלאומיים כנגד השלטון המדכא. יחד עם זאת כיבושי נפוליון </w:t>
      </w:r>
      <w:r>
        <w:rPr>
          <w:sz w:val="28"/>
          <w:szCs w:val="28"/>
          <w:rtl/>
        </w:rPr>
        <w:lastRenderedPageBreak/>
        <w:t>פגעו בריבונות העמים והשליטה הצרפתית עוררה התנגדות, בסופו של דבר כיבושי נפוליון הפכו לכישלונות ונפוליון הובס ב-1815.</w:t>
      </w:r>
      <w:r>
        <w:rPr>
          <w:b/>
          <w:sz w:val="28"/>
          <w:szCs w:val="28"/>
        </w:rPr>
        <w:t xml:space="preserve">       </w:t>
      </w:r>
    </w:p>
    <w:p w14:paraId="1D2088B9" w14:textId="77777777" w:rsidR="0012461B" w:rsidRDefault="00000000">
      <w:pPr>
        <w:tabs>
          <w:tab w:val="center" w:pos="4153"/>
        </w:tabs>
        <w:spacing w:line="360" w:lineRule="auto"/>
        <w:ind w:left="-52"/>
        <w:jc w:val="both"/>
        <w:rPr>
          <w:sz w:val="28"/>
          <w:szCs w:val="28"/>
        </w:rPr>
      </w:pPr>
      <w:r>
        <w:rPr>
          <w:b/>
          <w:sz w:val="28"/>
          <w:szCs w:val="28"/>
          <w:highlight w:val="yellow"/>
          <w:rtl/>
        </w:rPr>
        <w:t>משימה לתרגול קריאה, הבנה וכתיבה</w:t>
      </w:r>
      <w:r>
        <w:rPr>
          <w:b/>
          <w:sz w:val="28"/>
          <w:szCs w:val="28"/>
        </w:rPr>
        <w:t xml:space="preserve">    </w:t>
      </w:r>
    </w:p>
    <w:p w14:paraId="0429E300" w14:textId="77777777" w:rsidR="0012461B" w:rsidRDefault="00000000">
      <w:pPr>
        <w:tabs>
          <w:tab w:val="center" w:pos="4153"/>
        </w:tabs>
        <w:spacing w:line="360" w:lineRule="auto"/>
        <w:ind w:left="-52"/>
        <w:jc w:val="both"/>
        <w:rPr>
          <w:b/>
          <w:sz w:val="24"/>
          <w:szCs w:val="24"/>
          <w:u w:val="single"/>
        </w:rPr>
      </w:pPr>
      <w:r>
        <w:rPr>
          <w:b/>
          <w:sz w:val="24"/>
          <w:szCs w:val="24"/>
          <w:u w:val="single"/>
          <w:rtl/>
        </w:rPr>
        <w:t>המהפכה  הצרפתית וכיבושי נפוליאון - השלימו את החסר מתוך מחסן המילים. (עם ציון)</w:t>
      </w:r>
    </w:p>
    <w:p w14:paraId="55F6168B" w14:textId="77777777" w:rsidR="0012461B" w:rsidRDefault="00000000">
      <w:pPr>
        <w:spacing w:line="360" w:lineRule="auto"/>
        <w:ind w:left="-52"/>
        <w:jc w:val="both"/>
        <w:rPr>
          <w:b/>
          <w:sz w:val="24"/>
          <w:szCs w:val="24"/>
          <w:u w:val="single"/>
        </w:rPr>
      </w:pPr>
      <w:r>
        <w:rPr>
          <w:b/>
          <w:sz w:val="24"/>
          <w:szCs w:val="24"/>
          <w:u w:val="single"/>
          <w:rtl/>
        </w:rPr>
        <w:t>שימו לב! חלק מן המלים חוזרות על עצמן.</w:t>
      </w:r>
    </w:p>
    <w:p w14:paraId="5CCBBE64" w14:textId="77777777" w:rsidR="0012461B" w:rsidRDefault="00000000">
      <w:pPr>
        <w:spacing w:line="360" w:lineRule="auto"/>
        <w:ind w:left="-52"/>
        <w:jc w:val="both"/>
        <w:rPr>
          <w:sz w:val="24"/>
          <w:szCs w:val="24"/>
        </w:rPr>
      </w:pPr>
      <w:r>
        <w:rPr>
          <w:sz w:val="24"/>
          <w:szCs w:val="24"/>
          <w:rtl/>
        </w:rPr>
        <w:t xml:space="preserve">המהפכה הצרפתית  שהתרחשה ב-1789 הייתה תוצאה של מאבק בני המעמד ה _____________________________________ בסיוע האיכרים, כנגד זכויות היתר של ה_____________________________________ </w:t>
      </w:r>
      <w:proofErr w:type="spellStart"/>
      <w:r>
        <w:rPr>
          <w:sz w:val="24"/>
          <w:szCs w:val="24"/>
          <w:rtl/>
        </w:rPr>
        <w:t>וה</w:t>
      </w:r>
      <w:proofErr w:type="spellEnd"/>
      <w:r>
        <w:rPr>
          <w:sz w:val="24"/>
          <w:szCs w:val="24"/>
          <w:rtl/>
        </w:rPr>
        <w:t xml:space="preserve"> _____________________________________ ובשחיתות של המלכים _____________________________________. במהפכה הזו הקימו את </w:t>
      </w:r>
      <w:proofErr w:type="spellStart"/>
      <w:r>
        <w:rPr>
          <w:sz w:val="24"/>
          <w:szCs w:val="24"/>
          <w:rtl/>
        </w:rPr>
        <w:t>האסיפה</w:t>
      </w:r>
      <w:proofErr w:type="spellEnd"/>
      <w:r>
        <w:rPr>
          <w:sz w:val="24"/>
          <w:szCs w:val="24"/>
          <w:rtl/>
        </w:rPr>
        <w:t xml:space="preserve"> _____________________________________ שייצגה את כל המעמדות ה _____________________________________ בצרפת. המלך הודח  _____________________________________והוצא _____________________________________. </w:t>
      </w:r>
      <w:proofErr w:type="spellStart"/>
      <w:r>
        <w:rPr>
          <w:sz w:val="24"/>
          <w:szCs w:val="24"/>
          <w:rtl/>
        </w:rPr>
        <w:t>האסיפה</w:t>
      </w:r>
      <w:proofErr w:type="spellEnd"/>
      <w:r>
        <w:rPr>
          <w:sz w:val="24"/>
          <w:szCs w:val="24"/>
          <w:rtl/>
        </w:rPr>
        <w:t xml:space="preserve"> הלאומית הכירה בזכותם של _____________________________________, _____________________________________להפוך ל_____________________________________, _____________________________________ בזכויות ובחובות, ללא הבדלי _____________________________________, מעמד או רכוש ובזכותם לקבוע את _____________________________________.</w:t>
      </w:r>
    </w:p>
    <w:p w14:paraId="0F53F1C0" w14:textId="77777777" w:rsidR="0012461B" w:rsidRDefault="00000000">
      <w:pPr>
        <w:spacing w:line="360" w:lineRule="auto"/>
        <w:ind w:left="-52"/>
        <w:jc w:val="both"/>
        <w:rPr>
          <w:sz w:val="24"/>
          <w:szCs w:val="24"/>
        </w:rPr>
      </w:pPr>
      <w:r>
        <w:rPr>
          <w:b/>
          <w:sz w:val="24"/>
          <w:szCs w:val="24"/>
          <w:u w:val="single"/>
          <w:rtl/>
        </w:rPr>
        <w:t>המהפכה הצרפתית השפיעה על התפתחות הלאומיות בכך ש</w:t>
      </w:r>
      <w:r>
        <w:rPr>
          <w:sz w:val="24"/>
          <w:szCs w:val="24"/>
        </w:rPr>
        <w:t>:</w:t>
      </w:r>
    </w:p>
    <w:p w14:paraId="226E0A0D" w14:textId="77777777" w:rsidR="0012461B" w:rsidRDefault="00000000">
      <w:pPr>
        <w:spacing w:line="360" w:lineRule="auto"/>
        <w:ind w:left="-52"/>
        <w:jc w:val="both"/>
        <w:rPr>
          <w:sz w:val="24"/>
          <w:szCs w:val="24"/>
        </w:rPr>
      </w:pPr>
      <w:r>
        <w:rPr>
          <w:sz w:val="24"/>
          <w:szCs w:val="24"/>
          <w:rtl/>
        </w:rPr>
        <w:t xml:space="preserve">הצרפתים פרסמו את הצהרת זכויות האדם והאזרח שדיברה אל כל______________________________________, _____________________________________ולא רק על </w:t>
      </w:r>
      <w:proofErr w:type="spellStart"/>
      <w:r>
        <w:rPr>
          <w:sz w:val="24"/>
          <w:szCs w:val="24"/>
          <w:rtl/>
        </w:rPr>
        <w:t>אזרחי_____________________________________.הצהרה</w:t>
      </w:r>
      <w:proofErr w:type="spellEnd"/>
      <w:r>
        <w:rPr>
          <w:sz w:val="24"/>
          <w:szCs w:val="24"/>
          <w:rtl/>
        </w:rPr>
        <w:t xml:space="preserve"> זו הדגישה כי המקור לכל שלטון </w:t>
      </w:r>
      <w:r>
        <w:rPr>
          <w:sz w:val="24"/>
          <w:szCs w:val="24"/>
          <w:rtl/>
        </w:rPr>
        <w:lastRenderedPageBreak/>
        <w:t xml:space="preserve">הוא _____________________________________ . ההצהרה שמה דגש על זכויות _____________________________________, וערכים של _____________________________________. רעיונות אלו   הופצו מחוץ לגבולות _____________________________________ כתוצאה מהתפתחות _____________________________________, </w:t>
      </w:r>
      <w:proofErr w:type="spellStart"/>
      <w:r>
        <w:rPr>
          <w:sz w:val="24"/>
          <w:szCs w:val="24"/>
          <w:rtl/>
        </w:rPr>
        <w:t>וה</w:t>
      </w:r>
      <w:proofErr w:type="spellEnd"/>
      <w:r>
        <w:rPr>
          <w:sz w:val="24"/>
          <w:szCs w:val="24"/>
          <w:rtl/>
        </w:rPr>
        <w:t xml:space="preserve"> _____________________________________. רעיונות אלה איימו למוטט משטרים _____________________________________באירופה .בעקבות  רעיונות המהפכה  הצרפתית, עמים רבים החלו_____________________________________ ולדרוש לעצמם _____________________________________ו _____________________________________.</w:t>
      </w:r>
    </w:p>
    <w:p w14:paraId="72844A25" w14:textId="77777777" w:rsidR="0012461B" w:rsidRDefault="00000000">
      <w:pPr>
        <w:spacing w:line="360" w:lineRule="auto"/>
        <w:ind w:left="-52"/>
        <w:jc w:val="both"/>
        <w:rPr>
          <w:sz w:val="24"/>
          <w:szCs w:val="24"/>
        </w:rPr>
      </w:pPr>
      <w:r>
        <w:rPr>
          <w:b/>
          <w:sz w:val="24"/>
          <w:szCs w:val="24"/>
          <w:u w:val="single"/>
          <w:rtl/>
        </w:rPr>
        <w:t>מחסן המילים</w:t>
      </w:r>
      <w:r>
        <w:rPr>
          <w:sz w:val="24"/>
          <w:szCs w:val="24"/>
          <w:rtl/>
        </w:rPr>
        <w:t>: הבינוני, האצולה, הכמורה, הצרפתיים, הלאומית, החברתיים, מהשלטון, להורג, התושבים בצרפת, אזרחים שווים, מוצא, השלטון, בני האדם, צרפת, העם, האדם, שוויון, צרפת, התחבורה, התקשורת, מלוכניים, להתמרד, חופש, עצמאות.</w:t>
      </w:r>
    </w:p>
    <w:p w14:paraId="581D5AD6" w14:textId="77777777" w:rsidR="0012461B" w:rsidRDefault="00000000">
      <w:pPr>
        <w:spacing w:line="360" w:lineRule="auto"/>
        <w:ind w:left="-52"/>
        <w:jc w:val="both"/>
        <w:rPr>
          <w:b/>
          <w:sz w:val="24"/>
          <w:szCs w:val="24"/>
          <w:u w:val="single"/>
        </w:rPr>
      </w:pPr>
      <w:r>
        <w:rPr>
          <w:b/>
          <w:sz w:val="24"/>
          <w:szCs w:val="24"/>
          <w:u w:val="single"/>
          <w:rtl/>
        </w:rPr>
        <w:t>כיבושי נפוליון</w:t>
      </w:r>
    </w:p>
    <w:p w14:paraId="7932A512" w14:textId="77777777" w:rsidR="0012461B" w:rsidRDefault="00000000">
      <w:pPr>
        <w:spacing w:line="360" w:lineRule="auto"/>
        <w:ind w:left="-52"/>
        <w:jc w:val="both"/>
        <w:rPr>
          <w:sz w:val="24"/>
          <w:szCs w:val="24"/>
        </w:rPr>
      </w:pPr>
      <w:r>
        <w:rPr>
          <w:sz w:val="24"/>
          <w:szCs w:val="24"/>
          <w:rtl/>
        </w:rPr>
        <w:t>נפוליון היה _____________________________________ , _____________________________________ שתפס את השלטון בצרפת בעקבות חוסר יציבות בשלטון בצרפת בעקבות המהפכה. הוא הפך ל_____________________________________ למרות שלא היה ממשפחת_____________________________________ _____________________________________. יחד עם זאת הוא אימץ את רעיונות _____________________________________ , _____________________________________ , _____________________________________ בדבר  שוויון  בפני____________________________________ _וחופש. הוא הרחיב את גבולותיה של _____________________________________וכבש שטחים רבים.</w:t>
      </w:r>
    </w:p>
    <w:p w14:paraId="26F3A1DF" w14:textId="77777777" w:rsidR="0012461B" w:rsidRDefault="00000000">
      <w:pPr>
        <w:spacing w:line="360" w:lineRule="auto"/>
        <w:ind w:left="-52"/>
        <w:jc w:val="both"/>
        <w:rPr>
          <w:b/>
          <w:sz w:val="24"/>
          <w:szCs w:val="24"/>
          <w:u w:val="single"/>
        </w:rPr>
      </w:pPr>
      <w:r>
        <w:rPr>
          <w:b/>
          <w:sz w:val="24"/>
          <w:szCs w:val="24"/>
          <w:u w:val="single"/>
          <w:rtl/>
        </w:rPr>
        <w:t>כיבושי נפוליון השפיעו על התפתחות הלאומיות בכך ש:</w:t>
      </w:r>
    </w:p>
    <w:p w14:paraId="6B95A513" w14:textId="77777777" w:rsidR="0012461B" w:rsidRDefault="00000000">
      <w:pPr>
        <w:spacing w:line="360" w:lineRule="auto"/>
        <w:ind w:left="-52"/>
        <w:jc w:val="both"/>
        <w:rPr>
          <w:sz w:val="24"/>
          <w:szCs w:val="24"/>
        </w:rPr>
      </w:pPr>
      <w:r>
        <w:rPr>
          <w:sz w:val="24"/>
          <w:szCs w:val="24"/>
          <w:rtl/>
        </w:rPr>
        <w:lastRenderedPageBreak/>
        <w:t xml:space="preserve">חייליו של נפוליון הפיצו את רעיונות  ה_____________________________________ </w:t>
      </w:r>
      <w:proofErr w:type="spellStart"/>
      <w:r>
        <w:rPr>
          <w:sz w:val="24"/>
          <w:szCs w:val="24"/>
          <w:rtl/>
        </w:rPr>
        <w:t>וה</w:t>
      </w:r>
      <w:proofErr w:type="spellEnd"/>
      <w:r>
        <w:rPr>
          <w:sz w:val="24"/>
          <w:szCs w:val="24"/>
          <w:rtl/>
        </w:rPr>
        <w:t xml:space="preserve">________________________________ כתוצאה מהתפתחות ה _____________________________________ </w:t>
      </w:r>
      <w:proofErr w:type="spellStart"/>
      <w:r>
        <w:rPr>
          <w:sz w:val="24"/>
          <w:szCs w:val="24"/>
          <w:rtl/>
        </w:rPr>
        <w:t>וה</w:t>
      </w:r>
      <w:proofErr w:type="spellEnd"/>
      <w:r>
        <w:rPr>
          <w:sz w:val="24"/>
          <w:szCs w:val="24"/>
          <w:rtl/>
        </w:rPr>
        <w:t xml:space="preserve"> _____________________________________. נפוליאון עצמו שינה את הסדר _____________________________________ שהיה קיים בארצות שאותן _____________________________________. בסופו של דבר, רעיונות החופש והשוויון גרמו ל_____________________________________ שעליהם _____________________________________, להתקומם ולדרוש לעצמם _____________________________________. כך רעיונות תנועת _____________________________________ ורעיונות המהפכה _____________________________________הופצו על </w:t>
      </w:r>
      <w:proofErr w:type="spellStart"/>
      <w:r>
        <w:rPr>
          <w:sz w:val="24"/>
          <w:szCs w:val="24"/>
          <w:rtl/>
        </w:rPr>
        <w:t>ידי_____________________________________מחוץ</w:t>
      </w:r>
      <w:proofErr w:type="spellEnd"/>
      <w:r>
        <w:rPr>
          <w:sz w:val="24"/>
          <w:szCs w:val="24"/>
          <w:rtl/>
        </w:rPr>
        <w:t xml:space="preserve"> ל _____________________________________ והביאו לכך </w:t>
      </w:r>
      <w:proofErr w:type="spellStart"/>
      <w:r>
        <w:rPr>
          <w:sz w:val="24"/>
          <w:szCs w:val="24"/>
          <w:rtl/>
        </w:rPr>
        <w:t>שה_____________________________________תתעורר</w:t>
      </w:r>
      <w:proofErr w:type="spellEnd"/>
      <w:r>
        <w:rPr>
          <w:sz w:val="24"/>
          <w:szCs w:val="24"/>
          <w:rtl/>
        </w:rPr>
        <w:t xml:space="preserve"> בכל מקום וכי עמים ידרשו לעצמם ______________________________________.</w:t>
      </w:r>
    </w:p>
    <w:p w14:paraId="66EACB87" w14:textId="77777777" w:rsidR="0012461B" w:rsidRDefault="00000000">
      <w:pPr>
        <w:spacing w:line="360" w:lineRule="auto"/>
        <w:ind w:left="-52"/>
        <w:jc w:val="both"/>
        <w:rPr>
          <w:sz w:val="24"/>
          <w:szCs w:val="24"/>
        </w:rPr>
      </w:pPr>
      <w:r>
        <w:rPr>
          <w:b/>
          <w:sz w:val="24"/>
          <w:szCs w:val="24"/>
          <w:u w:val="single"/>
          <w:rtl/>
        </w:rPr>
        <w:t>מחסן מילים</w:t>
      </w:r>
      <w:r>
        <w:rPr>
          <w:sz w:val="24"/>
          <w:szCs w:val="24"/>
          <w:rtl/>
        </w:rPr>
        <w:t>: קצין צרפתי, קיסר, המלוכה הצרפתית, ההשכלה, המהפכה הצרפתית, שלטון החוק, צרפת, ההשכלה , המהפכה, החברתי, כבש, עמים, עצמאות, נפוליון, לאומיות.</w:t>
      </w:r>
    </w:p>
    <w:p w14:paraId="588EDD2C" w14:textId="77777777" w:rsidR="0012461B" w:rsidRDefault="00000000">
      <w:pPr>
        <w:spacing w:line="360" w:lineRule="auto"/>
        <w:ind w:left="-52"/>
        <w:jc w:val="both"/>
        <w:rPr>
          <w:sz w:val="24"/>
          <w:szCs w:val="24"/>
        </w:rPr>
      </w:pPr>
      <w:r>
        <w:rPr>
          <w:sz w:val="24"/>
          <w:szCs w:val="24"/>
          <w:rtl/>
        </w:rPr>
        <w:t>למורה - אחרי  בדיקה משותפת של המשימה, התבוננות על הדרך בה התלמידים עונים על השאלה, התייחסות אישית וקבוצתית ליצירת הידע המשותף, נסכם בשאלות המביאות לידי ביטוי את כל מטרות היחידה כפי שהוצגו בראש היחידה.</w:t>
      </w:r>
    </w:p>
    <w:p w14:paraId="7BC7C6BC" w14:textId="77777777" w:rsidR="0012461B" w:rsidRDefault="00000000">
      <w:pPr>
        <w:numPr>
          <w:ilvl w:val="0"/>
          <w:numId w:val="35"/>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tl/>
        </w:rPr>
        <w:t xml:space="preserve">הצג, מהי מהפכה הצרפתית? </w:t>
      </w:r>
      <w:r>
        <w:rPr>
          <w:rFonts w:ascii="Times New Roman" w:eastAsia="Times New Roman" w:hAnsi="Times New Roman" w:cs="Times New Roman"/>
          <w:color w:val="000000"/>
          <w:sz w:val="24"/>
          <w:szCs w:val="24"/>
          <w:rtl/>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color w:val="000000"/>
          <w:sz w:val="24"/>
          <w:szCs w:val="24"/>
          <w:rtl/>
        </w:rPr>
        <w:lastRenderedPageBreak/>
        <w:t>________________________________________________________________________________________________________________________________________________________________________</w:t>
      </w:r>
    </w:p>
    <w:p w14:paraId="3A200DC3" w14:textId="77777777" w:rsidR="0012461B" w:rsidRDefault="00000000">
      <w:pPr>
        <w:numPr>
          <w:ilvl w:val="0"/>
          <w:numId w:val="35"/>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tl/>
        </w:rPr>
        <w:t>הסבר, כיצד היא השפיעה על צמיחת הלאומיות?</w:t>
      </w:r>
    </w:p>
    <w:p w14:paraId="7ABCC83B" w14:textId="77777777" w:rsidR="0012461B" w:rsidRDefault="00000000">
      <w:pPr>
        <w:pBdr>
          <w:top w:val="nil"/>
          <w:left w:val="nil"/>
          <w:bottom w:val="nil"/>
          <w:right w:val="nil"/>
          <w:between w:val="nil"/>
        </w:pBdr>
        <w:spacing w:after="0" w:line="360" w:lineRule="auto"/>
        <w:ind w:left="3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5A69D5" w14:textId="77777777" w:rsidR="0012461B" w:rsidRDefault="00000000">
      <w:pPr>
        <w:numPr>
          <w:ilvl w:val="0"/>
          <w:numId w:val="35"/>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tl/>
        </w:rPr>
        <w:t>הסבר, כיצד כיבושי נפוליאון השפיעו על צמיחת הלאומיות המודרנית?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9AE786" w14:textId="77777777" w:rsidR="0012461B" w:rsidRDefault="00000000">
      <w:pPr>
        <w:numPr>
          <w:ilvl w:val="0"/>
          <w:numId w:val="35"/>
        </w:numPr>
        <w:spacing w:after="0" w:line="360" w:lineRule="auto"/>
        <w:jc w:val="both"/>
        <w:rPr>
          <w:sz w:val="24"/>
          <w:szCs w:val="24"/>
        </w:rPr>
      </w:pPr>
      <w:r>
        <w:rPr>
          <w:sz w:val="24"/>
          <w:szCs w:val="24"/>
          <w:rtl/>
        </w:rPr>
        <w:t>השלם את הגרף הבא</w:t>
      </w:r>
    </w:p>
    <w:p w14:paraId="2BB0BCAC" w14:textId="77777777" w:rsidR="0012461B" w:rsidRDefault="0012461B">
      <w:pPr>
        <w:spacing w:line="360" w:lineRule="auto"/>
        <w:ind w:left="-1191"/>
        <w:jc w:val="both"/>
      </w:pPr>
    </w:p>
    <w:p w14:paraId="3642E6C8" w14:textId="77777777" w:rsidR="0012461B" w:rsidRDefault="00000000">
      <w:pPr>
        <w:spacing w:line="360" w:lineRule="auto"/>
        <w:ind w:left="-1191"/>
        <w:jc w:val="both"/>
      </w:pPr>
      <w:r>
        <w:rPr>
          <w:b/>
          <w:noProof/>
        </w:rPr>
        <w:lastRenderedPageBreak/>
        <mc:AlternateContent>
          <mc:Choice Requires="wpg">
            <w:drawing>
              <wp:inline distT="0" distB="0" distL="0" distR="0" wp14:anchorId="1993F7D8" wp14:editId="5C97DBDB">
                <wp:extent cx="6657975" cy="2114550"/>
                <wp:effectExtent l="0" t="0" r="0" b="0"/>
                <wp:docPr id="121" name="קבוצה 121"/>
                <wp:cNvGraphicFramePr/>
                <a:graphic xmlns:a="http://schemas.openxmlformats.org/drawingml/2006/main">
                  <a:graphicData uri="http://schemas.microsoft.com/office/word/2010/wordprocessingGroup">
                    <wpg:wgp>
                      <wpg:cNvGrpSpPr/>
                      <wpg:grpSpPr>
                        <a:xfrm>
                          <a:off x="0" y="0"/>
                          <a:ext cx="6657975" cy="2114550"/>
                          <a:chOff x="0" y="0"/>
                          <a:chExt cx="6657975" cy="2176625"/>
                        </a:xfrm>
                      </wpg:grpSpPr>
                      <wpg:grpSp>
                        <wpg:cNvPr id="433900533" name="קבוצה 433900533"/>
                        <wpg:cNvGrpSpPr/>
                        <wpg:grpSpPr>
                          <a:xfrm>
                            <a:off x="0" y="0"/>
                            <a:ext cx="6657975" cy="2114550"/>
                            <a:chOff x="0" y="0"/>
                            <a:chExt cx="6657975" cy="2114550"/>
                          </a:xfrm>
                        </wpg:grpSpPr>
                        <wps:wsp>
                          <wps:cNvPr id="1850447549" name="מלבן 1850447549"/>
                          <wps:cNvSpPr/>
                          <wps:spPr>
                            <a:xfrm>
                              <a:off x="0" y="0"/>
                              <a:ext cx="6657975" cy="2114550"/>
                            </a:xfrm>
                            <a:prstGeom prst="rect">
                              <a:avLst/>
                            </a:prstGeom>
                            <a:noFill/>
                            <a:ln>
                              <a:noFill/>
                            </a:ln>
                          </wps:spPr>
                          <wps:txbx>
                            <w:txbxContent>
                              <w:p w14:paraId="4034EE0F" w14:textId="77777777" w:rsidR="0012461B" w:rsidRDefault="0012461B">
                                <w:pPr>
                                  <w:spacing w:after="0" w:line="240" w:lineRule="auto"/>
                                  <w:textDirection w:val="btLr"/>
                                </w:pPr>
                              </w:p>
                            </w:txbxContent>
                          </wps:txbx>
                          <wps:bodyPr spcFirstLastPara="1" wrap="square" lIns="91425" tIns="91425" rIns="91425" bIns="91425" anchor="ctr" anchorCtr="0">
                            <a:noAutofit/>
                          </wps:bodyPr>
                        </wps:wsp>
                        <wps:wsp>
                          <wps:cNvPr id="582667507" name="צורה חופשית: צורה 582667507"/>
                          <wps:cNvSpPr/>
                          <wps:spPr>
                            <a:xfrm>
                              <a:off x="3328987" y="978285"/>
                              <a:ext cx="967436" cy="335804"/>
                            </a:xfrm>
                            <a:custGeom>
                              <a:avLst/>
                              <a:gdLst/>
                              <a:ahLst/>
                              <a:cxnLst/>
                              <a:rect l="l" t="t" r="r" b="b"/>
                              <a:pathLst>
                                <a:path w="120000" h="120000" extrusionOk="0">
                                  <a:moveTo>
                                    <a:pt x="5671" y="0"/>
                                  </a:moveTo>
                                  <a:lnTo>
                                    <a:pt x="5671" y="9429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739008019" name="צורה חופשית: צורה 1739008019"/>
                          <wps:cNvSpPr/>
                          <wps:spPr>
                            <a:xfrm>
                              <a:off x="2361551" y="978285"/>
                              <a:ext cx="967436" cy="335804"/>
                            </a:xfrm>
                            <a:custGeom>
                              <a:avLst/>
                              <a:gdLst/>
                              <a:ahLst/>
                              <a:cxnLst/>
                              <a:rect l="l" t="t" r="r" b="b"/>
                              <a:pathLst>
                                <a:path w="120000" h="120000" extrusionOk="0">
                                  <a:moveTo>
                                    <a:pt x="188579" y="0"/>
                                  </a:moveTo>
                                  <a:lnTo>
                                    <a:pt x="188579" y="47145"/>
                                  </a:lnTo>
                                  <a:lnTo>
                                    <a:pt x="0" y="47145"/>
                                  </a:lnTo>
                                  <a:lnTo>
                                    <a:pt x="0" y="9429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127413152" name="מלבן 1127413152"/>
                          <wps:cNvSpPr/>
                          <wps:spPr>
                            <a:xfrm>
                              <a:off x="1921967" y="926"/>
                              <a:ext cx="2814040" cy="977358"/>
                            </a:xfrm>
                            <a:prstGeom prst="rect">
                              <a:avLst/>
                            </a:prstGeom>
                            <a:gradFill>
                              <a:gsLst>
                                <a:gs pos="0">
                                  <a:srgbClr val="BBBBBB"/>
                                </a:gs>
                                <a:gs pos="80000">
                                  <a:srgbClr val="F6F6F6"/>
                                </a:gs>
                                <a:gs pos="100000">
                                  <a:srgbClr val="F7F7F7"/>
                                </a:gs>
                              </a:gsLst>
                              <a:lin ang="16200000" scaled="0"/>
                            </a:gradFill>
                            <a:ln>
                              <a:noFill/>
                            </a:ln>
                            <a:effectLst>
                              <a:outerShdw blurRad="40000" dist="23000" dir="5400000" rotWithShape="0">
                                <a:srgbClr val="000000">
                                  <a:alpha val="34901"/>
                                </a:srgbClr>
                              </a:outerShdw>
                            </a:effectLst>
                          </wps:spPr>
                          <wps:txbx>
                            <w:txbxContent>
                              <w:p w14:paraId="3B5589A7" w14:textId="77777777" w:rsidR="0012461B" w:rsidRDefault="0012461B">
                                <w:pPr>
                                  <w:spacing w:after="0" w:line="240" w:lineRule="auto"/>
                                  <w:textDirection w:val="btLr"/>
                                </w:pPr>
                              </w:p>
                            </w:txbxContent>
                          </wps:txbx>
                          <wps:bodyPr spcFirstLastPara="1" wrap="square" lIns="91425" tIns="91425" rIns="91425" bIns="91425" anchor="ctr" anchorCtr="0">
                            <a:noAutofit/>
                          </wps:bodyPr>
                        </wps:wsp>
                        <wps:wsp>
                          <wps:cNvPr id="443926727" name="תיבת טקסט 443926727"/>
                          <wps:cNvSpPr txBox="1"/>
                          <wps:spPr>
                            <a:xfrm>
                              <a:off x="1921967" y="926"/>
                              <a:ext cx="2814040" cy="977358"/>
                            </a:xfrm>
                            <a:prstGeom prst="rect">
                              <a:avLst/>
                            </a:prstGeom>
                            <a:noFill/>
                            <a:ln>
                              <a:noFill/>
                            </a:ln>
                          </wps:spPr>
                          <wps:txbx>
                            <w:txbxContent>
                              <w:p w14:paraId="08B2B1F3" w14:textId="77777777" w:rsidR="0012461B" w:rsidRDefault="00000000">
                                <w:pPr>
                                  <w:spacing w:after="0" w:line="360" w:lineRule="auto"/>
                                  <w:jc w:val="center"/>
                                  <w:textDirection w:val="tbRl"/>
                                </w:pPr>
                                <w:proofErr w:type="spellStart"/>
                                <w:r>
                                  <w:rPr>
                                    <w:rFonts w:ascii="Arial" w:eastAsia="Arial" w:hAnsi="Arial" w:cs="Arial"/>
                                    <w:b/>
                                    <w:color w:val="000000"/>
                                    <w:sz w:val="24"/>
                                  </w:rPr>
                                  <w:t>האירועים</w:t>
                                </w:r>
                                <w:proofErr w:type="spellEnd"/>
                                <w:r>
                                  <w:rPr>
                                    <w:rFonts w:ascii="Arial" w:eastAsia="Arial" w:hAnsi="Arial" w:cs="Arial"/>
                                    <w:b/>
                                    <w:color w:val="000000"/>
                                    <w:sz w:val="24"/>
                                  </w:rPr>
                                  <w:t xml:space="preserve"> </w:t>
                                </w:r>
                                <w:proofErr w:type="spellStart"/>
                                <w:r>
                                  <w:rPr>
                                    <w:rFonts w:ascii="Arial" w:eastAsia="Arial" w:hAnsi="Arial" w:cs="Arial"/>
                                    <w:b/>
                                    <w:color w:val="000000"/>
                                    <w:sz w:val="24"/>
                                  </w:rPr>
                                  <w:t>ההסיטוריים</w:t>
                                </w:r>
                                <w:proofErr w:type="spellEnd"/>
                                <w:r>
                                  <w:rPr>
                                    <w:rFonts w:ascii="Arial" w:eastAsia="Arial" w:hAnsi="Arial" w:cs="Arial"/>
                                    <w:b/>
                                    <w:color w:val="000000"/>
                                    <w:sz w:val="24"/>
                                  </w:rPr>
                                  <w:t xml:space="preserve"> </w:t>
                                </w:r>
                                <w:proofErr w:type="spellStart"/>
                                <w:r>
                                  <w:rPr>
                                    <w:rFonts w:ascii="Arial" w:eastAsia="Arial" w:hAnsi="Arial" w:cs="Arial"/>
                                    <w:b/>
                                    <w:color w:val="000000"/>
                                    <w:sz w:val="24"/>
                                  </w:rPr>
                                  <w:t>שגרמו</w:t>
                                </w:r>
                                <w:proofErr w:type="spellEnd"/>
                                <w:r>
                                  <w:rPr>
                                    <w:rFonts w:ascii="Arial" w:eastAsia="Arial" w:hAnsi="Arial" w:cs="Arial"/>
                                    <w:b/>
                                    <w:color w:val="000000"/>
                                    <w:sz w:val="24"/>
                                  </w:rPr>
                                  <w:t xml:space="preserve"> </w:t>
                                </w:r>
                                <w:proofErr w:type="spellStart"/>
                                <w:r>
                                  <w:rPr>
                                    <w:rFonts w:ascii="Arial" w:eastAsia="Arial" w:hAnsi="Arial" w:cs="Arial"/>
                                    <w:b/>
                                    <w:color w:val="000000"/>
                                    <w:sz w:val="24"/>
                                  </w:rPr>
                                  <w:t>לצמיחת</w:t>
                                </w:r>
                                <w:proofErr w:type="spellEnd"/>
                                <w:r>
                                  <w:rPr>
                                    <w:rFonts w:ascii="Arial" w:eastAsia="Arial" w:hAnsi="Arial" w:cs="Arial"/>
                                    <w:b/>
                                    <w:color w:val="000000"/>
                                    <w:sz w:val="24"/>
                                  </w:rPr>
                                  <w:t xml:space="preserve"> </w:t>
                                </w:r>
                                <w:proofErr w:type="spellStart"/>
                                <w:r>
                                  <w:rPr>
                                    <w:rFonts w:ascii="Arial" w:eastAsia="Arial" w:hAnsi="Arial" w:cs="Arial"/>
                                    <w:b/>
                                    <w:color w:val="000000"/>
                                    <w:sz w:val="24"/>
                                  </w:rPr>
                                  <w:t>הלאומיות</w:t>
                                </w:r>
                                <w:proofErr w:type="spellEnd"/>
                                <w:r>
                                  <w:rPr>
                                    <w:rFonts w:ascii="Arial" w:eastAsia="Arial" w:hAnsi="Arial" w:cs="Arial"/>
                                    <w:b/>
                                    <w:color w:val="000000"/>
                                    <w:sz w:val="24"/>
                                  </w:rPr>
                                  <w:t xml:space="preserve"> </w:t>
                                </w:r>
                                <w:proofErr w:type="spellStart"/>
                                <w:r>
                                  <w:rPr>
                                    <w:rFonts w:ascii="Arial" w:eastAsia="Arial" w:hAnsi="Arial" w:cs="Arial"/>
                                    <w:b/>
                                    <w:color w:val="000000"/>
                                    <w:sz w:val="24"/>
                                  </w:rPr>
                                  <w:t>בסוף</w:t>
                                </w:r>
                                <w:proofErr w:type="spellEnd"/>
                                <w:r>
                                  <w:rPr>
                                    <w:rFonts w:ascii="Arial" w:eastAsia="Arial" w:hAnsi="Arial" w:cs="Arial"/>
                                    <w:b/>
                                    <w:color w:val="000000"/>
                                    <w:sz w:val="24"/>
                                  </w:rPr>
                                  <w:t xml:space="preserve"> </w:t>
                                </w:r>
                                <w:proofErr w:type="spellStart"/>
                                <w:r>
                                  <w:rPr>
                                    <w:rFonts w:ascii="Arial" w:eastAsia="Arial" w:hAnsi="Arial" w:cs="Arial"/>
                                    <w:b/>
                                    <w:color w:val="000000"/>
                                    <w:sz w:val="24"/>
                                  </w:rPr>
                                  <w:t>המאה</w:t>
                                </w:r>
                                <w:proofErr w:type="spellEnd"/>
                                <w:r>
                                  <w:rPr>
                                    <w:rFonts w:ascii="Arial" w:eastAsia="Arial" w:hAnsi="Arial" w:cs="Arial"/>
                                    <w:b/>
                                    <w:color w:val="000000"/>
                                    <w:sz w:val="24"/>
                                  </w:rPr>
                                  <w:t xml:space="preserve"> ה-18 </w:t>
                                </w:r>
                                <w:proofErr w:type="spellStart"/>
                                <w:r>
                                  <w:rPr>
                                    <w:rFonts w:ascii="Arial" w:eastAsia="Arial" w:hAnsi="Arial" w:cs="Arial"/>
                                    <w:b/>
                                    <w:color w:val="000000"/>
                                    <w:sz w:val="24"/>
                                  </w:rPr>
                                  <w:t>ובמהלך</w:t>
                                </w:r>
                                <w:proofErr w:type="spellEnd"/>
                                <w:r>
                                  <w:rPr>
                                    <w:rFonts w:ascii="Arial" w:eastAsia="Arial" w:hAnsi="Arial" w:cs="Arial"/>
                                    <w:b/>
                                    <w:color w:val="000000"/>
                                    <w:sz w:val="24"/>
                                  </w:rPr>
                                  <w:t xml:space="preserve"> </w:t>
                                </w:r>
                                <w:proofErr w:type="spellStart"/>
                                <w:r>
                                  <w:rPr>
                                    <w:rFonts w:ascii="Arial" w:eastAsia="Arial" w:hAnsi="Arial" w:cs="Arial"/>
                                    <w:b/>
                                    <w:color w:val="000000"/>
                                    <w:sz w:val="24"/>
                                  </w:rPr>
                                  <w:t>המאה</w:t>
                                </w:r>
                                <w:proofErr w:type="spellEnd"/>
                                <w:r>
                                  <w:rPr>
                                    <w:rFonts w:ascii="Arial" w:eastAsia="Arial" w:hAnsi="Arial" w:cs="Arial"/>
                                    <w:b/>
                                    <w:color w:val="000000"/>
                                    <w:sz w:val="24"/>
                                  </w:rPr>
                                  <w:t xml:space="preserve"> ה - 19 </w:t>
                                </w:r>
                              </w:p>
                            </w:txbxContent>
                          </wps:txbx>
                          <wps:bodyPr spcFirstLastPara="1" wrap="square" lIns="7600" tIns="7600" rIns="7600" bIns="7600" anchor="ctr" anchorCtr="0">
                            <a:noAutofit/>
                          </wps:bodyPr>
                        </wps:wsp>
                        <wps:wsp>
                          <wps:cNvPr id="920805077" name="מלבן 920805077"/>
                          <wps:cNvSpPr/>
                          <wps:spPr>
                            <a:xfrm>
                              <a:off x="1562017" y="1314089"/>
                              <a:ext cx="1599068" cy="799534"/>
                            </a:xfrm>
                            <a:prstGeom prst="rect">
                              <a:avLst/>
                            </a:prstGeom>
                            <a:gradFill>
                              <a:gsLst>
                                <a:gs pos="0">
                                  <a:srgbClr val="BBBBBB"/>
                                </a:gs>
                                <a:gs pos="80000">
                                  <a:srgbClr val="F6F6F6"/>
                                </a:gs>
                                <a:gs pos="100000">
                                  <a:srgbClr val="F7F7F7"/>
                                </a:gs>
                              </a:gsLst>
                              <a:lin ang="16200000" scaled="0"/>
                            </a:gradFill>
                            <a:ln>
                              <a:noFill/>
                            </a:ln>
                            <a:effectLst>
                              <a:outerShdw blurRad="40000" dist="23000" dir="5400000" rotWithShape="0">
                                <a:srgbClr val="000000">
                                  <a:alpha val="34901"/>
                                </a:srgbClr>
                              </a:outerShdw>
                            </a:effectLst>
                          </wps:spPr>
                          <wps:txbx>
                            <w:txbxContent>
                              <w:p w14:paraId="143577B7" w14:textId="77777777" w:rsidR="0012461B" w:rsidRDefault="0012461B">
                                <w:pPr>
                                  <w:spacing w:after="0" w:line="240" w:lineRule="auto"/>
                                  <w:textDirection w:val="btLr"/>
                                </w:pPr>
                              </w:p>
                            </w:txbxContent>
                          </wps:txbx>
                          <wps:bodyPr spcFirstLastPara="1" wrap="square" lIns="91425" tIns="91425" rIns="91425" bIns="91425" anchor="ctr" anchorCtr="0">
                            <a:noAutofit/>
                          </wps:bodyPr>
                        </wps:wsp>
                        <wps:wsp>
                          <wps:cNvPr id="1168321909" name="תיבת טקסט 1168321909"/>
                          <wps:cNvSpPr txBox="1"/>
                          <wps:spPr>
                            <a:xfrm>
                              <a:off x="1562017" y="1314089"/>
                              <a:ext cx="1599068" cy="799534"/>
                            </a:xfrm>
                            <a:prstGeom prst="rect">
                              <a:avLst/>
                            </a:prstGeom>
                            <a:noFill/>
                            <a:ln>
                              <a:noFill/>
                            </a:ln>
                          </wps:spPr>
                          <wps:txbx>
                            <w:txbxContent>
                              <w:p w14:paraId="0C6823DD" w14:textId="77777777" w:rsidR="0012461B" w:rsidRDefault="0012461B">
                                <w:pPr>
                                  <w:spacing w:after="0" w:line="215" w:lineRule="auto"/>
                                  <w:jc w:val="center"/>
                                  <w:textDirection w:val="tbRl"/>
                                </w:pPr>
                              </w:p>
                            </w:txbxContent>
                          </wps:txbx>
                          <wps:bodyPr spcFirstLastPara="1" wrap="square" lIns="34925" tIns="34925" rIns="34925" bIns="34925" anchor="ctr" anchorCtr="0">
                            <a:noAutofit/>
                          </wps:bodyPr>
                        </wps:wsp>
                        <wps:wsp>
                          <wps:cNvPr id="2079036718" name="מלבן 2079036718"/>
                          <wps:cNvSpPr/>
                          <wps:spPr>
                            <a:xfrm>
                              <a:off x="3496889" y="1314089"/>
                              <a:ext cx="1599068" cy="799534"/>
                            </a:xfrm>
                            <a:prstGeom prst="rect">
                              <a:avLst/>
                            </a:prstGeom>
                            <a:gradFill>
                              <a:gsLst>
                                <a:gs pos="0">
                                  <a:srgbClr val="BBBBBB"/>
                                </a:gs>
                                <a:gs pos="80000">
                                  <a:srgbClr val="F6F6F6"/>
                                </a:gs>
                                <a:gs pos="100000">
                                  <a:srgbClr val="F7F7F7"/>
                                </a:gs>
                              </a:gsLst>
                              <a:lin ang="16200000" scaled="0"/>
                            </a:gradFill>
                            <a:ln>
                              <a:noFill/>
                            </a:ln>
                            <a:effectLst>
                              <a:outerShdw blurRad="40000" dist="23000" dir="5400000" rotWithShape="0">
                                <a:srgbClr val="000000">
                                  <a:alpha val="34901"/>
                                </a:srgbClr>
                              </a:outerShdw>
                            </a:effectLst>
                          </wps:spPr>
                          <wps:txbx>
                            <w:txbxContent>
                              <w:p w14:paraId="02392BFE" w14:textId="77777777" w:rsidR="0012461B" w:rsidRDefault="0012461B">
                                <w:pPr>
                                  <w:spacing w:after="0" w:line="240" w:lineRule="auto"/>
                                  <w:textDirection w:val="btLr"/>
                                </w:pPr>
                              </w:p>
                            </w:txbxContent>
                          </wps:txbx>
                          <wps:bodyPr spcFirstLastPara="1" wrap="square" lIns="91425" tIns="91425" rIns="91425" bIns="91425" anchor="ctr" anchorCtr="0">
                            <a:noAutofit/>
                          </wps:bodyPr>
                        </wps:wsp>
                        <wps:wsp>
                          <wps:cNvPr id="351880146" name="תיבת טקסט 351880146"/>
                          <wps:cNvSpPr txBox="1"/>
                          <wps:spPr>
                            <a:xfrm>
                              <a:off x="3496889" y="1314089"/>
                              <a:ext cx="1599068" cy="799534"/>
                            </a:xfrm>
                            <a:prstGeom prst="rect">
                              <a:avLst/>
                            </a:prstGeom>
                            <a:noFill/>
                            <a:ln>
                              <a:noFill/>
                            </a:ln>
                          </wps:spPr>
                          <wps:txbx>
                            <w:txbxContent>
                              <w:p w14:paraId="0F0B8778" w14:textId="77777777" w:rsidR="0012461B" w:rsidRDefault="0012461B">
                                <w:pPr>
                                  <w:spacing w:after="0" w:line="215" w:lineRule="auto"/>
                                  <w:jc w:val="center"/>
                                  <w:textDirection w:val="tbRl"/>
                                </w:pPr>
                              </w:p>
                            </w:txbxContent>
                          </wps:txbx>
                          <wps:bodyPr spcFirstLastPara="1" wrap="square" lIns="34925" tIns="34925" rIns="34925" bIns="34925" anchor="ctr" anchorCtr="0">
                            <a:noAutofit/>
                          </wps:bodyPr>
                        </wps:wsp>
                      </wpg:grpSp>
                    </wpg:wgp>
                  </a:graphicData>
                </a:graphic>
              </wp:inline>
            </w:drawing>
          </mc:Choice>
          <mc:Fallback>
            <w:pict>
              <v:group w14:anchorId="1993F7D8" id="קבוצה 121" o:spid="_x0000_s1043" style="width:524.25pt;height:166.5pt;mso-position-horizontal-relative:char;mso-position-vertical-relative:line" coordsize="66579,21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">
                <v:group id="קבוצה 433900533" o:spid="_x0000_s1044" style="position:absolute;width:66579;height:21145" coordsize="66579,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">
                  <v:rect id="מלבן 1850447549" o:spid="_x0000_s1045" style="position:absolute;width:66579;height:21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" filled="f" stroked="f">
                    <v:textbox inset="2.53958mm,2.53958mm,2.53958mm,2.53958mm">
                      <w:txbxContent>
                        <w:p w14:paraId="4034EE0F" w14:textId="77777777" w:rsidR="0012461B" w:rsidRDefault="0012461B">
                          <w:pPr>
                            <w:spacing w:after="0" w:line="240" w:lineRule="auto"/>
                            <w:textDirection w:val="btLr"/>
                          </w:pPr>
                        </w:p>
                      </w:txbxContent>
                    </v:textbox>
                  </v:rect>
                  <v:shape id="צורה חופשית: צורה 582667507" o:spid="_x0000_s1046" style="position:absolute;left:33289;top:9782;width:9675;height:335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" path="m5671,r,94290e" filled="f" strokecolor="#3b6495" strokeweight="2pt">
                    <v:stroke startarrowwidth="narrow" startarrowlength="short" endarrowwidth="narrow" endarrowlength="short"/>
                    <v:path arrowok="t" o:extrusionok="f"/>
                  </v:shape>
                  <v:shape id="צורה חופשית: צורה 1739008019" o:spid="_x0000_s1047" style="position:absolute;left:23615;top:9782;width:9674;height:335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" path="m188579,r,47145l,47145,,94290e" filled="f" strokecolor="#3b6495" strokeweight="2pt">
                    <v:stroke startarrowwidth="narrow" startarrowlength="short" endarrowwidth="narrow" endarrowlength="short"/>
                    <v:path arrowok="t" o:extrusionok="f"/>
                  </v:shape>
                  <v:rect id="מלבן 1127413152" o:spid="_x0000_s1048" style="position:absolute;left:19219;top:9;width:28141;height:9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" fillcolor="#bbb" stroked="f">
                    <v:fill color2="#f7f7f7" angle="180" colors="0 #bbb;52429f #f6f6f6;1 #f7f7f7" focus="100%" type="gradient">
                      <o:fill v:ext="view" type="gradientUnscaled"/>
                    </v:fill>
                    <v:shadow on="t" color="black" opacity="22872f" origin=",.5" offset="0,.63889mm"/>
                    <v:textbox inset="2.53958mm,2.53958mm,2.53958mm,2.53958mm">
                      <w:txbxContent>
                        <w:p w14:paraId="3B5589A7" w14:textId="77777777" w:rsidR="0012461B" w:rsidRDefault="0012461B">
                          <w:pPr>
                            <w:spacing w:after="0" w:line="240" w:lineRule="auto"/>
                            <w:textDirection w:val="btLr"/>
                          </w:pPr>
                        </w:p>
                      </w:txbxContent>
                    </v:textbox>
                  </v:rect>
                  <v:shape id="תיבת טקסט 443926727" o:spid="_x0000_s1049" type="#_x0000_t202" style="position:absolute;left:19219;top:9;width:28141;height:9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" filled="f" stroked="f">
                    <v:textbox inset=".21111mm,.21111mm,.21111mm,.21111mm">
                      <w:txbxContent>
                        <w:p w14:paraId="08B2B1F3" w14:textId="77777777" w:rsidR="0012461B" w:rsidRDefault="00000000">
                          <w:pPr>
                            <w:spacing w:after="0" w:line="360" w:lineRule="auto"/>
                            <w:jc w:val="center"/>
                            <w:textDirection w:val="tbRl"/>
                          </w:pPr>
                          <w:proofErr w:type="spellStart"/>
                          <w:r>
                            <w:rPr>
                              <w:rFonts w:ascii="Arial" w:eastAsia="Arial" w:hAnsi="Arial" w:cs="Arial"/>
                              <w:b/>
                              <w:color w:val="000000"/>
                              <w:sz w:val="24"/>
                            </w:rPr>
                            <w:t>האירועים</w:t>
                          </w:r>
                          <w:proofErr w:type="spellEnd"/>
                          <w:r>
                            <w:rPr>
                              <w:rFonts w:ascii="Arial" w:eastAsia="Arial" w:hAnsi="Arial" w:cs="Arial"/>
                              <w:b/>
                              <w:color w:val="000000"/>
                              <w:sz w:val="24"/>
                            </w:rPr>
                            <w:t xml:space="preserve"> </w:t>
                          </w:r>
                          <w:proofErr w:type="spellStart"/>
                          <w:r>
                            <w:rPr>
                              <w:rFonts w:ascii="Arial" w:eastAsia="Arial" w:hAnsi="Arial" w:cs="Arial"/>
                              <w:b/>
                              <w:color w:val="000000"/>
                              <w:sz w:val="24"/>
                            </w:rPr>
                            <w:t>ההסיטוריים</w:t>
                          </w:r>
                          <w:proofErr w:type="spellEnd"/>
                          <w:r>
                            <w:rPr>
                              <w:rFonts w:ascii="Arial" w:eastAsia="Arial" w:hAnsi="Arial" w:cs="Arial"/>
                              <w:b/>
                              <w:color w:val="000000"/>
                              <w:sz w:val="24"/>
                            </w:rPr>
                            <w:t xml:space="preserve"> </w:t>
                          </w:r>
                          <w:proofErr w:type="spellStart"/>
                          <w:r>
                            <w:rPr>
                              <w:rFonts w:ascii="Arial" w:eastAsia="Arial" w:hAnsi="Arial" w:cs="Arial"/>
                              <w:b/>
                              <w:color w:val="000000"/>
                              <w:sz w:val="24"/>
                            </w:rPr>
                            <w:t>שגרמו</w:t>
                          </w:r>
                          <w:proofErr w:type="spellEnd"/>
                          <w:r>
                            <w:rPr>
                              <w:rFonts w:ascii="Arial" w:eastAsia="Arial" w:hAnsi="Arial" w:cs="Arial"/>
                              <w:b/>
                              <w:color w:val="000000"/>
                              <w:sz w:val="24"/>
                            </w:rPr>
                            <w:t xml:space="preserve"> </w:t>
                          </w:r>
                          <w:proofErr w:type="spellStart"/>
                          <w:r>
                            <w:rPr>
                              <w:rFonts w:ascii="Arial" w:eastAsia="Arial" w:hAnsi="Arial" w:cs="Arial"/>
                              <w:b/>
                              <w:color w:val="000000"/>
                              <w:sz w:val="24"/>
                            </w:rPr>
                            <w:t>לצמיחת</w:t>
                          </w:r>
                          <w:proofErr w:type="spellEnd"/>
                          <w:r>
                            <w:rPr>
                              <w:rFonts w:ascii="Arial" w:eastAsia="Arial" w:hAnsi="Arial" w:cs="Arial"/>
                              <w:b/>
                              <w:color w:val="000000"/>
                              <w:sz w:val="24"/>
                            </w:rPr>
                            <w:t xml:space="preserve"> </w:t>
                          </w:r>
                          <w:proofErr w:type="spellStart"/>
                          <w:r>
                            <w:rPr>
                              <w:rFonts w:ascii="Arial" w:eastAsia="Arial" w:hAnsi="Arial" w:cs="Arial"/>
                              <w:b/>
                              <w:color w:val="000000"/>
                              <w:sz w:val="24"/>
                            </w:rPr>
                            <w:t>הלאומיות</w:t>
                          </w:r>
                          <w:proofErr w:type="spellEnd"/>
                          <w:r>
                            <w:rPr>
                              <w:rFonts w:ascii="Arial" w:eastAsia="Arial" w:hAnsi="Arial" w:cs="Arial"/>
                              <w:b/>
                              <w:color w:val="000000"/>
                              <w:sz w:val="24"/>
                            </w:rPr>
                            <w:t xml:space="preserve"> </w:t>
                          </w:r>
                          <w:proofErr w:type="spellStart"/>
                          <w:r>
                            <w:rPr>
                              <w:rFonts w:ascii="Arial" w:eastAsia="Arial" w:hAnsi="Arial" w:cs="Arial"/>
                              <w:b/>
                              <w:color w:val="000000"/>
                              <w:sz w:val="24"/>
                            </w:rPr>
                            <w:t>בסוף</w:t>
                          </w:r>
                          <w:proofErr w:type="spellEnd"/>
                          <w:r>
                            <w:rPr>
                              <w:rFonts w:ascii="Arial" w:eastAsia="Arial" w:hAnsi="Arial" w:cs="Arial"/>
                              <w:b/>
                              <w:color w:val="000000"/>
                              <w:sz w:val="24"/>
                            </w:rPr>
                            <w:t xml:space="preserve"> </w:t>
                          </w:r>
                          <w:proofErr w:type="spellStart"/>
                          <w:r>
                            <w:rPr>
                              <w:rFonts w:ascii="Arial" w:eastAsia="Arial" w:hAnsi="Arial" w:cs="Arial"/>
                              <w:b/>
                              <w:color w:val="000000"/>
                              <w:sz w:val="24"/>
                            </w:rPr>
                            <w:t>המאה</w:t>
                          </w:r>
                          <w:proofErr w:type="spellEnd"/>
                          <w:r>
                            <w:rPr>
                              <w:rFonts w:ascii="Arial" w:eastAsia="Arial" w:hAnsi="Arial" w:cs="Arial"/>
                              <w:b/>
                              <w:color w:val="000000"/>
                              <w:sz w:val="24"/>
                            </w:rPr>
                            <w:t xml:space="preserve"> ה-18 </w:t>
                          </w:r>
                          <w:proofErr w:type="spellStart"/>
                          <w:r>
                            <w:rPr>
                              <w:rFonts w:ascii="Arial" w:eastAsia="Arial" w:hAnsi="Arial" w:cs="Arial"/>
                              <w:b/>
                              <w:color w:val="000000"/>
                              <w:sz w:val="24"/>
                            </w:rPr>
                            <w:t>ובמהלך</w:t>
                          </w:r>
                          <w:proofErr w:type="spellEnd"/>
                          <w:r>
                            <w:rPr>
                              <w:rFonts w:ascii="Arial" w:eastAsia="Arial" w:hAnsi="Arial" w:cs="Arial"/>
                              <w:b/>
                              <w:color w:val="000000"/>
                              <w:sz w:val="24"/>
                            </w:rPr>
                            <w:t xml:space="preserve"> </w:t>
                          </w:r>
                          <w:proofErr w:type="spellStart"/>
                          <w:r>
                            <w:rPr>
                              <w:rFonts w:ascii="Arial" w:eastAsia="Arial" w:hAnsi="Arial" w:cs="Arial"/>
                              <w:b/>
                              <w:color w:val="000000"/>
                              <w:sz w:val="24"/>
                            </w:rPr>
                            <w:t>המאה</w:t>
                          </w:r>
                          <w:proofErr w:type="spellEnd"/>
                          <w:r>
                            <w:rPr>
                              <w:rFonts w:ascii="Arial" w:eastAsia="Arial" w:hAnsi="Arial" w:cs="Arial"/>
                              <w:b/>
                              <w:color w:val="000000"/>
                              <w:sz w:val="24"/>
                            </w:rPr>
                            <w:t xml:space="preserve"> ה - 19 </w:t>
                          </w:r>
                        </w:p>
                      </w:txbxContent>
                    </v:textbox>
                  </v:shape>
                  <v:rect id="מלבן 920805077" o:spid="_x0000_s1050" style="position:absolute;left:15620;top:13140;width:15990;height:7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" fillcolor="#bbb" stroked="f">
                    <v:fill color2="#f7f7f7" angle="180" colors="0 #bbb;52429f #f6f6f6;1 #f7f7f7" focus="100%" type="gradient">
                      <o:fill v:ext="view" type="gradientUnscaled"/>
                    </v:fill>
                    <v:shadow on="t" color="black" opacity="22872f" origin=",.5" offset="0,.63889mm"/>
                    <v:textbox inset="2.53958mm,2.53958mm,2.53958mm,2.53958mm">
                      <w:txbxContent>
                        <w:p w14:paraId="143577B7" w14:textId="77777777" w:rsidR="0012461B" w:rsidRDefault="0012461B">
                          <w:pPr>
                            <w:spacing w:after="0" w:line="240" w:lineRule="auto"/>
                            <w:textDirection w:val="btLr"/>
                          </w:pPr>
                        </w:p>
                      </w:txbxContent>
                    </v:textbox>
                  </v:rect>
                  <v:shape id="תיבת טקסט 1168321909" o:spid="_x0000_s1051" type="#_x0000_t202" style="position:absolute;left:15620;top:13140;width:15990;height:7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" filled="f" stroked="f">
                    <v:textbox inset="2.75pt,2.75pt,2.75pt,2.75pt">
                      <w:txbxContent>
                        <w:p w14:paraId="0C6823DD" w14:textId="77777777" w:rsidR="0012461B" w:rsidRDefault="0012461B">
                          <w:pPr>
                            <w:spacing w:after="0" w:line="215" w:lineRule="auto"/>
                            <w:jc w:val="center"/>
                            <w:textDirection w:val="tbRl"/>
                          </w:pPr>
                        </w:p>
                      </w:txbxContent>
                    </v:textbox>
                  </v:shape>
                  <v:rect id="מלבן 2079036718" o:spid="_x0000_s1052" style="position:absolute;left:34968;top:13140;width:15991;height:7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" fillcolor="#bbb" stroked="f">
                    <v:fill color2="#f7f7f7" angle="180" colors="0 #bbb;52429f #f6f6f6;1 #f7f7f7" focus="100%" type="gradient">
                      <o:fill v:ext="view" type="gradientUnscaled"/>
                    </v:fill>
                    <v:shadow on="t" color="black" opacity="22872f" origin=",.5" offset="0,.63889mm"/>
                    <v:textbox inset="2.53958mm,2.53958mm,2.53958mm,2.53958mm">
                      <w:txbxContent>
                        <w:p w14:paraId="02392BFE" w14:textId="77777777" w:rsidR="0012461B" w:rsidRDefault="0012461B">
                          <w:pPr>
                            <w:spacing w:after="0" w:line="240" w:lineRule="auto"/>
                            <w:textDirection w:val="btLr"/>
                          </w:pPr>
                        </w:p>
                      </w:txbxContent>
                    </v:textbox>
                  </v:rect>
                  <v:shape id="תיבת טקסט 351880146" o:spid="_x0000_s1053" type="#_x0000_t202" style="position:absolute;left:34968;top:13140;width:15991;height:7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" filled="f" stroked="f">
                    <v:textbox inset="2.75pt,2.75pt,2.75pt,2.75pt">
                      <w:txbxContent>
                        <w:p w14:paraId="0F0B8778" w14:textId="77777777" w:rsidR="0012461B" w:rsidRDefault="0012461B">
                          <w:pPr>
                            <w:spacing w:after="0" w:line="215" w:lineRule="auto"/>
                            <w:jc w:val="center"/>
                            <w:textDirection w:val="tbRl"/>
                          </w:pPr>
                        </w:p>
                      </w:txbxContent>
                    </v:textbox>
                  </v:shape>
                </v:group>
                <w10:wrap anchorx="page"/>
                <w10:anchorlock/>
              </v:group>
            </w:pict>
          </mc:Fallback>
        </mc:AlternateContent>
      </w:r>
    </w:p>
    <w:p w14:paraId="3F9C4765" w14:textId="77777777" w:rsidR="0012461B" w:rsidRDefault="0012461B">
      <w:pPr>
        <w:spacing w:line="360" w:lineRule="auto"/>
        <w:jc w:val="both"/>
        <w:rPr>
          <w:b/>
        </w:rPr>
      </w:pPr>
    </w:p>
    <w:p w14:paraId="696BC521" w14:textId="77777777" w:rsidR="0012461B" w:rsidRDefault="00000000">
      <w:pPr>
        <w:spacing w:line="360" w:lineRule="auto"/>
        <w:ind w:left="-477"/>
        <w:jc w:val="center"/>
        <w:rPr>
          <w:b/>
          <w:sz w:val="28"/>
          <w:szCs w:val="28"/>
          <w:u w:val="single"/>
        </w:rPr>
      </w:pPr>
      <w:r>
        <w:rPr>
          <w:b/>
          <w:sz w:val="28"/>
          <w:szCs w:val="28"/>
          <w:u w:val="single"/>
          <w:rtl/>
        </w:rPr>
        <w:t>לסיכום: מהם הגורמים שהביאו לצמיחתן של תנועות לאומיות באירופה במאה ה-19?</w:t>
      </w:r>
      <w:r>
        <w:rPr>
          <w:b/>
          <w:sz w:val="28"/>
          <w:szCs w:val="28"/>
          <w:u w:val="single"/>
          <w:rtl/>
        </w:rPr>
        <w:br/>
      </w:r>
    </w:p>
    <w:tbl>
      <w:tblPr>
        <w:tblStyle w:val="af5"/>
        <w:bidiVisual/>
        <w:tblW w:w="9357" w:type="dxa"/>
        <w:tblInd w:w="-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72"/>
        <w:gridCol w:w="4585"/>
      </w:tblGrid>
      <w:tr w:rsidR="0012461B" w14:paraId="04B85AC6" w14:textId="77777777">
        <w:trPr>
          <w:tblHeader/>
        </w:trPr>
        <w:tc>
          <w:tcPr>
            <w:tcW w:w="4772" w:type="dxa"/>
            <w:shd w:val="clear" w:color="auto" w:fill="F2F2F2"/>
            <w:vAlign w:val="center"/>
          </w:tcPr>
          <w:p w14:paraId="66768237" w14:textId="77777777" w:rsidR="0012461B" w:rsidRDefault="00000000">
            <w:pPr>
              <w:spacing w:line="360" w:lineRule="auto"/>
              <w:jc w:val="center"/>
              <w:rPr>
                <w:b/>
                <w:sz w:val="28"/>
                <w:szCs w:val="28"/>
              </w:rPr>
            </w:pPr>
            <w:r>
              <w:rPr>
                <w:b/>
                <w:sz w:val="28"/>
                <w:szCs w:val="28"/>
                <w:rtl/>
              </w:rPr>
              <w:t>הגורם</w:t>
            </w:r>
          </w:p>
        </w:tc>
        <w:tc>
          <w:tcPr>
            <w:tcW w:w="4585" w:type="dxa"/>
            <w:shd w:val="clear" w:color="auto" w:fill="F2F2F2"/>
            <w:vAlign w:val="center"/>
          </w:tcPr>
          <w:p w14:paraId="6B6E6227" w14:textId="77777777" w:rsidR="0012461B" w:rsidRDefault="00000000">
            <w:pPr>
              <w:spacing w:line="360" w:lineRule="auto"/>
              <w:jc w:val="center"/>
              <w:rPr>
                <w:sz w:val="28"/>
                <w:szCs w:val="28"/>
              </w:rPr>
            </w:pPr>
            <w:r>
              <w:rPr>
                <w:b/>
                <w:sz w:val="28"/>
                <w:szCs w:val="28"/>
                <w:rtl/>
              </w:rPr>
              <w:t>כיצד תרם לצמיחת תנועות לאומיות באירופה במאה ה-19?</w:t>
            </w:r>
          </w:p>
        </w:tc>
      </w:tr>
      <w:tr w:rsidR="0012461B" w14:paraId="3087FF96" w14:textId="77777777">
        <w:tc>
          <w:tcPr>
            <w:tcW w:w="4772" w:type="dxa"/>
          </w:tcPr>
          <w:p w14:paraId="2F7F00EC" w14:textId="77777777" w:rsidR="0012461B" w:rsidRDefault="00000000">
            <w:pPr>
              <w:spacing w:line="360" w:lineRule="auto"/>
              <w:jc w:val="both"/>
              <w:rPr>
                <w:sz w:val="28"/>
                <w:szCs w:val="28"/>
              </w:rPr>
            </w:pPr>
            <w:r>
              <w:rPr>
                <w:b/>
                <w:sz w:val="28"/>
                <w:szCs w:val="28"/>
                <w:rtl/>
              </w:rPr>
              <w:t>תנועת ההשכלה</w:t>
            </w:r>
            <w:r>
              <w:rPr>
                <w:sz w:val="28"/>
                <w:szCs w:val="28"/>
                <w:rtl/>
              </w:rPr>
              <w:t xml:space="preserve"> - תנועה רעיונית שצמחה באירופה ודיברה על כך כי אנשים צריכים לחשוב בעצמם ולא לתת לכנסייה לחשוב במקומם. ההשכלה דיברה על כך כי כל אדם יכול לשנות את גורלו.</w:t>
            </w:r>
          </w:p>
        </w:tc>
        <w:tc>
          <w:tcPr>
            <w:tcW w:w="4585" w:type="dxa"/>
          </w:tcPr>
          <w:p w14:paraId="365330E8" w14:textId="77777777" w:rsidR="0012461B" w:rsidRDefault="00000000">
            <w:pPr>
              <w:spacing w:line="360" w:lineRule="auto"/>
              <w:jc w:val="both"/>
              <w:rPr>
                <w:sz w:val="28"/>
                <w:szCs w:val="28"/>
              </w:rPr>
            </w:pPr>
            <w:r>
              <w:rPr>
                <w:sz w:val="28"/>
                <w:szCs w:val="28"/>
                <w:rtl/>
              </w:rPr>
              <w:t>האנשים הבינו כי הם יכולים לשנות את גורלם בעצמם. הם נלחמו בכנסייה ובמלכים שדיכאו אותם. הלאומיות הייתה הקשר החדש במקום הכנסייה, המלוכה והאצולה. בעזרתה הם השיגו זכויות וריבונות בשאיפה להקים מדינות עצמאיות.</w:t>
            </w:r>
          </w:p>
        </w:tc>
      </w:tr>
      <w:tr w:rsidR="0012461B" w14:paraId="2B95F2F2" w14:textId="77777777">
        <w:tc>
          <w:tcPr>
            <w:tcW w:w="4772" w:type="dxa"/>
          </w:tcPr>
          <w:p w14:paraId="6C64E605" w14:textId="77777777" w:rsidR="0012461B" w:rsidRDefault="00000000">
            <w:pPr>
              <w:spacing w:line="360" w:lineRule="auto"/>
              <w:jc w:val="both"/>
              <w:rPr>
                <w:b/>
                <w:sz w:val="28"/>
                <w:szCs w:val="28"/>
              </w:rPr>
            </w:pPr>
            <w:r>
              <w:rPr>
                <w:b/>
                <w:sz w:val="28"/>
                <w:szCs w:val="28"/>
                <w:rtl/>
              </w:rPr>
              <w:t>תהליך החילון</w:t>
            </w:r>
            <w:r>
              <w:rPr>
                <w:sz w:val="28"/>
                <w:szCs w:val="28"/>
                <w:rtl/>
              </w:rPr>
              <w:t xml:space="preserve"> - בעקבות רעיונות ההשכלה שדיברו על כך כי אנשים צריכים  לחשוב בעצמם ולא לתת לכנסייה לחשוב  במקומם, החלו אנשים רבים לשנות את אורח החיים </w:t>
            </w:r>
            <w:r>
              <w:rPr>
                <w:sz w:val="28"/>
                <w:szCs w:val="28"/>
                <w:rtl/>
              </w:rPr>
              <w:lastRenderedPageBreak/>
              <w:t xml:space="preserve">שלהם ולא נתנו לכנסייה לנהל את חייהם.   </w:t>
            </w:r>
            <w:r>
              <w:rPr>
                <w:b/>
                <w:sz w:val="28"/>
                <w:szCs w:val="28"/>
              </w:rPr>
              <w:t xml:space="preserve">                                                    </w:t>
            </w:r>
          </w:p>
        </w:tc>
        <w:tc>
          <w:tcPr>
            <w:tcW w:w="4585" w:type="dxa"/>
          </w:tcPr>
          <w:p w14:paraId="75D9476C" w14:textId="77777777" w:rsidR="0012461B" w:rsidRDefault="00000000">
            <w:pPr>
              <w:spacing w:line="360" w:lineRule="auto"/>
              <w:jc w:val="both"/>
              <w:rPr>
                <w:sz w:val="28"/>
                <w:szCs w:val="28"/>
              </w:rPr>
            </w:pPr>
            <w:r>
              <w:rPr>
                <w:sz w:val="28"/>
                <w:szCs w:val="28"/>
                <w:rtl/>
              </w:rPr>
              <w:lastRenderedPageBreak/>
              <w:t xml:space="preserve">האנשים שלא נתנו לכנסייה לנהל את אורח חייהם, היו זקוקים למסגרת חדשה של זהות ושייכות. המסגרת החדשה הייתה המסגרת </w:t>
            </w:r>
            <w:r>
              <w:rPr>
                <w:sz w:val="28"/>
                <w:szCs w:val="28"/>
                <w:rtl/>
              </w:rPr>
              <w:lastRenderedPageBreak/>
              <w:t>של תנועות לאומיות שטיפחו את  המאפיין התרבותי, חברתי ופוליטי.</w:t>
            </w:r>
          </w:p>
        </w:tc>
      </w:tr>
      <w:tr w:rsidR="0012461B" w14:paraId="2A89B567" w14:textId="77777777">
        <w:tc>
          <w:tcPr>
            <w:tcW w:w="4772" w:type="dxa"/>
          </w:tcPr>
          <w:p w14:paraId="3295F95E" w14:textId="77777777" w:rsidR="0012461B" w:rsidRDefault="00000000">
            <w:pPr>
              <w:spacing w:line="360" w:lineRule="auto"/>
              <w:jc w:val="both"/>
              <w:rPr>
                <w:sz w:val="28"/>
                <w:szCs w:val="28"/>
              </w:rPr>
            </w:pPr>
            <w:r>
              <w:rPr>
                <w:b/>
                <w:sz w:val="28"/>
                <w:szCs w:val="28"/>
                <w:rtl/>
              </w:rPr>
              <w:t xml:space="preserve">תנועת הרומנטיקה </w:t>
            </w:r>
            <w:r>
              <w:rPr>
                <w:sz w:val="28"/>
                <w:szCs w:val="28"/>
                <w:rtl/>
              </w:rPr>
              <w:t>- תנועה רעיונית שצמחה באירופה ודיברה על הקשר של אנשים לרגש ולדמיון.</w:t>
            </w:r>
          </w:p>
        </w:tc>
        <w:tc>
          <w:tcPr>
            <w:tcW w:w="4585" w:type="dxa"/>
          </w:tcPr>
          <w:p w14:paraId="3E8C619E" w14:textId="77777777" w:rsidR="0012461B" w:rsidRDefault="00000000">
            <w:pPr>
              <w:spacing w:line="360" w:lineRule="auto"/>
              <w:jc w:val="both"/>
              <w:rPr>
                <w:sz w:val="28"/>
                <w:szCs w:val="28"/>
              </w:rPr>
            </w:pPr>
            <w:r>
              <w:rPr>
                <w:sz w:val="28"/>
                <w:szCs w:val="28"/>
                <w:rtl/>
              </w:rPr>
              <w:t>הרומנטיקה גרמה לכך כי לאומים יחפשו את העבר המשותף, את הסיפורים המשותפים, השפה המשותפת והמיתוסים וכך הקימו תנועות לאומיות.</w:t>
            </w:r>
          </w:p>
        </w:tc>
      </w:tr>
      <w:tr w:rsidR="0012461B" w14:paraId="596EB0A5" w14:textId="77777777">
        <w:tc>
          <w:tcPr>
            <w:tcW w:w="4772" w:type="dxa"/>
          </w:tcPr>
          <w:p w14:paraId="00010371" w14:textId="77777777" w:rsidR="0012461B" w:rsidRDefault="00000000">
            <w:pPr>
              <w:spacing w:line="360" w:lineRule="auto"/>
              <w:jc w:val="both"/>
              <w:rPr>
                <w:sz w:val="28"/>
                <w:szCs w:val="28"/>
              </w:rPr>
            </w:pPr>
            <w:r>
              <w:rPr>
                <w:b/>
                <w:sz w:val="28"/>
                <w:szCs w:val="28"/>
                <w:rtl/>
              </w:rPr>
              <w:t xml:space="preserve">המהפכה התעשייתית ותהליך המודרניזציה </w:t>
            </w:r>
            <w:r>
              <w:rPr>
                <w:sz w:val="28"/>
                <w:szCs w:val="28"/>
                <w:rtl/>
              </w:rPr>
              <w:t>- המהפכה התעשייתית הייתה מעבר מייצור ידני ביתי לייצור המוני באמצעות מכונות. דבר זה גרם להעברת החיים הכלכליים לעיר וצמצום החקלאות. בעקבות זאת החלה הגירה מוגברת של אנשים מהכפרים לערים. התפתחות התעשייה הביאה  להתפתחות מסילות הברזל והרכבות ולהתפתחות מכונות דפוס שהפיצו עיתונים וספרים במהירות  ולהתפתחות אמצעי תקשורת: הטלפון והרדיו.</w:t>
            </w:r>
          </w:p>
        </w:tc>
        <w:tc>
          <w:tcPr>
            <w:tcW w:w="4585" w:type="dxa"/>
          </w:tcPr>
          <w:p w14:paraId="41EDC36B" w14:textId="77777777" w:rsidR="0012461B" w:rsidRDefault="00000000">
            <w:pPr>
              <w:spacing w:line="360" w:lineRule="auto"/>
              <w:jc w:val="both"/>
              <w:rPr>
                <w:sz w:val="28"/>
                <w:szCs w:val="28"/>
              </w:rPr>
            </w:pPr>
            <w:r>
              <w:rPr>
                <w:sz w:val="28"/>
                <w:szCs w:val="28"/>
                <w:rtl/>
              </w:rPr>
              <w:t>המעבר לערים גרם לאנשים רבים להתנתק מהמסגרות הקודמות שהכירו בכפרים. הם היו זקוקים למסגרת חדשה שתיתן להם תחושה של זהות ושייכות. רבים מהם למדו להכיר בעיר את  רעיונות  הלאומיות, וכך הקימו תנועות לאומיות. התפתחות מסילות הברזל והרכבות, התפתחות מכונות דפוס שהפיצו עיתונים וספרים וכן הטלפון והרדיו הביאו לכך כי ניתן היה להפיץ את רעיונות הלאומיות לכל מקום במהירות רבה  ולהקים תנועות לאומיות.</w:t>
            </w:r>
          </w:p>
        </w:tc>
      </w:tr>
      <w:tr w:rsidR="0012461B" w14:paraId="513FA964" w14:textId="77777777">
        <w:tc>
          <w:tcPr>
            <w:tcW w:w="4772" w:type="dxa"/>
            <w:tcBorders>
              <w:top w:val="single" w:sz="4" w:space="0" w:color="000000"/>
              <w:left w:val="single" w:sz="4" w:space="0" w:color="000000"/>
              <w:bottom w:val="single" w:sz="4" w:space="0" w:color="000000"/>
              <w:right w:val="single" w:sz="4" w:space="0" w:color="000000"/>
            </w:tcBorders>
          </w:tcPr>
          <w:p w14:paraId="067B8A4E" w14:textId="77777777" w:rsidR="0012461B" w:rsidRDefault="00000000">
            <w:pPr>
              <w:spacing w:line="360" w:lineRule="auto"/>
              <w:jc w:val="both"/>
              <w:rPr>
                <w:b/>
                <w:sz w:val="28"/>
                <w:szCs w:val="28"/>
              </w:rPr>
            </w:pPr>
            <w:r>
              <w:rPr>
                <w:b/>
                <w:sz w:val="28"/>
                <w:szCs w:val="28"/>
                <w:rtl/>
              </w:rPr>
              <w:t>המהפכה הצרפתית וכיבושי נפוליאון -</w:t>
            </w:r>
            <w:r>
              <w:rPr>
                <w:sz w:val="28"/>
                <w:szCs w:val="28"/>
                <w:rtl/>
              </w:rPr>
              <w:t xml:space="preserve">המהפכה הצרפתית הביאה לשינוי השלטון בצרפת, העם קבע מי יהיה בשלטון. רעיונות </w:t>
            </w:r>
            <w:r>
              <w:rPr>
                <w:sz w:val="28"/>
                <w:szCs w:val="28"/>
                <w:rtl/>
              </w:rPr>
              <w:lastRenderedPageBreak/>
              <w:t>המהפכה היו: כל בני האדם נולדו שווים, לכולם יש חופש לחיים ולרכוש וכולם צריכים להילחם למען ריבונות העם. נפוליאון בכיבושיו הפיץ את רעיונות המהפכה הצרפתית ויצר שינויים חברתיים ופוליטיים בארצות שכבש.</w:t>
            </w:r>
          </w:p>
        </w:tc>
        <w:tc>
          <w:tcPr>
            <w:tcW w:w="4585" w:type="dxa"/>
            <w:tcBorders>
              <w:top w:val="single" w:sz="4" w:space="0" w:color="000000"/>
              <w:left w:val="single" w:sz="4" w:space="0" w:color="000000"/>
              <w:bottom w:val="single" w:sz="4" w:space="0" w:color="000000"/>
              <w:right w:val="single" w:sz="4" w:space="0" w:color="000000"/>
            </w:tcBorders>
          </w:tcPr>
          <w:p w14:paraId="4C757614" w14:textId="77777777" w:rsidR="0012461B" w:rsidRDefault="00000000">
            <w:pPr>
              <w:spacing w:line="360" w:lineRule="auto"/>
              <w:jc w:val="both"/>
              <w:rPr>
                <w:sz w:val="28"/>
                <w:szCs w:val="28"/>
              </w:rPr>
            </w:pPr>
            <w:r>
              <w:rPr>
                <w:sz w:val="28"/>
                <w:szCs w:val="28"/>
                <w:rtl/>
              </w:rPr>
              <w:lastRenderedPageBreak/>
              <w:t xml:space="preserve">המהפכה הצרפתית הוכיחה לעמי אירופה כי  ניתן לשנות את הסדר החברתי הישן שהיה קיים עד למהפכה  הצרפתית, האזרחים </w:t>
            </w:r>
            <w:r>
              <w:rPr>
                <w:sz w:val="28"/>
                <w:szCs w:val="28"/>
                <w:rtl/>
              </w:rPr>
              <w:lastRenderedPageBreak/>
              <w:t>יכולים לדרוש זכויות ולשנות את השלטון. רעיונות המהפכה היו רעיונות כלל עולמיים שגרמו  לעמים רבים באירופה להקים תנועות לאומיות. בכיבושיו נפוליאון הביא את רעיונות המהפכה הצרפתית ועמים שהוא כבש, החלו לדרוש עצמאות והרצון להקמת מדינה ריבונית.</w:t>
            </w:r>
          </w:p>
        </w:tc>
      </w:tr>
    </w:tbl>
    <w:p w14:paraId="12525026" w14:textId="77777777" w:rsidR="0012461B" w:rsidRDefault="0012461B">
      <w:pPr>
        <w:spacing w:line="360" w:lineRule="auto"/>
        <w:rPr>
          <w:sz w:val="28"/>
          <w:szCs w:val="28"/>
        </w:rPr>
      </w:pPr>
    </w:p>
    <w:p w14:paraId="7AD98E14" w14:textId="77777777" w:rsidR="0012461B" w:rsidRDefault="0012461B">
      <w:pPr>
        <w:spacing w:line="360" w:lineRule="auto"/>
        <w:rPr>
          <w:b/>
          <w:sz w:val="28"/>
          <w:szCs w:val="28"/>
          <w:u w:val="single"/>
        </w:rPr>
      </w:pPr>
    </w:p>
    <w:p w14:paraId="072C9206" w14:textId="77777777" w:rsidR="0012461B" w:rsidRDefault="0012461B">
      <w:pPr>
        <w:spacing w:line="360" w:lineRule="auto"/>
        <w:rPr>
          <w:b/>
          <w:sz w:val="28"/>
          <w:szCs w:val="28"/>
          <w:u w:val="single"/>
        </w:rPr>
      </w:pPr>
    </w:p>
    <w:p w14:paraId="53EAB44A" w14:textId="77777777" w:rsidR="0012461B" w:rsidRDefault="0012461B">
      <w:pPr>
        <w:spacing w:line="360" w:lineRule="auto"/>
        <w:rPr>
          <w:b/>
          <w:sz w:val="28"/>
          <w:szCs w:val="28"/>
          <w:u w:val="single"/>
        </w:rPr>
      </w:pPr>
    </w:p>
    <w:p w14:paraId="6E1358FE" w14:textId="77777777" w:rsidR="0012461B" w:rsidRDefault="0012461B">
      <w:pPr>
        <w:spacing w:line="360" w:lineRule="auto"/>
        <w:rPr>
          <w:b/>
          <w:sz w:val="28"/>
          <w:szCs w:val="28"/>
          <w:u w:val="single"/>
        </w:rPr>
      </w:pPr>
    </w:p>
    <w:p w14:paraId="7749E781" w14:textId="77777777" w:rsidR="0012461B" w:rsidRDefault="0012461B">
      <w:pPr>
        <w:spacing w:line="360" w:lineRule="auto"/>
        <w:rPr>
          <w:b/>
          <w:sz w:val="28"/>
          <w:szCs w:val="28"/>
          <w:u w:val="single"/>
        </w:rPr>
      </w:pPr>
    </w:p>
    <w:p w14:paraId="69433AF8" w14:textId="77777777" w:rsidR="0012461B" w:rsidRDefault="00000000">
      <w:pPr>
        <w:spacing w:line="360" w:lineRule="auto"/>
        <w:rPr>
          <w:b/>
          <w:sz w:val="28"/>
          <w:szCs w:val="28"/>
          <w:u w:val="single"/>
        </w:rPr>
      </w:pPr>
      <w:r>
        <w:rPr>
          <w:b/>
          <w:sz w:val="28"/>
          <w:szCs w:val="28"/>
          <w:highlight w:val="yellow"/>
          <w:u w:val="single"/>
          <w:rtl/>
        </w:rPr>
        <w:t>לסיכום:</w:t>
      </w:r>
      <w:r>
        <w:rPr>
          <w:b/>
          <w:sz w:val="28"/>
          <w:szCs w:val="28"/>
          <w:u w:val="single"/>
        </w:rPr>
        <w:t xml:space="preserve"> </w:t>
      </w:r>
    </w:p>
    <w:p w14:paraId="533A26B7" w14:textId="77777777" w:rsidR="0012461B" w:rsidRDefault="00000000">
      <w:pPr>
        <w:numPr>
          <w:ilvl w:val="0"/>
          <w:numId w:val="36"/>
        </w:numPr>
        <w:pBdr>
          <w:top w:val="nil"/>
          <w:left w:val="nil"/>
          <w:bottom w:val="nil"/>
          <w:right w:val="nil"/>
          <w:between w:val="nil"/>
        </w:pBdr>
        <w:spacing w:after="0" w:line="360" w:lineRule="auto"/>
        <w:rPr>
          <w:rFonts w:ascii="Arial" w:eastAsia="Arial" w:hAnsi="Arial" w:cs="Arial"/>
          <w:color w:val="000000"/>
          <w:sz w:val="24"/>
          <w:szCs w:val="24"/>
        </w:rPr>
      </w:pPr>
      <w:r>
        <w:rPr>
          <w:rFonts w:ascii="Times New Roman" w:eastAsia="Times New Roman" w:hAnsi="Times New Roman" w:cs="Times New Roman"/>
          <w:color w:val="000000"/>
          <w:sz w:val="24"/>
          <w:szCs w:val="24"/>
          <w:rtl/>
        </w:rPr>
        <w:t>ציין את גורמים  השפיעו על צמיחת הלאומיות המודרנית</w:t>
      </w:r>
      <w:r>
        <w:rPr>
          <w:rFonts w:ascii="Times New Roman" w:eastAsia="Times New Roman" w:hAnsi="Times New Roman" w:cs="Times New Roman"/>
          <w:color w:val="000000"/>
          <w:sz w:val="24"/>
          <w:szCs w:val="24"/>
          <w:rtl/>
        </w:rPr>
        <w:br/>
        <w:t>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color w:val="000000"/>
          <w:sz w:val="24"/>
          <w:szCs w:val="24"/>
          <w:rt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EC2686" w14:textId="77777777" w:rsidR="0012461B" w:rsidRDefault="0012461B">
      <w:pPr>
        <w:spacing w:line="360" w:lineRule="auto"/>
        <w:ind w:left="360"/>
        <w:rPr>
          <w:rFonts w:ascii="Arial" w:eastAsia="Arial" w:hAnsi="Arial" w:cs="Arial"/>
        </w:rPr>
      </w:pPr>
    </w:p>
    <w:p w14:paraId="168EE00A" w14:textId="77777777" w:rsidR="0012461B" w:rsidRDefault="00000000">
      <w:pPr>
        <w:numPr>
          <w:ilvl w:val="0"/>
          <w:numId w:val="36"/>
        </w:num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color w:val="000000"/>
          <w:sz w:val="24"/>
          <w:szCs w:val="24"/>
          <w:rtl/>
        </w:rPr>
        <w:t xml:space="preserve">רשום בעמודות את הגורמים לצמיחת תנועות לאומיות באירופה במאה ה-19 </w:t>
      </w:r>
    </w:p>
    <w:p w14:paraId="02358EC4" w14:textId="77777777" w:rsidR="0012461B" w:rsidRDefault="00000000">
      <w:pPr>
        <w:pStyle w:val="1"/>
        <w:spacing w:before="0" w:after="0"/>
        <w:ind w:left="360" w:right="-288"/>
        <w:jc w:val="both"/>
        <w:rPr>
          <w:sz w:val="24"/>
          <w:szCs w:val="24"/>
        </w:rPr>
      </w:pPr>
      <w:r>
        <w:rPr>
          <w:noProof/>
        </w:rPr>
        <mc:AlternateContent>
          <mc:Choice Requires="wps">
            <w:drawing>
              <wp:anchor distT="0" distB="0" distL="114300" distR="114300" simplePos="0" relativeHeight="251667456" behindDoc="0" locked="0" layoutInCell="1" hidden="0" allowOverlap="1" wp14:anchorId="48DA37DA" wp14:editId="769D711F">
                <wp:simplePos x="0" y="0"/>
                <wp:positionH relativeFrom="column">
                  <wp:posOffset>4457700</wp:posOffset>
                </wp:positionH>
                <wp:positionV relativeFrom="paragraph">
                  <wp:posOffset>38100</wp:posOffset>
                </wp:positionV>
                <wp:extent cx="1352550" cy="1981200"/>
                <wp:effectExtent l="0" t="0" r="0" b="0"/>
                <wp:wrapNone/>
                <wp:docPr id="115" name="הסבר: חץ למעלה 115"/>
                <wp:cNvGraphicFramePr/>
                <a:graphic xmlns:a="http://schemas.openxmlformats.org/drawingml/2006/main">
                  <a:graphicData uri="http://schemas.microsoft.com/office/word/2010/wordprocessingShape">
                    <wps:wsp>
                      <wps:cNvSpPr/>
                      <wps:spPr>
                        <a:xfrm>
                          <a:off x="4674488" y="2794163"/>
                          <a:ext cx="1343025" cy="1971675"/>
                        </a:xfrm>
                        <a:prstGeom prst="upArrowCallout">
                          <a:avLst>
                            <a:gd name="adj1" fmla="val 25000"/>
                            <a:gd name="adj2" fmla="val 25000"/>
                            <a:gd name="adj3" fmla="val 24468"/>
                            <a:gd name="adj4" fmla="val 66667"/>
                          </a:avLst>
                        </a:prstGeom>
                        <a:solidFill>
                          <a:srgbClr val="FFFFFF"/>
                        </a:solidFill>
                        <a:ln w="9525" cap="flat" cmpd="sng">
                          <a:solidFill>
                            <a:srgbClr val="000000"/>
                          </a:solidFill>
                          <a:prstDash val="solid"/>
                          <a:miter lim="800000"/>
                          <a:headEnd type="none" w="sm" len="sm"/>
                          <a:tailEnd type="none" w="sm" len="sm"/>
                        </a:ln>
                      </wps:spPr>
                      <wps:txbx>
                        <w:txbxContent>
                          <w:p w14:paraId="10B8C143" w14:textId="77777777" w:rsidR="0012461B" w:rsidRDefault="00000000">
                            <w:pPr>
                              <w:spacing w:line="275" w:lineRule="auto"/>
                              <w:textDirection w:val="btLr"/>
                            </w:pPr>
                            <w:proofErr w:type="spellStart"/>
                            <w:r>
                              <w:rPr>
                                <w:color w:val="000000"/>
                              </w:rPr>
                              <w:t>רעיונות</w:t>
                            </w:r>
                            <w:proofErr w:type="spellEnd"/>
                            <w:r>
                              <w:rPr>
                                <w:color w:val="000000"/>
                              </w:rPr>
                              <w:t>:</w:t>
                            </w:r>
                          </w:p>
                          <w:p w14:paraId="1ADAF14C" w14:textId="77777777" w:rsidR="0012461B" w:rsidRDefault="00000000">
                            <w:pPr>
                              <w:spacing w:line="275" w:lineRule="auto"/>
                              <w:textDirection w:val="btLr"/>
                            </w:pPr>
                            <w:r>
                              <w:rPr>
                                <w:color w:val="000000"/>
                              </w:rPr>
                              <w:t>1. ____________</w:t>
                            </w:r>
                          </w:p>
                          <w:p w14:paraId="5C67AECC" w14:textId="77777777" w:rsidR="0012461B" w:rsidRDefault="00000000">
                            <w:pPr>
                              <w:spacing w:line="275" w:lineRule="auto"/>
                              <w:textDirection w:val="btLr"/>
                            </w:pPr>
                            <w:r>
                              <w:rPr>
                                <w:color w:val="000000"/>
                              </w:rPr>
                              <w:t>2. ____________</w:t>
                            </w:r>
                          </w:p>
                          <w:p w14:paraId="10A9BF2C" w14:textId="77777777" w:rsidR="0012461B" w:rsidRDefault="00000000">
                            <w:pPr>
                              <w:spacing w:line="275" w:lineRule="auto"/>
                              <w:textDirection w:val="btLr"/>
                            </w:pPr>
                            <w:r>
                              <w:rPr>
                                <w:color w:val="000000"/>
                              </w:rPr>
                              <w:t>3.____________</w:t>
                            </w:r>
                          </w:p>
                          <w:p w14:paraId="5B17C683" w14:textId="77777777" w:rsidR="0012461B" w:rsidRDefault="0012461B">
                            <w:pPr>
                              <w:spacing w:line="275" w:lineRule="auto"/>
                              <w:jc w:val="right"/>
                              <w:textDirection w:val="tbRl"/>
                            </w:pPr>
                          </w:p>
                        </w:txbxContent>
                      </wps:txbx>
                      <wps:bodyPr spcFirstLastPara="1" wrap="square" lIns="91425" tIns="45700" rIns="91425" bIns="45700" anchor="t" anchorCtr="0">
                        <a:noAutofit/>
                      </wps:bodyPr>
                    </wps:wsp>
                  </a:graphicData>
                </a:graphic>
              </wp:anchor>
            </w:drawing>
          </mc:Choice>
          <mc:Fallback>
            <w:pict>
              <v:shapetype w14:anchorId="48DA37DA"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הסבר: חץ למעלה 115" o:spid="_x0000_s1054" type="#_x0000_t79" style="position:absolute;left:0;text-align:left;margin-left:351pt;margin-top:3pt;width:106.5pt;height:15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">
                <v:stroke startarrowwidth="narrow" startarrowlength="short" endarrowwidth="narrow" endarrowlength="short"/>
                <v:textbox inset="2.53958mm,1.2694mm,2.53958mm,1.2694mm">
                  <w:txbxContent>
                    <w:p w14:paraId="10B8C143" w14:textId="77777777" w:rsidR="0012461B" w:rsidRDefault="00000000">
                      <w:pPr>
                        <w:spacing w:line="275" w:lineRule="auto"/>
                        <w:textDirection w:val="btLr"/>
                      </w:pPr>
                      <w:proofErr w:type="spellStart"/>
                      <w:r>
                        <w:rPr>
                          <w:color w:val="000000"/>
                        </w:rPr>
                        <w:t>רעיונות</w:t>
                      </w:r>
                      <w:proofErr w:type="spellEnd"/>
                      <w:r>
                        <w:rPr>
                          <w:color w:val="000000"/>
                        </w:rPr>
                        <w:t>:</w:t>
                      </w:r>
                    </w:p>
                    <w:p w14:paraId="1ADAF14C" w14:textId="77777777" w:rsidR="0012461B" w:rsidRDefault="00000000">
                      <w:pPr>
                        <w:spacing w:line="275" w:lineRule="auto"/>
                        <w:textDirection w:val="btLr"/>
                      </w:pPr>
                      <w:r>
                        <w:rPr>
                          <w:color w:val="000000"/>
                        </w:rPr>
                        <w:t>1. ____________</w:t>
                      </w:r>
                    </w:p>
                    <w:p w14:paraId="5C67AECC" w14:textId="77777777" w:rsidR="0012461B" w:rsidRDefault="00000000">
                      <w:pPr>
                        <w:spacing w:line="275" w:lineRule="auto"/>
                        <w:textDirection w:val="btLr"/>
                      </w:pPr>
                      <w:r>
                        <w:rPr>
                          <w:color w:val="000000"/>
                        </w:rPr>
                        <w:t>2. ____________</w:t>
                      </w:r>
                    </w:p>
                    <w:p w14:paraId="10A9BF2C" w14:textId="77777777" w:rsidR="0012461B" w:rsidRDefault="00000000">
                      <w:pPr>
                        <w:spacing w:line="275" w:lineRule="auto"/>
                        <w:textDirection w:val="btLr"/>
                      </w:pPr>
                      <w:r>
                        <w:rPr>
                          <w:color w:val="000000"/>
                        </w:rPr>
                        <w:t>3.____________</w:t>
                      </w:r>
                    </w:p>
                    <w:p w14:paraId="5B17C683" w14:textId="77777777" w:rsidR="0012461B" w:rsidRDefault="0012461B">
                      <w:pPr>
                        <w:spacing w:line="275" w:lineRule="auto"/>
                        <w:jc w:val="right"/>
                        <w:textDirection w:val="tbRl"/>
                      </w:pPr>
                    </w:p>
                  </w:txbxContent>
                </v:textbox>
              </v:shape>
            </w:pict>
          </mc:Fallback>
        </mc:AlternateContent>
      </w:r>
      <w:r>
        <w:rPr>
          <w:noProof/>
        </w:rPr>
        <mc:AlternateContent>
          <mc:Choice Requires="wps">
            <w:drawing>
              <wp:anchor distT="0" distB="0" distL="114300" distR="114300" simplePos="0" relativeHeight="251668480" behindDoc="0" locked="0" layoutInCell="1" hidden="0" allowOverlap="1" wp14:anchorId="1109A4AE" wp14:editId="39FF68C6">
                <wp:simplePos x="0" y="0"/>
                <wp:positionH relativeFrom="column">
                  <wp:posOffset>1993900</wp:posOffset>
                </wp:positionH>
                <wp:positionV relativeFrom="paragraph">
                  <wp:posOffset>38100</wp:posOffset>
                </wp:positionV>
                <wp:extent cx="1790700" cy="1924050"/>
                <wp:effectExtent l="0" t="0" r="0" b="0"/>
                <wp:wrapNone/>
                <wp:docPr id="122" name="הסבר: חץ למעלה 122"/>
                <wp:cNvGraphicFramePr/>
                <a:graphic xmlns:a="http://schemas.openxmlformats.org/drawingml/2006/main">
                  <a:graphicData uri="http://schemas.microsoft.com/office/word/2010/wordprocessingShape">
                    <wps:wsp>
                      <wps:cNvSpPr/>
                      <wps:spPr>
                        <a:xfrm>
                          <a:off x="4455413" y="2822738"/>
                          <a:ext cx="1781175" cy="1914525"/>
                        </a:xfrm>
                        <a:prstGeom prst="upArrowCallout">
                          <a:avLst>
                            <a:gd name="adj1" fmla="val 25000"/>
                            <a:gd name="adj2" fmla="val 25000"/>
                            <a:gd name="adj3" fmla="val 17914"/>
                            <a:gd name="adj4" fmla="val 66667"/>
                          </a:avLst>
                        </a:prstGeom>
                        <a:solidFill>
                          <a:srgbClr val="FFFFFF"/>
                        </a:solidFill>
                        <a:ln w="9525" cap="flat" cmpd="sng">
                          <a:solidFill>
                            <a:srgbClr val="000000"/>
                          </a:solidFill>
                          <a:prstDash val="solid"/>
                          <a:miter lim="800000"/>
                          <a:headEnd type="none" w="sm" len="sm"/>
                          <a:tailEnd type="none" w="sm" len="sm"/>
                        </a:ln>
                      </wps:spPr>
                      <wps:txbx>
                        <w:txbxContent>
                          <w:p w14:paraId="158E6C6E" w14:textId="77777777" w:rsidR="0012461B" w:rsidRDefault="00000000">
                            <w:pPr>
                              <w:spacing w:line="275" w:lineRule="auto"/>
                              <w:textDirection w:val="btLr"/>
                            </w:pPr>
                            <w:proofErr w:type="spellStart"/>
                            <w:r>
                              <w:rPr>
                                <w:color w:val="000000"/>
                              </w:rPr>
                              <w:t>תהליכים</w:t>
                            </w:r>
                            <w:proofErr w:type="spellEnd"/>
                            <w:r>
                              <w:rPr>
                                <w:color w:val="000000"/>
                              </w:rPr>
                              <w:t xml:space="preserve"> </w:t>
                            </w:r>
                            <w:proofErr w:type="spellStart"/>
                            <w:r>
                              <w:rPr>
                                <w:color w:val="000000"/>
                              </w:rPr>
                              <w:t>חברתיים-כלכליים</w:t>
                            </w:r>
                            <w:proofErr w:type="spellEnd"/>
                            <w:r>
                              <w:rPr>
                                <w:color w:val="000000"/>
                              </w:rPr>
                              <w:t>.</w:t>
                            </w:r>
                          </w:p>
                          <w:p w14:paraId="13E264FF" w14:textId="77777777" w:rsidR="0012461B" w:rsidRDefault="00000000">
                            <w:pPr>
                              <w:spacing w:line="275" w:lineRule="auto"/>
                              <w:jc w:val="right"/>
                              <w:textDirection w:val="tbRl"/>
                            </w:pPr>
                            <w:r>
                              <w:rPr>
                                <w:color w:val="000000"/>
                              </w:rPr>
                              <w:t>1__________________</w:t>
                            </w:r>
                          </w:p>
                        </w:txbxContent>
                      </wps:txbx>
                      <wps:bodyPr spcFirstLastPara="1" wrap="square" lIns="91425" tIns="45700" rIns="91425" bIns="45700" anchor="t" anchorCtr="0">
                        <a:noAutofit/>
                      </wps:bodyPr>
                    </wps:wsp>
                  </a:graphicData>
                </a:graphic>
              </wp:anchor>
            </w:drawing>
          </mc:Choice>
          <mc:Fallback>
            <w:pict>
              <v:shape w14:anchorId="1109A4AE" id="הסבר: חץ למעלה 122" o:spid="_x0000_s1055" type="#_x0000_t79" style="position:absolute;left:0;text-align:left;margin-left:157pt;margin-top:3pt;width:141pt;height:15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">
                <v:stroke startarrowwidth="narrow" startarrowlength="short" endarrowwidth="narrow" endarrowlength="short"/>
                <v:textbox inset="2.53958mm,1.2694mm,2.53958mm,1.2694mm">
                  <w:txbxContent>
                    <w:p w14:paraId="158E6C6E" w14:textId="77777777" w:rsidR="0012461B" w:rsidRDefault="00000000">
                      <w:pPr>
                        <w:spacing w:line="275" w:lineRule="auto"/>
                        <w:textDirection w:val="btLr"/>
                      </w:pPr>
                      <w:proofErr w:type="spellStart"/>
                      <w:r>
                        <w:rPr>
                          <w:color w:val="000000"/>
                        </w:rPr>
                        <w:t>תהליכים</w:t>
                      </w:r>
                      <w:proofErr w:type="spellEnd"/>
                      <w:r>
                        <w:rPr>
                          <w:color w:val="000000"/>
                        </w:rPr>
                        <w:t xml:space="preserve"> </w:t>
                      </w:r>
                      <w:proofErr w:type="spellStart"/>
                      <w:r>
                        <w:rPr>
                          <w:color w:val="000000"/>
                        </w:rPr>
                        <w:t>חברתיים-כלכליים</w:t>
                      </w:r>
                      <w:proofErr w:type="spellEnd"/>
                      <w:r>
                        <w:rPr>
                          <w:color w:val="000000"/>
                        </w:rPr>
                        <w:t>.</w:t>
                      </w:r>
                    </w:p>
                    <w:p w14:paraId="13E264FF" w14:textId="77777777" w:rsidR="0012461B" w:rsidRDefault="00000000">
                      <w:pPr>
                        <w:spacing w:line="275" w:lineRule="auto"/>
                        <w:jc w:val="right"/>
                        <w:textDirection w:val="tbRl"/>
                      </w:pPr>
                      <w:r>
                        <w:rPr>
                          <w:color w:val="000000"/>
                        </w:rPr>
                        <w:t>1__________________</w:t>
                      </w:r>
                    </w:p>
                  </w:txbxContent>
                </v:textbox>
              </v:shape>
            </w:pict>
          </mc:Fallback>
        </mc:AlternateContent>
      </w:r>
      <w:r>
        <w:rPr>
          <w:noProof/>
        </w:rPr>
        <mc:AlternateContent>
          <mc:Choice Requires="wps">
            <w:drawing>
              <wp:anchor distT="0" distB="0" distL="114300" distR="114300" simplePos="0" relativeHeight="251669504" behindDoc="0" locked="0" layoutInCell="1" hidden="0" allowOverlap="1" wp14:anchorId="16634B4D" wp14:editId="7A4C7481">
                <wp:simplePos x="0" y="0"/>
                <wp:positionH relativeFrom="column">
                  <wp:posOffset>1</wp:posOffset>
                </wp:positionH>
                <wp:positionV relativeFrom="paragraph">
                  <wp:posOffset>63500</wp:posOffset>
                </wp:positionV>
                <wp:extent cx="1504950" cy="1924050"/>
                <wp:effectExtent l="0" t="0" r="0" b="0"/>
                <wp:wrapNone/>
                <wp:docPr id="130" name="הסבר: חץ למעלה 130"/>
                <wp:cNvGraphicFramePr/>
                <a:graphic xmlns:a="http://schemas.openxmlformats.org/drawingml/2006/main">
                  <a:graphicData uri="http://schemas.microsoft.com/office/word/2010/wordprocessingShape">
                    <wps:wsp>
                      <wps:cNvSpPr/>
                      <wps:spPr>
                        <a:xfrm>
                          <a:off x="4598288" y="2822738"/>
                          <a:ext cx="1495425" cy="1914525"/>
                        </a:xfrm>
                        <a:prstGeom prst="upArrowCallout">
                          <a:avLst>
                            <a:gd name="adj1" fmla="val 25000"/>
                            <a:gd name="adj2" fmla="val 25000"/>
                            <a:gd name="adj3" fmla="val 21338"/>
                            <a:gd name="adj4" fmla="val 79458"/>
                          </a:avLst>
                        </a:prstGeom>
                        <a:solidFill>
                          <a:srgbClr val="FFFFFF"/>
                        </a:solidFill>
                        <a:ln w="9525" cap="flat" cmpd="sng">
                          <a:solidFill>
                            <a:srgbClr val="000000"/>
                          </a:solidFill>
                          <a:prstDash val="solid"/>
                          <a:miter lim="800000"/>
                          <a:headEnd type="none" w="sm" len="sm"/>
                          <a:tailEnd type="none" w="sm" len="sm"/>
                        </a:ln>
                      </wps:spPr>
                      <wps:txbx>
                        <w:txbxContent>
                          <w:p w14:paraId="68D50536" w14:textId="77777777" w:rsidR="0012461B" w:rsidRDefault="00000000">
                            <w:pPr>
                              <w:spacing w:line="275" w:lineRule="auto"/>
                              <w:textDirection w:val="btLr"/>
                            </w:pPr>
                            <w:proofErr w:type="spellStart"/>
                            <w:r>
                              <w:rPr>
                                <w:color w:val="000000"/>
                              </w:rPr>
                              <w:t>אירועים</w:t>
                            </w:r>
                            <w:proofErr w:type="spellEnd"/>
                          </w:p>
                          <w:p w14:paraId="4F35E36D" w14:textId="77777777" w:rsidR="0012461B" w:rsidRDefault="00000000">
                            <w:pPr>
                              <w:spacing w:line="275" w:lineRule="auto"/>
                              <w:textDirection w:val="btLr"/>
                            </w:pPr>
                            <w:r>
                              <w:rPr>
                                <w:color w:val="000000"/>
                              </w:rPr>
                              <w:t>1._______________</w:t>
                            </w:r>
                          </w:p>
                          <w:p w14:paraId="61629B45" w14:textId="77777777" w:rsidR="0012461B" w:rsidRDefault="00000000">
                            <w:pPr>
                              <w:spacing w:line="275" w:lineRule="auto"/>
                              <w:jc w:val="right"/>
                              <w:textDirection w:val="tbRl"/>
                            </w:pPr>
                            <w:r>
                              <w:rPr>
                                <w:color w:val="000000"/>
                              </w:rPr>
                              <w:t>2._______________</w:t>
                            </w:r>
                          </w:p>
                        </w:txbxContent>
                      </wps:txbx>
                      <wps:bodyPr spcFirstLastPara="1" wrap="square" lIns="91425" tIns="45700" rIns="91425" bIns="45700" anchor="t" anchorCtr="0">
                        <a:noAutofit/>
                      </wps:bodyPr>
                    </wps:wsp>
                  </a:graphicData>
                </a:graphic>
              </wp:anchor>
            </w:drawing>
          </mc:Choice>
          <mc:Fallback>
            <w:pict>
              <v:shape w14:anchorId="16634B4D" id="הסבר: חץ למעלה 130" o:spid="_x0000_s1056" type="#_x0000_t79" style="position:absolute;left:0;text-align:left;margin-left:0;margin-top:5pt;width:118.5pt;height:151.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" adj="4437">
                <v:stroke startarrowwidth="narrow" startarrowlength="short" endarrowwidth="narrow" endarrowlength="short"/>
                <v:textbox inset="2.53958mm,1.2694mm,2.53958mm,1.2694mm">
                  <w:txbxContent>
                    <w:p w14:paraId="68D50536" w14:textId="77777777" w:rsidR="0012461B" w:rsidRDefault="00000000">
                      <w:pPr>
                        <w:spacing w:line="275" w:lineRule="auto"/>
                        <w:textDirection w:val="btLr"/>
                      </w:pPr>
                      <w:proofErr w:type="spellStart"/>
                      <w:r>
                        <w:rPr>
                          <w:color w:val="000000"/>
                        </w:rPr>
                        <w:t>אירועים</w:t>
                      </w:r>
                      <w:proofErr w:type="spellEnd"/>
                    </w:p>
                    <w:p w14:paraId="4F35E36D" w14:textId="77777777" w:rsidR="0012461B" w:rsidRDefault="00000000">
                      <w:pPr>
                        <w:spacing w:line="275" w:lineRule="auto"/>
                        <w:textDirection w:val="btLr"/>
                      </w:pPr>
                      <w:r>
                        <w:rPr>
                          <w:color w:val="000000"/>
                        </w:rPr>
                        <w:t>1._______________</w:t>
                      </w:r>
                    </w:p>
                    <w:p w14:paraId="61629B45" w14:textId="77777777" w:rsidR="0012461B" w:rsidRDefault="00000000">
                      <w:pPr>
                        <w:spacing w:line="275" w:lineRule="auto"/>
                        <w:jc w:val="right"/>
                        <w:textDirection w:val="tbRl"/>
                      </w:pPr>
                      <w:r>
                        <w:rPr>
                          <w:color w:val="000000"/>
                        </w:rPr>
                        <w:t>2._______________</w:t>
                      </w:r>
                    </w:p>
                  </w:txbxContent>
                </v:textbox>
              </v:shape>
            </w:pict>
          </mc:Fallback>
        </mc:AlternateContent>
      </w:r>
    </w:p>
    <w:p w14:paraId="5BB2B258" w14:textId="77777777" w:rsidR="0012461B" w:rsidRDefault="0012461B">
      <w:pPr>
        <w:pStyle w:val="1"/>
        <w:numPr>
          <w:ilvl w:val="0"/>
          <w:numId w:val="36"/>
        </w:numPr>
        <w:spacing w:before="0" w:after="0"/>
        <w:ind w:right="-288"/>
        <w:jc w:val="both"/>
        <w:rPr>
          <w:sz w:val="24"/>
          <w:szCs w:val="24"/>
        </w:rPr>
      </w:pPr>
    </w:p>
    <w:p w14:paraId="7170BC33" w14:textId="77777777" w:rsidR="0012461B" w:rsidRDefault="0012461B">
      <w:pPr>
        <w:pStyle w:val="1"/>
        <w:numPr>
          <w:ilvl w:val="0"/>
          <w:numId w:val="36"/>
        </w:numPr>
        <w:spacing w:before="0" w:after="0"/>
        <w:ind w:right="-288"/>
        <w:jc w:val="both"/>
        <w:rPr>
          <w:sz w:val="24"/>
          <w:szCs w:val="24"/>
        </w:rPr>
      </w:pPr>
    </w:p>
    <w:p w14:paraId="0CF0E665" w14:textId="77777777" w:rsidR="0012461B" w:rsidRDefault="0012461B">
      <w:pPr>
        <w:pStyle w:val="1"/>
        <w:numPr>
          <w:ilvl w:val="0"/>
          <w:numId w:val="36"/>
        </w:numPr>
        <w:spacing w:before="0" w:after="0"/>
        <w:ind w:right="-288"/>
        <w:jc w:val="both"/>
        <w:rPr>
          <w:sz w:val="24"/>
          <w:szCs w:val="24"/>
        </w:rPr>
      </w:pPr>
    </w:p>
    <w:p w14:paraId="10C35988" w14:textId="77777777" w:rsidR="0012461B" w:rsidRDefault="0012461B">
      <w:pPr>
        <w:pStyle w:val="1"/>
        <w:numPr>
          <w:ilvl w:val="0"/>
          <w:numId w:val="36"/>
        </w:numPr>
        <w:spacing w:before="0" w:after="0"/>
        <w:ind w:right="-288"/>
        <w:jc w:val="both"/>
        <w:rPr>
          <w:sz w:val="24"/>
          <w:szCs w:val="24"/>
        </w:rPr>
      </w:pPr>
    </w:p>
    <w:p w14:paraId="314E69A9" w14:textId="77777777" w:rsidR="0012461B" w:rsidRDefault="0012461B">
      <w:pPr>
        <w:pStyle w:val="1"/>
        <w:numPr>
          <w:ilvl w:val="0"/>
          <w:numId w:val="36"/>
        </w:numPr>
        <w:spacing w:before="0" w:after="0"/>
        <w:ind w:right="-288"/>
        <w:jc w:val="both"/>
        <w:rPr>
          <w:sz w:val="24"/>
          <w:szCs w:val="24"/>
        </w:rPr>
      </w:pPr>
    </w:p>
    <w:p w14:paraId="2838352A" w14:textId="77777777" w:rsidR="0012461B" w:rsidRDefault="0012461B">
      <w:pPr>
        <w:pStyle w:val="1"/>
        <w:numPr>
          <w:ilvl w:val="0"/>
          <w:numId w:val="36"/>
        </w:numPr>
        <w:spacing w:before="0" w:after="0"/>
        <w:jc w:val="both"/>
        <w:rPr>
          <w:sz w:val="24"/>
          <w:szCs w:val="24"/>
        </w:rPr>
      </w:pPr>
    </w:p>
    <w:p w14:paraId="0F5C4BA7" w14:textId="77777777" w:rsidR="0012461B" w:rsidRDefault="0012461B">
      <w:pPr>
        <w:pStyle w:val="1"/>
        <w:numPr>
          <w:ilvl w:val="0"/>
          <w:numId w:val="36"/>
        </w:numPr>
        <w:spacing w:before="0" w:after="0"/>
        <w:jc w:val="both"/>
        <w:rPr>
          <w:sz w:val="24"/>
          <w:szCs w:val="24"/>
        </w:rPr>
      </w:pPr>
    </w:p>
    <w:p w14:paraId="62CEEC67" w14:textId="77777777" w:rsidR="0012461B" w:rsidRDefault="0012461B">
      <w:pPr>
        <w:spacing w:line="360" w:lineRule="auto"/>
        <w:rPr>
          <w:rFonts w:ascii="Arial" w:eastAsia="Arial" w:hAnsi="Arial" w:cs="Arial"/>
        </w:rPr>
      </w:pPr>
    </w:p>
    <w:p w14:paraId="37502819" w14:textId="77777777" w:rsidR="0012461B" w:rsidRDefault="0012461B">
      <w:pPr>
        <w:spacing w:line="360" w:lineRule="auto"/>
        <w:rPr>
          <w:rFonts w:ascii="Arial" w:eastAsia="Arial" w:hAnsi="Arial" w:cs="Arial"/>
        </w:rPr>
      </w:pPr>
    </w:p>
    <w:p w14:paraId="191F2A84" w14:textId="77777777" w:rsidR="0012461B" w:rsidRDefault="0012461B">
      <w:pPr>
        <w:spacing w:line="360" w:lineRule="auto"/>
        <w:rPr>
          <w:rFonts w:ascii="Arial" w:eastAsia="Arial" w:hAnsi="Arial" w:cs="Arial"/>
        </w:rPr>
      </w:pPr>
    </w:p>
    <w:p w14:paraId="5BAEBEDA" w14:textId="77777777" w:rsidR="0012461B" w:rsidRDefault="0012461B">
      <w:pPr>
        <w:spacing w:line="360" w:lineRule="auto"/>
        <w:rPr>
          <w:rFonts w:ascii="Arial" w:eastAsia="Arial" w:hAnsi="Arial" w:cs="Arial"/>
        </w:rPr>
      </w:pPr>
    </w:p>
    <w:p w14:paraId="59DC942D" w14:textId="77777777" w:rsidR="0012461B" w:rsidRDefault="0012461B">
      <w:pPr>
        <w:spacing w:line="360" w:lineRule="auto"/>
        <w:rPr>
          <w:rFonts w:ascii="Arial" w:eastAsia="Arial" w:hAnsi="Arial" w:cs="Arial"/>
        </w:rPr>
      </w:pPr>
    </w:p>
    <w:p w14:paraId="7E2D5A29" w14:textId="77777777" w:rsidR="0012461B" w:rsidRDefault="0012461B">
      <w:pPr>
        <w:spacing w:line="360" w:lineRule="auto"/>
        <w:rPr>
          <w:rFonts w:ascii="Arial" w:eastAsia="Arial" w:hAnsi="Arial" w:cs="Arial"/>
        </w:rPr>
      </w:pPr>
    </w:p>
    <w:p w14:paraId="2CE8D29A" w14:textId="77777777" w:rsidR="0012461B" w:rsidRDefault="0012461B">
      <w:pPr>
        <w:spacing w:line="360" w:lineRule="auto"/>
        <w:rPr>
          <w:rFonts w:ascii="Arial" w:eastAsia="Arial" w:hAnsi="Arial" w:cs="Arial"/>
        </w:rPr>
      </w:pPr>
    </w:p>
    <w:p w14:paraId="7AE43396" w14:textId="77777777" w:rsidR="0012461B" w:rsidRDefault="0012461B">
      <w:pPr>
        <w:spacing w:line="360" w:lineRule="auto"/>
        <w:rPr>
          <w:rFonts w:ascii="Arial" w:eastAsia="Arial" w:hAnsi="Arial" w:cs="Arial"/>
        </w:rPr>
      </w:pPr>
    </w:p>
    <w:p w14:paraId="1F9BF2F0" w14:textId="77777777" w:rsidR="0012461B" w:rsidRDefault="0012461B">
      <w:pPr>
        <w:spacing w:line="360" w:lineRule="auto"/>
        <w:rPr>
          <w:rFonts w:ascii="Arial" w:eastAsia="Arial" w:hAnsi="Arial" w:cs="Arial"/>
        </w:rPr>
      </w:pPr>
    </w:p>
    <w:p w14:paraId="3CC394F7" w14:textId="77777777" w:rsidR="0012461B" w:rsidRDefault="0012461B">
      <w:pPr>
        <w:spacing w:line="360" w:lineRule="auto"/>
        <w:rPr>
          <w:rFonts w:ascii="Arial" w:eastAsia="Arial" w:hAnsi="Arial" w:cs="Arial"/>
        </w:rPr>
      </w:pPr>
    </w:p>
    <w:p w14:paraId="36368EEA" w14:textId="77777777" w:rsidR="0012461B" w:rsidRDefault="0012461B">
      <w:pPr>
        <w:spacing w:line="360" w:lineRule="auto"/>
        <w:rPr>
          <w:rFonts w:ascii="Arial" w:eastAsia="Arial" w:hAnsi="Arial" w:cs="Arial"/>
        </w:rPr>
      </w:pPr>
    </w:p>
    <w:p w14:paraId="66156FE9" w14:textId="77777777" w:rsidR="0012461B" w:rsidRDefault="00000000">
      <w:pPr>
        <w:spacing w:line="360" w:lineRule="auto"/>
        <w:ind w:left="-576"/>
        <w:jc w:val="center"/>
        <w:rPr>
          <w:b/>
          <w:sz w:val="32"/>
          <w:szCs w:val="32"/>
          <w:u w:val="single"/>
        </w:rPr>
      </w:pPr>
      <w:r>
        <w:rPr>
          <w:b/>
          <w:sz w:val="32"/>
          <w:szCs w:val="32"/>
          <w:u w:val="single"/>
          <w:rtl/>
        </w:rPr>
        <w:lastRenderedPageBreak/>
        <w:t>פרק שני: התנועה הלאומית היהודית המודרנית ומאפייניה</w:t>
      </w:r>
      <w:r>
        <w:rPr>
          <w:noProof/>
        </w:rPr>
        <mc:AlternateContent>
          <mc:Choice Requires="wps">
            <w:drawing>
              <wp:anchor distT="0" distB="0" distL="0" distR="0" simplePos="0" relativeHeight="251670528" behindDoc="1" locked="0" layoutInCell="1" hidden="0" allowOverlap="1" wp14:anchorId="621E6728" wp14:editId="436851C2">
                <wp:simplePos x="0" y="0"/>
                <wp:positionH relativeFrom="column">
                  <wp:posOffset>-12699</wp:posOffset>
                </wp:positionH>
                <wp:positionV relativeFrom="paragraph">
                  <wp:posOffset>-126999</wp:posOffset>
                </wp:positionV>
                <wp:extent cx="5657850" cy="495300"/>
                <wp:effectExtent l="0" t="0" r="0" b="0"/>
                <wp:wrapNone/>
                <wp:docPr id="116" name="מלבן 116"/>
                <wp:cNvGraphicFramePr/>
                <a:graphic xmlns:a="http://schemas.openxmlformats.org/drawingml/2006/main">
                  <a:graphicData uri="http://schemas.microsoft.com/office/word/2010/wordprocessingShape">
                    <wps:wsp>
                      <wps:cNvSpPr/>
                      <wps:spPr>
                        <a:xfrm>
                          <a:off x="2521838" y="3537113"/>
                          <a:ext cx="5648325" cy="485775"/>
                        </a:xfrm>
                        <a:prstGeom prst="rect">
                          <a:avLst/>
                        </a:prstGeom>
                        <a:noFill/>
                        <a:ln w="9525" cap="flat" cmpd="sng">
                          <a:solidFill>
                            <a:srgbClr val="000000"/>
                          </a:solidFill>
                          <a:prstDash val="solid"/>
                          <a:miter lim="800000"/>
                          <a:headEnd type="none" w="sm" len="sm"/>
                          <a:tailEnd type="none" w="sm" len="sm"/>
                        </a:ln>
                        <a:effectLst>
                          <a:outerShdw dist="35921" dir="2700000" algn="ctr" rotWithShape="0">
                            <a:srgbClr val="808080"/>
                          </a:outerShdw>
                        </a:effectLst>
                      </wps:spPr>
                      <wps:txbx>
                        <w:txbxContent>
                          <w:p w14:paraId="4FBE491A" w14:textId="77777777" w:rsidR="0012461B" w:rsidRDefault="0012461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21E6728" id="מלבן 116" o:spid="_x0000_s1057" style="position:absolute;left:0;text-align:left;margin-left:-1pt;margin-top:-10pt;width:445.5pt;height:39pt;z-index:-25164595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" filled="f">
                <v:stroke startarrowwidth="narrow" startarrowlength="short" endarrowwidth="narrow" endarrowlength="short"/>
                <v:shadow on="t"/>
                <v:textbox inset="2.53958mm,2.53958mm,2.53958mm,2.53958mm">
                  <w:txbxContent>
                    <w:p w14:paraId="4FBE491A" w14:textId="77777777" w:rsidR="0012461B" w:rsidRDefault="0012461B">
                      <w:pPr>
                        <w:spacing w:after="0" w:line="240" w:lineRule="auto"/>
                        <w:textDirection w:val="btLr"/>
                      </w:pPr>
                    </w:p>
                  </w:txbxContent>
                </v:textbox>
              </v:rect>
            </w:pict>
          </mc:Fallback>
        </mc:AlternateContent>
      </w:r>
    </w:p>
    <w:p w14:paraId="5F7333BB" w14:textId="77777777" w:rsidR="0012461B" w:rsidRDefault="00000000">
      <w:pPr>
        <w:spacing w:line="360" w:lineRule="auto"/>
        <w:ind w:left="-52"/>
        <w:jc w:val="both"/>
        <w:rPr>
          <w:sz w:val="28"/>
          <w:szCs w:val="28"/>
        </w:rPr>
      </w:pPr>
      <w:r>
        <w:rPr>
          <w:b/>
          <w:sz w:val="28"/>
          <w:szCs w:val="28"/>
          <w:rtl/>
        </w:rPr>
        <w:t>רציונל</w:t>
      </w:r>
      <w:r>
        <w:rPr>
          <w:sz w:val="28"/>
          <w:szCs w:val="28"/>
          <w:rtl/>
        </w:rPr>
        <w:t xml:space="preserve">: יחידה זו במהותה הנה הבנת המושג לאומיות כמושג ליבה להבנת התנועה הציונית. הנחת העבודה ליחידה זאת, שהבנת מושג הלאומיות ומושגי המפתח שהתפתחו בחברה היהודית, הם תנאי מקדים להבנת ההתפתחות ההיסטוריה של התנועה הציונית שהתפתחה על רקע התפתחות התנועות הלאומיות באירופה. תוכן המושגים משולבים בפיתוח הבנה היסטורית של הבנת מושג בהקשר משמעותיים מאוד בהוראת יחידה זאת.  </w:t>
      </w:r>
    </w:p>
    <w:p w14:paraId="619470F6" w14:textId="77777777" w:rsidR="0012461B" w:rsidRDefault="00000000">
      <w:pPr>
        <w:spacing w:line="360" w:lineRule="auto"/>
        <w:ind w:left="-52"/>
        <w:rPr>
          <w:b/>
          <w:sz w:val="28"/>
          <w:szCs w:val="28"/>
          <w:u w:val="single"/>
        </w:rPr>
      </w:pPr>
      <w:r>
        <w:rPr>
          <w:b/>
          <w:sz w:val="28"/>
          <w:szCs w:val="28"/>
          <w:u w:val="single"/>
          <w:rtl/>
        </w:rPr>
        <w:t>ליחידה כולה מספר מטרות:</w:t>
      </w:r>
    </w:p>
    <w:p w14:paraId="16BE7A04" w14:textId="77777777" w:rsidR="0012461B" w:rsidRDefault="00000000">
      <w:pPr>
        <w:numPr>
          <w:ilvl w:val="0"/>
          <w:numId w:val="21"/>
        </w:numPr>
        <w:spacing w:after="0" w:line="360" w:lineRule="auto"/>
        <w:ind w:left="-52"/>
        <w:jc w:val="both"/>
        <w:rPr>
          <w:sz w:val="28"/>
          <w:szCs w:val="28"/>
        </w:rPr>
      </w:pPr>
      <w:r>
        <w:rPr>
          <w:sz w:val="28"/>
          <w:szCs w:val="28"/>
          <w:rtl/>
        </w:rPr>
        <w:t>לגבש עולם ידע מושגי רלוונטי להבנת התקופה - מושגים כגון: לאומיות, חילון, תנועת השכלה, אמנציפציה ואנטישמיות.</w:t>
      </w:r>
    </w:p>
    <w:p w14:paraId="245BAD78" w14:textId="77777777" w:rsidR="0012461B" w:rsidRDefault="00000000">
      <w:pPr>
        <w:numPr>
          <w:ilvl w:val="0"/>
          <w:numId w:val="21"/>
        </w:numPr>
        <w:spacing w:after="0" w:line="360" w:lineRule="auto"/>
        <w:ind w:left="-52"/>
        <w:rPr>
          <w:sz w:val="28"/>
          <w:szCs w:val="28"/>
        </w:rPr>
      </w:pPr>
      <w:r>
        <w:rPr>
          <w:sz w:val="28"/>
          <w:szCs w:val="28"/>
          <w:rtl/>
        </w:rPr>
        <w:t xml:space="preserve">לתרגל קריאה והבנה של טקסטים רלוונטיים לנושא "הגורמים להתפתחותה של התנועה הלאומית היהודית. </w:t>
      </w:r>
    </w:p>
    <w:p w14:paraId="6C1A890B" w14:textId="77777777" w:rsidR="0012461B" w:rsidRDefault="00000000">
      <w:pPr>
        <w:numPr>
          <w:ilvl w:val="0"/>
          <w:numId w:val="21"/>
        </w:numPr>
        <w:spacing w:after="0" w:line="360" w:lineRule="auto"/>
        <w:ind w:left="-52"/>
        <w:rPr>
          <w:sz w:val="28"/>
          <w:szCs w:val="28"/>
        </w:rPr>
      </w:pPr>
      <w:r>
        <w:rPr>
          <w:sz w:val="28"/>
          <w:szCs w:val="28"/>
          <w:rtl/>
        </w:rPr>
        <w:t xml:space="preserve">לפתח הבנה תבניתית של סיבה ותוצאה, גורמים שמשפעים </w:t>
      </w:r>
      <w:proofErr w:type="spellStart"/>
      <w:r>
        <w:rPr>
          <w:sz w:val="28"/>
          <w:szCs w:val="28"/>
          <w:rtl/>
        </w:rPr>
        <w:t>על..יוצרים</w:t>
      </w:r>
      <w:proofErr w:type="spellEnd"/>
      <w:r>
        <w:rPr>
          <w:sz w:val="28"/>
          <w:szCs w:val="28"/>
          <w:rtl/>
        </w:rPr>
        <w:t xml:space="preserve"> את...</w:t>
      </w:r>
    </w:p>
    <w:p w14:paraId="51084A87" w14:textId="77777777" w:rsidR="0012461B" w:rsidRDefault="00000000">
      <w:pPr>
        <w:numPr>
          <w:ilvl w:val="0"/>
          <w:numId w:val="21"/>
        </w:numPr>
        <w:spacing w:after="0" w:line="360" w:lineRule="auto"/>
        <w:ind w:left="-52"/>
        <w:rPr>
          <w:sz w:val="28"/>
          <w:szCs w:val="28"/>
        </w:rPr>
      </w:pPr>
      <w:r>
        <w:rPr>
          <w:sz w:val="28"/>
          <w:szCs w:val="28"/>
          <w:rtl/>
        </w:rPr>
        <w:t>ללמוד לעבד מידע ברמה של תרגום מטקסט - השלמת מילים.</w:t>
      </w:r>
    </w:p>
    <w:p w14:paraId="46200DA9" w14:textId="77777777" w:rsidR="0012461B" w:rsidRDefault="00000000">
      <w:pPr>
        <w:numPr>
          <w:ilvl w:val="0"/>
          <w:numId w:val="21"/>
        </w:numPr>
        <w:spacing w:after="0" w:line="360" w:lineRule="auto"/>
        <w:ind w:left="-52"/>
        <w:rPr>
          <w:sz w:val="28"/>
          <w:szCs w:val="28"/>
        </w:rPr>
      </w:pPr>
      <w:r>
        <w:rPr>
          <w:sz w:val="28"/>
          <w:szCs w:val="28"/>
          <w:rtl/>
        </w:rPr>
        <w:t>לתרגל מיומנות של הבנת שאלה - דגש על מילות מפתח להבנת השאלה.</w:t>
      </w:r>
    </w:p>
    <w:p w14:paraId="56B8E675" w14:textId="77777777" w:rsidR="0012461B" w:rsidRDefault="00000000">
      <w:pPr>
        <w:numPr>
          <w:ilvl w:val="0"/>
          <w:numId w:val="21"/>
        </w:numPr>
        <w:spacing w:after="0" w:line="360" w:lineRule="auto"/>
        <w:ind w:left="-52"/>
        <w:rPr>
          <w:sz w:val="28"/>
          <w:szCs w:val="28"/>
        </w:rPr>
      </w:pPr>
      <w:r>
        <w:rPr>
          <w:sz w:val="28"/>
          <w:szCs w:val="28"/>
          <w:rtl/>
        </w:rPr>
        <w:t xml:space="preserve">לתרגל למידה והבנה של  מארגנים גראפיים כגון תמונה, מפה, תרשימים </w:t>
      </w:r>
      <w:proofErr w:type="spellStart"/>
      <w:r>
        <w:rPr>
          <w:sz w:val="28"/>
          <w:szCs w:val="28"/>
          <w:rtl/>
        </w:rPr>
        <w:t>וכו</w:t>
      </w:r>
      <w:proofErr w:type="spellEnd"/>
      <w:r>
        <w:rPr>
          <w:sz w:val="28"/>
          <w:szCs w:val="28"/>
          <w:rtl/>
        </w:rPr>
        <w:t>.</w:t>
      </w:r>
    </w:p>
    <w:p w14:paraId="0E6DFD16" w14:textId="77777777" w:rsidR="0012461B" w:rsidRDefault="00000000">
      <w:pPr>
        <w:numPr>
          <w:ilvl w:val="0"/>
          <w:numId w:val="21"/>
        </w:numPr>
        <w:spacing w:after="0" w:line="360" w:lineRule="auto"/>
        <w:ind w:left="-52"/>
        <w:rPr>
          <w:sz w:val="28"/>
          <w:szCs w:val="28"/>
        </w:rPr>
      </w:pPr>
      <w:r>
        <w:rPr>
          <w:sz w:val="28"/>
          <w:szCs w:val="28"/>
          <w:rtl/>
        </w:rPr>
        <w:t xml:space="preserve">לתרגל מיומנות חשיבה כגון: הבנת מושג בהקשר לתקופה ולסביבה, </w:t>
      </w:r>
      <w:proofErr w:type="spellStart"/>
      <w:r>
        <w:rPr>
          <w:sz w:val="28"/>
          <w:szCs w:val="28"/>
          <w:rtl/>
        </w:rPr>
        <w:t>השוואה,ארגון</w:t>
      </w:r>
      <w:proofErr w:type="spellEnd"/>
      <w:r>
        <w:rPr>
          <w:sz w:val="28"/>
          <w:szCs w:val="28"/>
          <w:rtl/>
        </w:rPr>
        <w:t xml:space="preserve"> תבניות לזיכרון, הסקת מסקנות </w:t>
      </w:r>
      <w:proofErr w:type="spellStart"/>
      <w:r>
        <w:rPr>
          <w:sz w:val="28"/>
          <w:szCs w:val="28"/>
          <w:rtl/>
        </w:rPr>
        <w:t>וכו</w:t>
      </w:r>
      <w:proofErr w:type="spellEnd"/>
      <w:r>
        <w:rPr>
          <w:sz w:val="28"/>
          <w:szCs w:val="28"/>
          <w:rtl/>
        </w:rPr>
        <w:t xml:space="preserve">'. </w:t>
      </w:r>
    </w:p>
    <w:p w14:paraId="2C92DBA8" w14:textId="77777777" w:rsidR="0012461B" w:rsidRDefault="00000000">
      <w:pPr>
        <w:spacing w:line="360" w:lineRule="auto"/>
        <w:ind w:left="-52"/>
        <w:jc w:val="both"/>
        <w:rPr>
          <w:b/>
          <w:sz w:val="28"/>
          <w:szCs w:val="28"/>
        </w:rPr>
      </w:pPr>
      <w:r>
        <w:rPr>
          <w:b/>
          <w:sz w:val="28"/>
          <w:szCs w:val="28"/>
          <w:u w:val="single"/>
          <w:rtl/>
        </w:rPr>
        <w:t>חשיבה מטה קוגניטיבית</w:t>
      </w:r>
      <w:r>
        <w:rPr>
          <w:b/>
          <w:sz w:val="28"/>
          <w:szCs w:val="28"/>
        </w:rPr>
        <w:t xml:space="preserve"> - </w:t>
      </w:r>
      <w:r>
        <w:rPr>
          <w:sz w:val="28"/>
          <w:szCs w:val="28"/>
          <w:rtl/>
        </w:rPr>
        <w:t xml:space="preserve">התכנים של יחידה זאת הם בעלי ערך בשתי רמות. </w:t>
      </w:r>
      <w:r>
        <w:rPr>
          <w:b/>
          <w:sz w:val="28"/>
          <w:szCs w:val="28"/>
          <w:rtl/>
        </w:rPr>
        <w:t>הרמה האחת</w:t>
      </w:r>
      <w:r>
        <w:rPr>
          <w:sz w:val="28"/>
          <w:szCs w:val="28"/>
          <w:rtl/>
        </w:rPr>
        <w:t xml:space="preserve"> מפגש עם עולם תוכן הכולל מושגים, דמויות, אירועים, מקומות ותפיסות </w:t>
      </w:r>
      <w:r>
        <w:rPr>
          <w:sz w:val="28"/>
          <w:szCs w:val="28"/>
          <w:rtl/>
        </w:rPr>
        <w:lastRenderedPageBreak/>
        <w:t xml:space="preserve">חשובות להבנת המהות של הקמת מדינת ישראל כמדינה ציונית. </w:t>
      </w:r>
      <w:r>
        <w:rPr>
          <w:b/>
          <w:sz w:val="28"/>
          <w:szCs w:val="28"/>
          <w:rtl/>
        </w:rPr>
        <w:t>הרמה השנייה,</w:t>
      </w:r>
      <w:r>
        <w:rPr>
          <w:sz w:val="28"/>
          <w:szCs w:val="28"/>
          <w:rtl/>
        </w:rPr>
        <w:t xml:space="preserve"> היא אמצעי לפתח מודעות למרכיבים לימודיים בעלי השפעה על פיתוח למידה יעילה בעלת ערך לפיתוח מסוגלות הנדרשת ללמידה יעילה, בעלת ערך לאדם משכיל  ובכך מהווה מפתח להצלחה. לכן, חשוב בכל שיעור להעלות למודעות את התכנים, המושגים ומטרת השיעור כמהות וכאמצעי לא רק להצלחה בבחינות, אלא כמפתח ללמידה השמה דגש על התפתחות נורמות למידה, מיומנויות חשיבה כמו גם ערכים  בעלי השפעה על התפתחות זהות יהודית משכילה ובעלת תודעה היסטורית רלוונטית לחיים שלנו בארץ ישראל. חשוב בצורה של הוראה ספיראלית לקיים שיח פרשני משתף ומכבד על משמעות שתי הרמות ובכל שיעור לראות נדבך נוסף להפנמת האסטרטגיה והתוכן. המשימות כולן בנויות במדרג המכוון להשגת המטרות. מודעות למטרות הן שלב בסיסי להפנמת התהליך הלימודי וליצירת מוטיבציה להתפתחות כבוגר הלומד באופן עצמאי יעיל ומכוון להצלחה.</w:t>
      </w:r>
      <w:r>
        <w:rPr>
          <w:b/>
          <w:sz w:val="28"/>
          <w:szCs w:val="28"/>
        </w:rPr>
        <w:t xml:space="preserve">  </w:t>
      </w:r>
    </w:p>
    <w:p w14:paraId="19018B62" w14:textId="77777777" w:rsidR="0012461B" w:rsidRDefault="00000000">
      <w:pPr>
        <w:spacing w:line="360" w:lineRule="auto"/>
        <w:ind w:left="-52"/>
        <w:jc w:val="both"/>
        <w:rPr>
          <w:sz w:val="28"/>
          <w:szCs w:val="28"/>
        </w:rPr>
      </w:pPr>
      <w:r>
        <w:rPr>
          <w:b/>
          <w:sz w:val="28"/>
          <w:szCs w:val="28"/>
          <w:rtl/>
        </w:rPr>
        <w:t>המלצה למורה</w:t>
      </w:r>
      <w:r>
        <w:rPr>
          <w:sz w:val="28"/>
          <w:szCs w:val="28"/>
          <w:rtl/>
        </w:rPr>
        <w:t xml:space="preserve">: לתכנן את השיעורים בדרך שתאפשר למורה להקדיש את הזמן הנחוץ להתפתחותה של  למידה  שיתופית מלווה שיח על האסטרטגיה והמטרה של השיעור וזאת כדי לאפשר לתלמידים להתקדם  ולפתח את מסוגלות התלמידים ללמוד מתוך הבנה ולהתקדם להצלחה. ניתן להוסיף מטרות בהתאם להכרות עם הכיתה וקבוצת הלומדים. חשוב לזכור הדיון במטרות הוא בעל ערך לפיתוח מוטיבציה וחשיבה. </w:t>
      </w:r>
    </w:p>
    <w:p w14:paraId="6B4CEFC9" w14:textId="77777777" w:rsidR="0012461B" w:rsidRDefault="0012461B">
      <w:pPr>
        <w:pBdr>
          <w:top w:val="nil"/>
          <w:left w:val="nil"/>
          <w:bottom w:val="nil"/>
          <w:right w:val="nil"/>
          <w:between w:val="nil"/>
        </w:pBdr>
        <w:spacing w:after="0" w:line="360" w:lineRule="auto"/>
        <w:ind w:left="-52"/>
        <w:rPr>
          <w:rFonts w:ascii="Times New Roman" w:eastAsia="Times New Roman" w:hAnsi="Times New Roman" w:cs="Times New Roman"/>
          <w:color w:val="000000"/>
          <w:sz w:val="28"/>
          <w:szCs w:val="28"/>
        </w:rPr>
      </w:pPr>
    </w:p>
    <w:p w14:paraId="0197F346" w14:textId="77777777" w:rsidR="0012461B" w:rsidRDefault="0012461B">
      <w:pPr>
        <w:pBdr>
          <w:top w:val="nil"/>
          <w:left w:val="nil"/>
          <w:bottom w:val="nil"/>
          <w:right w:val="nil"/>
          <w:between w:val="nil"/>
        </w:pBdr>
        <w:spacing w:after="0" w:line="360" w:lineRule="auto"/>
        <w:ind w:left="-52"/>
        <w:rPr>
          <w:rFonts w:ascii="Times New Roman" w:eastAsia="Times New Roman" w:hAnsi="Times New Roman" w:cs="Times New Roman"/>
          <w:color w:val="000000"/>
          <w:sz w:val="28"/>
          <w:szCs w:val="28"/>
        </w:rPr>
      </w:pPr>
    </w:p>
    <w:p w14:paraId="3D5C84A5" w14:textId="77777777" w:rsidR="0012461B" w:rsidRDefault="0012461B">
      <w:pPr>
        <w:pBdr>
          <w:top w:val="nil"/>
          <w:left w:val="nil"/>
          <w:bottom w:val="nil"/>
          <w:right w:val="nil"/>
          <w:between w:val="nil"/>
        </w:pBdr>
        <w:spacing w:after="0" w:line="360" w:lineRule="auto"/>
        <w:ind w:left="-52"/>
        <w:rPr>
          <w:rFonts w:ascii="Times New Roman" w:eastAsia="Times New Roman" w:hAnsi="Times New Roman" w:cs="Times New Roman"/>
          <w:color w:val="000000"/>
          <w:sz w:val="28"/>
          <w:szCs w:val="28"/>
        </w:rPr>
      </w:pPr>
    </w:p>
    <w:p w14:paraId="21597AF9" w14:textId="77777777" w:rsidR="0012461B" w:rsidRDefault="0012461B">
      <w:pPr>
        <w:pBdr>
          <w:top w:val="nil"/>
          <w:left w:val="nil"/>
          <w:bottom w:val="nil"/>
          <w:right w:val="nil"/>
          <w:between w:val="nil"/>
        </w:pBdr>
        <w:spacing w:after="0" w:line="360" w:lineRule="auto"/>
        <w:ind w:left="-52"/>
        <w:rPr>
          <w:rFonts w:ascii="Times New Roman" w:eastAsia="Times New Roman" w:hAnsi="Times New Roman" w:cs="Times New Roman"/>
          <w:color w:val="000000"/>
          <w:sz w:val="28"/>
          <w:szCs w:val="28"/>
        </w:rPr>
      </w:pPr>
    </w:p>
    <w:p w14:paraId="00CF56E9" w14:textId="77777777" w:rsidR="0012461B" w:rsidRDefault="0012461B">
      <w:pPr>
        <w:pBdr>
          <w:top w:val="nil"/>
          <w:left w:val="nil"/>
          <w:bottom w:val="nil"/>
          <w:right w:val="nil"/>
          <w:between w:val="nil"/>
        </w:pBdr>
        <w:tabs>
          <w:tab w:val="center" w:pos="4153"/>
          <w:tab w:val="right" w:pos="8306"/>
        </w:tabs>
        <w:spacing w:after="0" w:line="360" w:lineRule="auto"/>
        <w:ind w:left="-52"/>
        <w:rPr>
          <w:rFonts w:ascii="Times New Roman" w:eastAsia="Times New Roman" w:hAnsi="Times New Roman" w:cs="Times New Roman"/>
          <w:b/>
          <w:color w:val="000000"/>
          <w:sz w:val="28"/>
          <w:szCs w:val="28"/>
        </w:rPr>
      </w:pPr>
    </w:p>
    <w:p w14:paraId="2D45E1D1" w14:textId="77777777" w:rsidR="0012461B" w:rsidRDefault="0012461B">
      <w:pPr>
        <w:pBdr>
          <w:top w:val="nil"/>
          <w:left w:val="nil"/>
          <w:bottom w:val="nil"/>
          <w:right w:val="nil"/>
          <w:between w:val="nil"/>
        </w:pBdr>
        <w:tabs>
          <w:tab w:val="center" w:pos="4153"/>
          <w:tab w:val="right" w:pos="8306"/>
        </w:tabs>
        <w:spacing w:after="0" w:line="360" w:lineRule="auto"/>
        <w:ind w:left="-52"/>
        <w:rPr>
          <w:rFonts w:ascii="Times New Roman" w:eastAsia="Times New Roman" w:hAnsi="Times New Roman" w:cs="Times New Roman"/>
          <w:b/>
          <w:color w:val="000000"/>
          <w:sz w:val="28"/>
          <w:szCs w:val="28"/>
        </w:rPr>
      </w:pPr>
    </w:p>
    <w:p w14:paraId="6CF4D91B" w14:textId="77777777" w:rsidR="0012461B" w:rsidRDefault="0012461B">
      <w:pPr>
        <w:pBdr>
          <w:top w:val="nil"/>
          <w:left w:val="nil"/>
          <w:bottom w:val="nil"/>
          <w:right w:val="nil"/>
          <w:between w:val="nil"/>
        </w:pBdr>
        <w:tabs>
          <w:tab w:val="center" w:pos="4153"/>
          <w:tab w:val="right" w:pos="8306"/>
        </w:tabs>
        <w:spacing w:after="0" w:line="360" w:lineRule="auto"/>
        <w:ind w:left="-52"/>
        <w:rPr>
          <w:rFonts w:ascii="Times New Roman" w:eastAsia="Times New Roman" w:hAnsi="Times New Roman" w:cs="Times New Roman"/>
          <w:b/>
          <w:color w:val="000000"/>
          <w:sz w:val="28"/>
          <w:szCs w:val="28"/>
        </w:rPr>
      </w:pPr>
    </w:p>
    <w:p w14:paraId="0839BF69" w14:textId="77777777" w:rsidR="0012461B" w:rsidRDefault="0012461B">
      <w:pPr>
        <w:pBdr>
          <w:top w:val="nil"/>
          <w:left w:val="nil"/>
          <w:bottom w:val="nil"/>
          <w:right w:val="nil"/>
          <w:between w:val="nil"/>
        </w:pBdr>
        <w:tabs>
          <w:tab w:val="center" w:pos="4153"/>
          <w:tab w:val="right" w:pos="8306"/>
        </w:tabs>
        <w:spacing w:after="0" w:line="360" w:lineRule="auto"/>
        <w:ind w:left="-52"/>
        <w:rPr>
          <w:rFonts w:ascii="Times New Roman" w:eastAsia="Times New Roman" w:hAnsi="Times New Roman" w:cs="Times New Roman"/>
          <w:b/>
          <w:color w:val="000000"/>
          <w:sz w:val="28"/>
          <w:szCs w:val="28"/>
        </w:rPr>
      </w:pPr>
    </w:p>
    <w:p w14:paraId="2A70CBE1" w14:textId="77777777" w:rsidR="0012461B" w:rsidRDefault="0012461B">
      <w:pPr>
        <w:pBdr>
          <w:top w:val="nil"/>
          <w:left w:val="nil"/>
          <w:bottom w:val="nil"/>
          <w:right w:val="nil"/>
          <w:between w:val="nil"/>
        </w:pBdr>
        <w:tabs>
          <w:tab w:val="center" w:pos="4153"/>
          <w:tab w:val="right" w:pos="8306"/>
        </w:tabs>
        <w:spacing w:after="0" w:line="360" w:lineRule="auto"/>
        <w:ind w:left="-52"/>
        <w:rPr>
          <w:rFonts w:ascii="Times New Roman" w:eastAsia="Times New Roman" w:hAnsi="Times New Roman" w:cs="Times New Roman"/>
          <w:b/>
          <w:color w:val="000000"/>
          <w:sz w:val="28"/>
          <w:szCs w:val="28"/>
        </w:rPr>
      </w:pPr>
    </w:p>
    <w:p w14:paraId="444A3B13" w14:textId="77777777" w:rsidR="0012461B" w:rsidRDefault="0012461B">
      <w:pPr>
        <w:pBdr>
          <w:top w:val="nil"/>
          <w:left w:val="nil"/>
          <w:bottom w:val="nil"/>
          <w:right w:val="nil"/>
          <w:between w:val="nil"/>
        </w:pBdr>
        <w:tabs>
          <w:tab w:val="center" w:pos="4153"/>
          <w:tab w:val="right" w:pos="8306"/>
        </w:tabs>
        <w:spacing w:after="0" w:line="360" w:lineRule="auto"/>
        <w:ind w:left="-52"/>
        <w:rPr>
          <w:rFonts w:ascii="Times New Roman" w:eastAsia="Times New Roman" w:hAnsi="Times New Roman" w:cs="Times New Roman"/>
          <w:b/>
          <w:color w:val="000000"/>
          <w:sz w:val="28"/>
          <w:szCs w:val="28"/>
        </w:rPr>
      </w:pPr>
    </w:p>
    <w:p w14:paraId="6EC9148D" w14:textId="77777777" w:rsidR="0012461B" w:rsidRDefault="0012461B">
      <w:pPr>
        <w:pBdr>
          <w:top w:val="nil"/>
          <w:left w:val="nil"/>
          <w:bottom w:val="nil"/>
          <w:right w:val="nil"/>
          <w:between w:val="nil"/>
        </w:pBdr>
        <w:tabs>
          <w:tab w:val="center" w:pos="4153"/>
          <w:tab w:val="right" w:pos="8306"/>
        </w:tabs>
        <w:spacing w:after="0" w:line="360" w:lineRule="auto"/>
        <w:ind w:left="-52"/>
        <w:rPr>
          <w:rFonts w:ascii="Times New Roman" w:eastAsia="Times New Roman" w:hAnsi="Times New Roman" w:cs="Times New Roman"/>
          <w:b/>
          <w:color w:val="000000"/>
          <w:sz w:val="28"/>
          <w:szCs w:val="28"/>
        </w:rPr>
      </w:pPr>
    </w:p>
    <w:p w14:paraId="33265E75" w14:textId="77777777" w:rsidR="0012461B" w:rsidRDefault="0012461B">
      <w:pPr>
        <w:pBdr>
          <w:top w:val="nil"/>
          <w:left w:val="nil"/>
          <w:bottom w:val="nil"/>
          <w:right w:val="nil"/>
          <w:between w:val="nil"/>
        </w:pBdr>
        <w:tabs>
          <w:tab w:val="center" w:pos="4153"/>
          <w:tab w:val="right" w:pos="8306"/>
        </w:tabs>
        <w:spacing w:after="0" w:line="360" w:lineRule="auto"/>
        <w:ind w:left="-52"/>
        <w:rPr>
          <w:rFonts w:ascii="Times New Roman" w:eastAsia="Times New Roman" w:hAnsi="Times New Roman" w:cs="Times New Roman"/>
          <w:b/>
          <w:color w:val="000000"/>
          <w:sz w:val="28"/>
          <w:szCs w:val="28"/>
        </w:rPr>
      </w:pPr>
    </w:p>
    <w:p w14:paraId="62028472" w14:textId="77777777" w:rsidR="0012461B" w:rsidRDefault="0012461B">
      <w:pPr>
        <w:pBdr>
          <w:top w:val="nil"/>
          <w:left w:val="nil"/>
          <w:bottom w:val="nil"/>
          <w:right w:val="nil"/>
          <w:between w:val="nil"/>
        </w:pBdr>
        <w:tabs>
          <w:tab w:val="center" w:pos="4153"/>
          <w:tab w:val="right" w:pos="8306"/>
        </w:tabs>
        <w:spacing w:after="0" w:line="360" w:lineRule="auto"/>
        <w:ind w:left="-52"/>
        <w:rPr>
          <w:rFonts w:ascii="Times New Roman" w:eastAsia="Times New Roman" w:hAnsi="Times New Roman" w:cs="Times New Roman"/>
          <w:b/>
          <w:color w:val="000000"/>
          <w:sz w:val="28"/>
          <w:szCs w:val="28"/>
        </w:rPr>
      </w:pPr>
    </w:p>
    <w:p w14:paraId="159FF05E" w14:textId="77777777" w:rsidR="0012461B" w:rsidRDefault="0012461B">
      <w:pPr>
        <w:pBdr>
          <w:top w:val="nil"/>
          <w:left w:val="nil"/>
          <w:bottom w:val="nil"/>
          <w:right w:val="nil"/>
          <w:between w:val="nil"/>
        </w:pBdr>
        <w:tabs>
          <w:tab w:val="center" w:pos="4153"/>
          <w:tab w:val="right" w:pos="8306"/>
        </w:tabs>
        <w:spacing w:after="0" w:line="360" w:lineRule="auto"/>
        <w:ind w:left="-52"/>
        <w:rPr>
          <w:rFonts w:ascii="Times New Roman" w:eastAsia="Times New Roman" w:hAnsi="Times New Roman" w:cs="Times New Roman"/>
          <w:b/>
          <w:color w:val="000000"/>
          <w:sz w:val="28"/>
          <w:szCs w:val="28"/>
        </w:rPr>
      </w:pPr>
    </w:p>
    <w:p w14:paraId="33D50FA7" w14:textId="77777777" w:rsidR="0012461B" w:rsidRDefault="0012461B">
      <w:pPr>
        <w:pBdr>
          <w:top w:val="nil"/>
          <w:left w:val="nil"/>
          <w:bottom w:val="nil"/>
          <w:right w:val="nil"/>
          <w:between w:val="nil"/>
        </w:pBdr>
        <w:tabs>
          <w:tab w:val="center" w:pos="4153"/>
          <w:tab w:val="right" w:pos="8306"/>
        </w:tabs>
        <w:spacing w:after="0" w:line="360" w:lineRule="auto"/>
        <w:ind w:left="-52"/>
        <w:rPr>
          <w:rFonts w:ascii="Times New Roman" w:eastAsia="Times New Roman" w:hAnsi="Times New Roman" w:cs="Times New Roman"/>
          <w:b/>
          <w:color w:val="000000"/>
          <w:sz w:val="28"/>
          <w:szCs w:val="28"/>
        </w:rPr>
      </w:pPr>
    </w:p>
    <w:p w14:paraId="0FC65AC7" w14:textId="77777777" w:rsidR="0012461B" w:rsidRDefault="0012461B">
      <w:pPr>
        <w:pBdr>
          <w:top w:val="nil"/>
          <w:left w:val="nil"/>
          <w:bottom w:val="nil"/>
          <w:right w:val="nil"/>
          <w:between w:val="nil"/>
        </w:pBdr>
        <w:tabs>
          <w:tab w:val="center" w:pos="4153"/>
          <w:tab w:val="right" w:pos="8306"/>
        </w:tabs>
        <w:spacing w:after="0" w:line="360" w:lineRule="auto"/>
        <w:ind w:left="-52"/>
        <w:rPr>
          <w:rFonts w:ascii="Times New Roman" w:eastAsia="Times New Roman" w:hAnsi="Times New Roman" w:cs="Times New Roman"/>
          <w:b/>
          <w:color w:val="000000"/>
          <w:sz w:val="28"/>
          <w:szCs w:val="28"/>
        </w:rPr>
      </w:pPr>
    </w:p>
    <w:p w14:paraId="4795475B" w14:textId="77777777" w:rsidR="0012461B" w:rsidRDefault="0012461B">
      <w:pPr>
        <w:pBdr>
          <w:top w:val="nil"/>
          <w:left w:val="nil"/>
          <w:bottom w:val="nil"/>
          <w:right w:val="nil"/>
          <w:between w:val="nil"/>
        </w:pBdr>
        <w:tabs>
          <w:tab w:val="center" w:pos="4153"/>
          <w:tab w:val="right" w:pos="8306"/>
        </w:tabs>
        <w:spacing w:after="0" w:line="360" w:lineRule="auto"/>
        <w:ind w:left="-52"/>
        <w:rPr>
          <w:rFonts w:ascii="Times New Roman" w:eastAsia="Times New Roman" w:hAnsi="Times New Roman" w:cs="Times New Roman"/>
          <w:b/>
          <w:color w:val="000000"/>
          <w:sz w:val="28"/>
          <w:szCs w:val="28"/>
        </w:rPr>
      </w:pPr>
    </w:p>
    <w:p w14:paraId="44DF3757" w14:textId="77777777" w:rsidR="0012461B" w:rsidRDefault="0012461B">
      <w:pPr>
        <w:pBdr>
          <w:top w:val="nil"/>
          <w:left w:val="nil"/>
          <w:bottom w:val="nil"/>
          <w:right w:val="nil"/>
          <w:between w:val="nil"/>
        </w:pBdr>
        <w:tabs>
          <w:tab w:val="center" w:pos="4153"/>
          <w:tab w:val="right" w:pos="8306"/>
        </w:tabs>
        <w:spacing w:after="0" w:line="360" w:lineRule="auto"/>
        <w:ind w:left="-52"/>
        <w:rPr>
          <w:rFonts w:ascii="Times New Roman" w:eastAsia="Times New Roman" w:hAnsi="Times New Roman" w:cs="Times New Roman"/>
          <w:b/>
          <w:color w:val="000000"/>
          <w:sz w:val="28"/>
          <w:szCs w:val="28"/>
        </w:rPr>
      </w:pPr>
    </w:p>
    <w:p w14:paraId="425AD0CF" w14:textId="77777777" w:rsidR="0012461B" w:rsidRDefault="0012461B">
      <w:pPr>
        <w:pBdr>
          <w:top w:val="nil"/>
          <w:left w:val="nil"/>
          <w:bottom w:val="nil"/>
          <w:right w:val="nil"/>
          <w:between w:val="nil"/>
        </w:pBdr>
        <w:tabs>
          <w:tab w:val="center" w:pos="4153"/>
          <w:tab w:val="right" w:pos="8306"/>
        </w:tabs>
        <w:spacing w:after="0" w:line="360" w:lineRule="auto"/>
        <w:ind w:left="-52"/>
        <w:rPr>
          <w:rFonts w:ascii="Times New Roman" w:eastAsia="Times New Roman" w:hAnsi="Times New Roman" w:cs="Times New Roman"/>
          <w:b/>
          <w:color w:val="000000"/>
          <w:sz w:val="28"/>
          <w:szCs w:val="28"/>
        </w:rPr>
      </w:pPr>
    </w:p>
    <w:p w14:paraId="310964A0" w14:textId="77777777" w:rsidR="0012461B" w:rsidRDefault="0012461B">
      <w:pPr>
        <w:pBdr>
          <w:top w:val="nil"/>
          <w:left w:val="nil"/>
          <w:bottom w:val="nil"/>
          <w:right w:val="nil"/>
          <w:between w:val="nil"/>
        </w:pBdr>
        <w:tabs>
          <w:tab w:val="center" w:pos="4153"/>
          <w:tab w:val="right" w:pos="8306"/>
        </w:tabs>
        <w:spacing w:after="0" w:line="360" w:lineRule="auto"/>
        <w:ind w:left="-52"/>
        <w:rPr>
          <w:rFonts w:ascii="Times New Roman" w:eastAsia="Times New Roman" w:hAnsi="Times New Roman" w:cs="Times New Roman"/>
          <w:b/>
          <w:color w:val="000000"/>
          <w:sz w:val="28"/>
          <w:szCs w:val="28"/>
        </w:rPr>
      </w:pPr>
    </w:p>
    <w:p w14:paraId="50661648" w14:textId="77777777" w:rsidR="0012461B" w:rsidRDefault="0012461B">
      <w:pPr>
        <w:pBdr>
          <w:top w:val="nil"/>
          <w:left w:val="nil"/>
          <w:bottom w:val="nil"/>
          <w:right w:val="nil"/>
          <w:between w:val="nil"/>
        </w:pBdr>
        <w:tabs>
          <w:tab w:val="center" w:pos="4153"/>
          <w:tab w:val="right" w:pos="8306"/>
        </w:tabs>
        <w:spacing w:after="0" w:line="360" w:lineRule="auto"/>
        <w:ind w:left="-52"/>
        <w:rPr>
          <w:rFonts w:ascii="Times New Roman" w:eastAsia="Times New Roman" w:hAnsi="Times New Roman" w:cs="Times New Roman"/>
          <w:b/>
          <w:color w:val="000000"/>
          <w:sz w:val="28"/>
          <w:szCs w:val="28"/>
        </w:rPr>
      </w:pPr>
    </w:p>
    <w:p w14:paraId="77719EEC" w14:textId="77777777" w:rsidR="0012461B" w:rsidRDefault="0012461B">
      <w:pPr>
        <w:pBdr>
          <w:top w:val="nil"/>
          <w:left w:val="nil"/>
          <w:bottom w:val="nil"/>
          <w:right w:val="nil"/>
          <w:between w:val="nil"/>
        </w:pBdr>
        <w:tabs>
          <w:tab w:val="center" w:pos="4153"/>
          <w:tab w:val="right" w:pos="8306"/>
        </w:tabs>
        <w:spacing w:after="0" w:line="360" w:lineRule="auto"/>
        <w:ind w:left="-52"/>
        <w:rPr>
          <w:rFonts w:ascii="Times New Roman" w:eastAsia="Times New Roman" w:hAnsi="Times New Roman" w:cs="Times New Roman"/>
          <w:b/>
          <w:color w:val="000000"/>
          <w:sz w:val="28"/>
          <w:szCs w:val="28"/>
        </w:rPr>
      </w:pPr>
    </w:p>
    <w:p w14:paraId="5CEAAA9C" w14:textId="77777777" w:rsidR="0012461B" w:rsidRDefault="0012461B">
      <w:pPr>
        <w:pBdr>
          <w:top w:val="nil"/>
          <w:left w:val="nil"/>
          <w:bottom w:val="nil"/>
          <w:right w:val="nil"/>
          <w:between w:val="nil"/>
        </w:pBdr>
        <w:tabs>
          <w:tab w:val="center" w:pos="4153"/>
          <w:tab w:val="right" w:pos="8306"/>
        </w:tabs>
        <w:spacing w:after="0" w:line="360" w:lineRule="auto"/>
        <w:ind w:left="-52"/>
        <w:rPr>
          <w:rFonts w:ascii="Times New Roman" w:eastAsia="Times New Roman" w:hAnsi="Times New Roman" w:cs="Times New Roman"/>
          <w:b/>
          <w:color w:val="000000"/>
          <w:sz w:val="28"/>
          <w:szCs w:val="28"/>
        </w:rPr>
      </w:pPr>
    </w:p>
    <w:p w14:paraId="31A00BA6" w14:textId="77777777" w:rsidR="0012461B" w:rsidRDefault="0012461B">
      <w:pPr>
        <w:pBdr>
          <w:top w:val="nil"/>
          <w:left w:val="nil"/>
          <w:bottom w:val="nil"/>
          <w:right w:val="nil"/>
          <w:between w:val="nil"/>
        </w:pBdr>
        <w:tabs>
          <w:tab w:val="center" w:pos="4153"/>
          <w:tab w:val="right" w:pos="8306"/>
        </w:tabs>
        <w:spacing w:after="0" w:line="360" w:lineRule="auto"/>
        <w:ind w:left="-52"/>
        <w:rPr>
          <w:rFonts w:ascii="Times New Roman" w:eastAsia="Times New Roman" w:hAnsi="Times New Roman" w:cs="Times New Roman"/>
          <w:b/>
          <w:color w:val="000000"/>
          <w:sz w:val="28"/>
          <w:szCs w:val="28"/>
        </w:rPr>
      </w:pPr>
    </w:p>
    <w:p w14:paraId="63EBA523" w14:textId="77777777" w:rsidR="0012461B" w:rsidRDefault="0012461B">
      <w:pPr>
        <w:pBdr>
          <w:top w:val="nil"/>
          <w:left w:val="nil"/>
          <w:bottom w:val="nil"/>
          <w:right w:val="nil"/>
          <w:between w:val="nil"/>
        </w:pBdr>
        <w:tabs>
          <w:tab w:val="center" w:pos="4153"/>
          <w:tab w:val="right" w:pos="8306"/>
        </w:tabs>
        <w:spacing w:after="0" w:line="360" w:lineRule="auto"/>
        <w:rPr>
          <w:rFonts w:ascii="Times New Roman" w:eastAsia="Times New Roman" w:hAnsi="Times New Roman" w:cs="Times New Roman"/>
          <w:b/>
          <w:color w:val="000000"/>
          <w:sz w:val="28"/>
          <w:szCs w:val="28"/>
        </w:rPr>
      </w:pPr>
    </w:p>
    <w:p w14:paraId="622B14A4" w14:textId="77777777" w:rsidR="0012461B" w:rsidRDefault="00000000">
      <w:pPr>
        <w:pBdr>
          <w:top w:val="nil"/>
          <w:left w:val="nil"/>
          <w:bottom w:val="nil"/>
          <w:right w:val="nil"/>
          <w:between w:val="nil"/>
        </w:pBdr>
        <w:tabs>
          <w:tab w:val="center" w:pos="4153"/>
          <w:tab w:val="right" w:pos="8306"/>
        </w:tabs>
        <w:spacing w:after="0" w:line="360" w:lineRule="auto"/>
        <w:ind w:left="-52"/>
        <w:jc w:val="center"/>
        <w:rPr>
          <w:rFonts w:ascii="Times New Roman" w:eastAsia="Times New Roman" w:hAnsi="Times New Roman" w:cs="Times New Roman"/>
          <w:color w:val="000000"/>
          <w:sz w:val="28"/>
          <w:szCs w:val="28"/>
          <w:u w:val="single"/>
        </w:rPr>
      </w:pPr>
      <w:r>
        <w:rPr>
          <w:rFonts w:ascii="Times New Roman" w:eastAsia="Times New Roman" w:hAnsi="Times New Roman" w:cs="Times New Roman"/>
          <w:b/>
          <w:color w:val="000000"/>
          <w:sz w:val="28"/>
          <w:szCs w:val="28"/>
          <w:u w:val="single"/>
          <w:rtl/>
        </w:rPr>
        <w:t>נושא השיעור</w:t>
      </w:r>
      <w:r>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b/>
          <w:color w:val="000000"/>
          <w:sz w:val="28"/>
          <w:szCs w:val="28"/>
          <w:u w:val="single"/>
          <w:rtl/>
        </w:rPr>
        <w:t>הגורמים לצמיחתה של התנועה הלאומית היהודי</w:t>
      </w:r>
    </w:p>
    <w:p w14:paraId="29C3CB1F" w14:textId="77777777" w:rsidR="0012461B" w:rsidRDefault="00000000">
      <w:pPr>
        <w:spacing w:line="360" w:lineRule="auto"/>
        <w:ind w:left="-52"/>
        <w:rPr>
          <w:sz w:val="28"/>
          <w:szCs w:val="28"/>
        </w:rPr>
      </w:pPr>
      <w:r>
        <w:rPr>
          <w:b/>
          <w:sz w:val="28"/>
          <w:szCs w:val="28"/>
          <w:u w:val="single"/>
          <w:rtl/>
        </w:rPr>
        <w:t>מטרת השיעור ברמת התוכן:</w:t>
      </w:r>
      <w:r>
        <w:rPr>
          <w:b/>
          <w:sz w:val="28"/>
          <w:szCs w:val="28"/>
        </w:rPr>
        <w:t xml:space="preserve"> </w:t>
      </w:r>
      <w:r>
        <w:rPr>
          <w:sz w:val="28"/>
          <w:szCs w:val="28"/>
          <w:rtl/>
        </w:rPr>
        <w:t>שהתלמיד יבין מהם הגורמים לצמיחת התנועה הלאומית היהודית</w:t>
      </w:r>
      <w:r>
        <w:rPr>
          <w:b/>
          <w:sz w:val="28"/>
          <w:szCs w:val="28"/>
        </w:rPr>
        <w:t>.</w:t>
      </w:r>
    </w:p>
    <w:p w14:paraId="57541B2F" w14:textId="77777777" w:rsidR="0012461B" w:rsidRDefault="00000000">
      <w:pPr>
        <w:spacing w:line="360" w:lineRule="auto"/>
        <w:ind w:left="-52"/>
        <w:rPr>
          <w:sz w:val="28"/>
          <w:szCs w:val="28"/>
        </w:rPr>
      </w:pPr>
      <w:r>
        <w:rPr>
          <w:b/>
          <w:sz w:val="28"/>
          <w:szCs w:val="28"/>
          <w:u w:val="single"/>
          <w:rtl/>
        </w:rPr>
        <w:t>מטרות ברמת התוכן</w:t>
      </w:r>
      <w:r>
        <w:rPr>
          <w:sz w:val="28"/>
          <w:szCs w:val="28"/>
          <w:u w:val="single"/>
        </w:rPr>
        <w:t>:</w:t>
      </w:r>
      <w:r>
        <w:rPr>
          <w:sz w:val="28"/>
          <w:szCs w:val="28"/>
          <w:rtl/>
        </w:rPr>
        <w:t xml:space="preserve"> הכרת מושגי היסוד: אמנציפציה, אנטישמיות.</w:t>
      </w:r>
    </w:p>
    <w:p w14:paraId="50A3B962" w14:textId="77777777" w:rsidR="0012461B" w:rsidRDefault="00000000">
      <w:pPr>
        <w:spacing w:line="360" w:lineRule="auto"/>
        <w:ind w:left="-52"/>
        <w:rPr>
          <w:sz w:val="28"/>
          <w:szCs w:val="28"/>
        </w:rPr>
      </w:pPr>
      <w:r>
        <w:rPr>
          <w:b/>
          <w:sz w:val="28"/>
          <w:szCs w:val="28"/>
          <w:u w:val="single"/>
          <w:rtl/>
        </w:rPr>
        <w:t>מטרות ברמת פיתוח חשיבה והבנה</w:t>
      </w:r>
      <w:r>
        <w:rPr>
          <w:sz w:val="28"/>
          <w:szCs w:val="28"/>
          <w:u w:val="single"/>
        </w:rPr>
        <w:t>:</w:t>
      </w:r>
      <w:r>
        <w:rPr>
          <w:rFonts w:ascii="Arial" w:eastAsia="Arial" w:hAnsi="Arial" w:cs="Arial"/>
          <w:b/>
          <w:sz w:val="28"/>
          <w:szCs w:val="28"/>
          <w:u w:val="single"/>
        </w:rPr>
        <w:t xml:space="preserve"> </w:t>
      </w:r>
      <w:r>
        <w:rPr>
          <w:rFonts w:ascii="Arial" w:eastAsia="Arial" w:hAnsi="Arial" w:cs="Arial"/>
          <w:sz w:val="28"/>
          <w:szCs w:val="28"/>
          <w:rtl/>
        </w:rPr>
        <w:t>קריאת טקסט והבנה ברמה בסיסית.</w:t>
      </w:r>
    </w:p>
    <w:p w14:paraId="340BC03D" w14:textId="77777777" w:rsidR="0012461B" w:rsidRDefault="00000000">
      <w:pPr>
        <w:spacing w:line="360" w:lineRule="auto"/>
        <w:ind w:left="-52"/>
        <w:rPr>
          <w:sz w:val="28"/>
          <w:szCs w:val="28"/>
        </w:rPr>
      </w:pPr>
      <w:r>
        <w:rPr>
          <w:b/>
          <w:sz w:val="28"/>
          <w:szCs w:val="28"/>
          <w:u w:val="single"/>
          <w:rtl/>
        </w:rPr>
        <w:lastRenderedPageBreak/>
        <w:t>מטרות ברמת מיומנויות למידה</w:t>
      </w:r>
      <w:r>
        <w:rPr>
          <w:sz w:val="28"/>
          <w:szCs w:val="28"/>
          <w:u w:val="single"/>
        </w:rPr>
        <w:t>:</w:t>
      </w:r>
      <w:r>
        <w:rPr>
          <w:rFonts w:ascii="Arial" w:eastAsia="Arial" w:hAnsi="Arial" w:cs="Arial"/>
          <w:b/>
          <w:sz w:val="28"/>
          <w:szCs w:val="28"/>
          <w:u w:val="single"/>
        </w:rPr>
        <w:t xml:space="preserve"> </w:t>
      </w:r>
      <w:r>
        <w:rPr>
          <w:rFonts w:ascii="Arial" w:eastAsia="Arial" w:hAnsi="Arial" w:cs="Arial"/>
          <w:sz w:val="28"/>
          <w:szCs w:val="28"/>
          <w:rtl/>
        </w:rPr>
        <w:t>תרגול שאלה וכתיבת תשובה – דגש על מילות שאלה.</w:t>
      </w:r>
    </w:p>
    <w:p w14:paraId="41DAC39E" w14:textId="77777777" w:rsidR="0012461B" w:rsidRDefault="00000000">
      <w:pPr>
        <w:spacing w:line="360" w:lineRule="auto"/>
        <w:ind w:left="-52"/>
        <w:jc w:val="both"/>
        <w:rPr>
          <w:sz w:val="28"/>
          <w:szCs w:val="28"/>
          <w:u w:val="single"/>
        </w:rPr>
      </w:pPr>
      <w:r>
        <w:rPr>
          <w:b/>
          <w:sz w:val="28"/>
          <w:szCs w:val="28"/>
          <w:u w:val="single"/>
          <w:rtl/>
        </w:rPr>
        <w:t>מטרת השיעור ברמת אסטרטגיה למידה</w:t>
      </w:r>
      <w:r>
        <w:rPr>
          <w:sz w:val="28"/>
          <w:szCs w:val="28"/>
          <w:rtl/>
        </w:rPr>
        <w:t>: קריאה והבנה של טקסט.</w:t>
      </w:r>
    </w:p>
    <w:p w14:paraId="008F6DFA" w14:textId="77777777" w:rsidR="0012461B" w:rsidRDefault="00000000">
      <w:pPr>
        <w:spacing w:line="360" w:lineRule="auto"/>
        <w:ind w:left="-52"/>
        <w:jc w:val="both"/>
        <w:rPr>
          <w:b/>
          <w:sz w:val="28"/>
          <w:szCs w:val="28"/>
        </w:rPr>
      </w:pPr>
      <w:r>
        <w:rPr>
          <w:b/>
          <w:sz w:val="28"/>
          <w:szCs w:val="28"/>
        </w:rPr>
        <w:t xml:space="preserve"> </w:t>
      </w:r>
    </w:p>
    <w:p w14:paraId="197AC0AD" w14:textId="77777777" w:rsidR="0012461B" w:rsidRDefault="00000000">
      <w:pPr>
        <w:spacing w:line="360" w:lineRule="auto"/>
        <w:ind w:left="-52"/>
        <w:jc w:val="both"/>
        <w:rPr>
          <w:sz w:val="28"/>
          <w:szCs w:val="28"/>
        </w:rPr>
      </w:pPr>
      <w:r>
        <w:rPr>
          <w:b/>
          <w:sz w:val="28"/>
          <w:szCs w:val="28"/>
          <w:rtl/>
        </w:rPr>
        <w:t xml:space="preserve">הסבר לתלמיד: </w:t>
      </w:r>
      <w:r>
        <w:rPr>
          <w:sz w:val="28"/>
          <w:szCs w:val="28"/>
          <w:rtl/>
        </w:rPr>
        <w:t xml:space="preserve">לפניך טקסטים הדנים </w:t>
      </w:r>
      <w:r>
        <w:rPr>
          <w:sz w:val="28"/>
          <w:szCs w:val="28"/>
          <w:u w:val="single"/>
          <w:rtl/>
        </w:rPr>
        <w:t>בגורמים</w:t>
      </w:r>
      <w:r>
        <w:rPr>
          <w:sz w:val="28"/>
          <w:szCs w:val="28"/>
          <w:rtl/>
        </w:rPr>
        <w:t xml:space="preserve"> לצמיחתה של התנועה הלאומית היהודית המודרנית באירופה. </w:t>
      </w:r>
      <w:r>
        <w:rPr>
          <w:b/>
          <w:sz w:val="28"/>
          <w:szCs w:val="28"/>
          <w:rtl/>
        </w:rPr>
        <w:t>קרא את הקטעים הבאים לנושא ולמושג התעוררות הלאומיות באירופה וענה על השאלות בהמשך.</w:t>
      </w:r>
    </w:p>
    <w:p w14:paraId="153E70D0" w14:textId="77777777" w:rsidR="0012461B" w:rsidRDefault="00000000">
      <w:pPr>
        <w:spacing w:line="360" w:lineRule="auto"/>
        <w:ind w:left="-52"/>
        <w:jc w:val="both"/>
        <w:rPr>
          <w:b/>
          <w:sz w:val="28"/>
          <w:szCs w:val="28"/>
          <w:u w:val="single"/>
        </w:rPr>
      </w:pPr>
      <w:r>
        <w:rPr>
          <w:b/>
          <w:sz w:val="28"/>
          <w:szCs w:val="28"/>
          <w:u w:val="single"/>
          <w:rtl/>
        </w:rPr>
        <w:t>1. התעוררות התנועות לאומיות באירופה</w:t>
      </w:r>
    </w:p>
    <w:p w14:paraId="177A90E0" w14:textId="77777777" w:rsidR="0012461B" w:rsidRDefault="00000000">
      <w:pPr>
        <w:spacing w:line="360" w:lineRule="auto"/>
        <w:ind w:left="-52"/>
        <w:jc w:val="both"/>
        <w:rPr>
          <w:sz w:val="28"/>
          <w:szCs w:val="28"/>
        </w:rPr>
      </w:pPr>
      <w:r>
        <w:rPr>
          <w:sz w:val="28"/>
          <w:szCs w:val="28"/>
          <w:rtl/>
        </w:rPr>
        <w:t>במאה ה - 19 הייתה התעוררות לאומית של עמים שהיו תחת שלטון דיכוי של אימפריות. לדוגמא, היוונים שמרדו בתורכים, והאיטלקים שמרדו באוסטרים. כמו כן היו גם מאבקים לשוויון זכויות כפי שהיה בצרפת באירועי אביב העמים ב-1848. תהליכים אלה השפיעו על אישים בעם היהודי  כמו הרב אלקלעי שהיה עד למלחמות השחרור של עמי הבלקן בעות'מניים ומשה הס שראה את מלחמות השחרור של האיטלקים באוסטרים. הם טענו כי על היהודים לקחת את גורלם בידיהם כפי שעשו עמים אחרים, ולהיאבק למען חזרה לארץ ישראל. אלקלעי פעל למען התיישבות חקלאית בארץ ישראל ומשה הס דיבר על הקמת מדינה ליהודים בארץ ישראל, בעזרת מדינות אירופה.</w:t>
      </w:r>
    </w:p>
    <w:p w14:paraId="5414B123" w14:textId="77777777" w:rsidR="0012461B" w:rsidRDefault="00000000">
      <w:pPr>
        <w:spacing w:line="360" w:lineRule="auto"/>
        <w:jc w:val="both"/>
      </w:pPr>
      <w:r>
        <w:rPr>
          <w:rtl/>
        </w:rPr>
        <w:t>כיצד השפיעה התעוררות הלאומיות באירופה על צמיחת התנועה הלאומית היהודית?</w:t>
      </w:r>
    </w:p>
    <w:p w14:paraId="38DC600C" w14:textId="77777777" w:rsidR="0012461B" w:rsidRDefault="00000000">
      <w:pPr>
        <w:spacing w:line="360" w:lineRule="auto"/>
        <w:ind w:left="-52"/>
        <w:jc w:val="both"/>
        <w:rPr>
          <w:b/>
          <w:i/>
          <w:sz w:val="28"/>
          <w:szCs w:val="28"/>
        </w:rPr>
      </w:pPr>
      <w:r>
        <w:rPr>
          <w:b/>
          <w:i/>
          <w:sz w:val="28"/>
          <w:szCs w:val="28"/>
        </w:rPr>
        <w:t>_________________________________________________________________________________________________________________________________________________________________________________</w:t>
      </w:r>
      <w:r>
        <w:rPr>
          <w:b/>
          <w:i/>
          <w:sz w:val="28"/>
          <w:szCs w:val="28"/>
        </w:rPr>
        <w:lastRenderedPageBreak/>
        <w:t>______________________________________________________________________________________________________________________</w:t>
      </w:r>
    </w:p>
    <w:p w14:paraId="795D83B9" w14:textId="77777777" w:rsidR="0012461B" w:rsidRDefault="00000000">
      <w:pPr>
        <w:spacing w:line="360" w:lineRule="auto"/>
        <w:ind w:left="-52"/>
        <w:jc w:val="both"/>
        <w:rPr>
          <w:sz w:val="28"/>
          <w:szCs w:val="28"/>
          <w:u w:val="single"/>
        </w:rPr>
      </w:pPr>
      <w:r>
        <w:rPr>
          <w:b/>
          <w:sz w:val="28"/>
          <w:szCs w:val="28"/>
          <w:u w:val="single"/>
          <w:rtl/>
        </w:rPr>
        <w:t>2. השפעת תנועת ההשכלה ותהליך החילון בעם היהודי</w:t>
      </w:r>
      <w:r>
        <w:rPr>
          <w:sz w:val="28"/>
          <w:szCs w:val="28"/>
          <w:u w:val="single"/>
        </w:rPr>
        <w:t xml:space="preserve"> </w:t>
      </w:r>
    </w:p>
    <w:p w14:paraId="13934878" w14:textId="77777777" w:rsidR="0012461B" w:rsidRDefault="00000000">
      <w:pPr>
        <w:spacing w:line="360" w:lineRule="auto"/>
        <w:ind w:left="-52"/>
        <w:jc w:val="both"/>
        <w:rPr>
          <w:sz w:val="28"/>
          <w:szCs w:val="28"/>
        </w:rPr>
      </w:pPr>
      <w:r>
        <w:rPr>
          <w:sz w:val="28"/>
          <w:szCs w:val="28"/>
          <w:rtl/>
        </w:rPr>
        <w:t xml:space="preserve">עד למאה ה-19 חיו כל היהודים בקהילות נפרדות משאר האוכלוסייה. הדת הייתה מרכז החיים היהודיים. תחומי העיסוק הוגבלו לרוכלות, הלוואה בריבית. מעמדם החוקי היה נחות לעומת האוכלוסייה הנוצרית. בעקבות תנועת ההשכלה הכללית שהעמידה את האדם במרכז, הושפעו בעיקר, יהודים ממערב אירופה שם הייתה פתיחות לרעיונות ההשכלה ורצו לקדם את  מעמד היהודים בחברה, ודרשו זכויות ליהודים. יהודים אלה ניסו להתקרב לחברה הכללית, וכך הדת כבר לא הייתה מרכז החיים שלהם ולזאת קוראים חילון. ההשכלה והחילון בעם היהודי הביאו את היהודים למחשבה שהם יכולים לשנות את מצבם בעצמם ולא  לחכות לימי המשיח כדי לחזור לארץ ישראל. </w:t>
      </w:r>
    </w:p>
    <w:p w14:paraId="144FEB9A" w14:textId="77777777" w:rsidR="0012461B" w:rsidRDefault="00000000">
      <w:pPr>
        <w:spacing w:line="360" w:lineRule="auto"/>
        <w:ind w:left="-52"/>
        <w:jc w:val="both"/>
        <w:rPr>
          <w:color w:val="FF0000"/>
          <w:sz w:val="24"/>
          <w:szCs w:val="24"/>
        </w:rPr>
      </w:pPr>
      <w:r>
        <w:rPr>
          <w:sz w:val="24"/>
          <w:szCs w:val="24"/>
          <w:rtl/>
        </w:rPr>
        <w:t xml:space="preserve">כיצד השפיעה תנועת ההשכלה ותהליך החילון בעם היהודי על צמיחת התנועה הלאומית היהודית? </w:t>
      </w:r>
    </w:p>
    <w:p w14:paraId="590E3BC6" w14:textId="77777777" w:rsidR="0012461B" w:rsidRDefault="00000000">
      <w:pPr>
        <w:spacing w:line="360" w:lineRule="auto"/>
        <w:ind w:left="-52"/>
        <w:jc w:val="both"/>
        <w:rPr>
          <w:b/>
          <w:sz w:val="28"/>
          <w:szCs w:val="28"/>
          <w:u w:val="single"/>
        </w:rPr>
      </w:pPr>
      <w:r>
        <w:rPr>
          <w:b/>
          <w: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180A0D" w14:textId="77777777" w:rsidR="0012461B" w:rsidRDefault="0012461B">
      <w:pPr>
        <w:spacing w:line="360" w:lineRule="auto"/>
        <w:ind w:left="-52"/>
        <w:jc w:val="both"/>
        <w:rPr>
          <w:b/>
          <w:sz w:val="28"/>
          <w:szCs w:val="28"/>
          <w:u w:val="single"/>
        </w:rPr>
      </w:pPr>
    </w:p>
    <w:p w14:paraId="3F465683" w14:textId="77777777" w:rsidR="0012461B" w:rsidRDefault="0012461B">
      <w:pPr>
        <w:spacing w:line="360" w:lineRule="auto"/>
        <w:ind w:left="-52"/>
        <w:jc w:val="both"/>
        <w:rPr>
          <w:b/>
          <w:sz w:val="28"/>
          <w:szCs w:val="28"/>
          <w:u w:val="single"/>
        </w:rPr>
      </w:pPr>
    </w:p>
    <w:p w14:paraId="0871A580" w14:textId="77777777" w:rsidR="0012461B" w:rsidRDefault="0012461B">
      <w:pPr>
        <w:spacing w:line="360" w:lineRule="auto"/>
        <w:ind w:left="-52"/>
        <w:jc w:val="both"/>
        <w:rPr>
          <w:b/>
          <w:sz w:val="28"/>
          <w:szCs w:val="28"/>
          <w:u w:val="single"/>
        </w:rPr>
      </w:pPr>
    </w:p>
    <w:p w14:paraId="0AE6E509" w14:textId="77777777" w:rsidR="0012461B" w:rsidRDefault="0012461B">
      <w:pPr>
        <w:spacing w:line="360" w:lineRule="auto"/>
        <w:ind w:left="-52"/>
        <w:jc w:val="both"/>
        <w:rPr>
          <w:b/>
          <w:sz w:val="28"/>
          <w:szCs w:val="28"/>
          <w:u w:val="single"/>
        </w:rPr>
      </w:pPr>
    </w:p>
    <w:p w14:paraId="56ED5353" w14:textId="77777777" w:rsidR="0012461B" w:rsidRDefault="0012461B">
      <w:pPr>
        <w:spacing w:line="360" w:lineRule="auto"/>
        <w:ind w:left="-52"/>
        <w:jc w:val="both"/>
        <w:rPr>
          <w:b/>
          <w:sz w:val="28"/>
          <w:szCs w:val="28"/>
          <w:u w:val="single"/>
        </w:rPr>
      </w:pPr>
    </w:p>
    <w:p w14:paraId="69A274CF" w14:textId="77777777" w:rsidR="0012461B" w:rsidRDefault="0012461B">
      <w:pPr>
        <w:spacing w:line="360" w:lineRule="auto"/>
        <w:ind w:left="-52"/>
        <w:jc w:val="both"/>
        <w:rPr>
          <w:b/>
          <w:sz w:val="28"/>
          <w:szCs w:val="28"/>
          <w:u w:val="single"/>
        </w:rPr>
      </w:pPr>
    </w:p>
    <w:p w14:paraId="18682B5A" w14:textId="77777777" w:rsidR="0012461B" w:rsidRDefault="0012461B">
      <w:pPr>
        <w:spacing w:line="360" w:lineRule="auto"/>
        <w:ind w:left="-52"/>
        <w:jc w:val="both"/>
        <w:rPr>
          <w:b/>
          <w:sz w:val="28"/>
          <w:szCs w:val="28"/>
          <w:u w:val="single"/>
        </w:rPr>
      </w:pPr>
    </w:p>
    <w:p w14:paraId="6F53E2BA" w14:textId="77777777" w:rsidR="0012461B" w:rsidRDefault="0012461B">
      <w:pPr>
        <w:spacing w:line="360" w:lineRule="auto"/>
        <w:ind w:left="-52"/>
        <w:jc w:val="both"/>
        <w:rPr>
          <w:b/>
          <w:sz w:val="28"/>
          <w:szCs w:val="28"/>
          <w:u w:val="single"/>
        </w:rPr>
      </w:pPr>
    </w:p>
    <w:p w14:paraId="002DDAE8" w14:textId="77777777" w:rsidR="0012461B" w:rsidRDefault="0012461B">
      <w:pPr>
        <w:spacing w:line="360" w:lineRule="auto"/>
        <w:ind w:left="-52"/>
        <w:jc w:val="both"/>
        <w:rPr>
          <w:b/>
          <w:sz w:val="28"/>
          <w:szCs w:val="28"/>
          <w:u w:val="single"/>
        </w:rPr>
      </w:pPr>
    </w:p>
    <w:p w14:paraId="7A33A7F5" w14:textId="77777777" w:rsidR="0012461B" w:rsidRDefault="00000000">
      <w:pPr>
        <w:spacing w:line="360" w:lineRule="auto"/>
        <w:ind w:left="-52"/>
        <w:jc w:val="both"/>
        <w:rPr>
          <w:sz w:val="28"/>
          <w:szCs w:val="28"/>
          <w:u w:val="single"/>
        </w:rPr>
      </w:pPr>
      <w:r>
        <w:rPr>
          <w:b/>
          <w:sz w:val="28"/>
          <w:szCs w:val="28"/>
          <w:u w:val="single"/>
          <w:rtl/>
        </w:rPr>
        <w:t xml:space="preserve">3. השפעת האמנציפציה </w:t>
      </w:r>
      <w:r>
        <w:rPr>
          <w:sz w:val="28"/>
          <w:szCs w:val="28"/>
          <w:u w:val="single"/>
        </w:rPr>
        <w:t xml:space="preserve"> </w:t>
      </w:r>
    </w:p>
    <w:p w14:paraId="2ABF4C41" w14:textId="77777777" w:rsidR="0012461B" w:rsidRDefault="00000000">
      <w:pPr>
        <w:spacing w:line="360" w:lineRule="auto"/>
        <w:ind w:left="-52"/>
        <w:jc w:val="both"/>
        <w:rPr>
          <w:sz w:val="28"/>
          <w:szCs w:val="28"/>
        </w:rPr>
      </w:pPr>
      <w:r>
        <w:rPr>
          <w:sz w:val="28"/>
          <w:szCs w:val="28"/>
          <w:rtl/>
        </w:rPr>
        <w:t xml:space="preserve">בעקבות המאבק לקבלת זכויות לעם היהודי ובעקבות המהפכה הצרפתית ניתנה ליהודים </w:t>
      </w:r>
      <w:r>
        <w:rPr>
          <w:sz w:val="28"/>
          <w:szCs w:val="28"/>
          <w:u w:val="single"/>
          <w:rtl/>
        </w:rPr>
        <w:t>אמנציפציה-</w:t>
      </w:r>
      <w:r>
        <w:rPr>
          <w:sz w:val="28"/>
          <w:szCs w:val="28"/>
          <w:rtl/>
        </w:rPr>
        <w:t xml:space="preserve"> "שוויון זכויות". מעמדם המשפטי הפך להיות מעמד זהה למעמד האוכלוסייה הנוצרית והם הפכו לאזרחים שווים. כך נפתחו בפניהם תחומים שבעבר לא יכלו להשתלב כמו מקצועות חופשיים (עורכי דין, עיתונאים), ומעבר למקומות מגורים מחוץ לקהילות.</w:t>
      </w:r>
    </w:p>
    <w:p w14:paraId="07DD3135" w14:textId="77777777" w:rsidR="0012461B" w:rsidRDefault="00000000">
      <w:pPr>
        <w:spacing w:line="360" w:lineRule="auto"/>
        <w:ind w:left="-52"/>
        <w:jc w:val="both"/>
        <w:rPr>
          <w:sz w:val="28"/>
          <w:szCs w:val="28"/>
        </w:rPr>
      </w:pPr>
      <w:r>
        <w:rPr>
          <w:sz w:val="28"/>
          <w:szCs w:val="28"/>
          <w:rtl/>
        </w:rPr>
        <w:t xml:space="preserve">האמנציפציה של היהודים במדיניות אירופה נטעה תקוות בקרב הצעירים ומשכילים יהודים ששאפו להתערות בסביבתם. הם קיוו כי בהשפעת האמנציפציה תתפתח חברה חדשה שלא תפלה בין אזרחיה בגלל אמונתם, והם יזכו לזכויות אזרח מלאות ויוכלו להשתלב בחברה. </w:t>
      </w:r>
      <w:r>
        <w:rPr>
          <w:b/>
          <w:sz w:val="32"/>
          <w:szCs w:val="32"/>
          <w:rtl/>
        </w:rPr>
        <w:t>אבל</w:t>
      </w:r>
      <w:r>
        <w:rPr>
          <w:sz w:val="28"/>
          <w:szCs w:val="28"/>
          <w:rtl/>
        </w:rPr>
        <w:t xml:space="preserve"> המציאות שהתוותה הייתה סבוכה ועוררה קשיים גם בחברה הכללית וגם בחברה היהודית. רעיונות השכלה והאמנציפציה לא היכו שורשים בקרב אזרחי המדיניות. הם לא היו בשלים לקבל את השינוי במעמדם החוקי והמשפטי של היהודים, והתקשו לקבל את היהודים אזרחים שוויי זכויות.</w:t>
      </w:r>
    </w:p>
    <w:p w14:paraId="4BB57EB1" w14:textId="77777777" w:rsidR="0012461B" w:rsidRDefault="00000000">
      <w:pPr>
        <w:spacing w:line="360" w:lineRule="auto"/>
        <w:ind w:left="-52"/>
        <w:jc w:val="both"/>
        <w:rPr>
          <w:sz w:val="28"/>
          <w:szCs w:val="28"/>
        </w:rPr>
      </w:pPr>
      <w:r>
        <w:rPr>
          <w:sz w:val="28"/>
          <w:szCs w:val="28"/>
          <w:rtl/>
        </w:rPr>
        <w:lastRenderedPageBreak/>
        <w:t xml:space="preserve">לפני היהודים בני דור האמנציפציה. בהשפעת קשיים אלה קם בחברה היהודית מיעוט שביקש למצוא פתרון לאומי. מיעוט זה סבר כי ניסיון האמנציפציה הוכיח שהחברה הנוצרית אינה יכולה להשלים עם שוויון האזרחי של היהודים. מקשיי האמנציפציה הסיק אותו מיעוט, כי הפתרון למצוקת הקיום של העם היהודי לא יוכל להתקיל במדיניות שיהודים יושבים בהן, הואיל ויהודים תמיד ייתפסו כזרים בעיני סביבתם. ניסיון האמנציפציה אף לימד כי יהודים אינם יכולים לסמוך על אחרים- </w:t>
      </w:r>
      <w:r>
        <w:rPr>
          <w:b/>
          <w:sz w:val="28"/>
          <w:szCs w:val="28"/>
          <w:rtl/>
        </w:rPr>
        <w:t xml:space="preserve">"על חסד העמים" </w:t>
      </w:r>
      <w:r>
        <w:rPr>
          <w:sz w:val="28"/>
          <w:szCs w:val="28"/>
          <w:rtl/>
        </w:rPr>
        <w:t>וכי על היהודים לפעול למען עצמם בכוחותיהם.</w:t>
      </w:r>
      <w:r>
        <w:rPr>
          <w:b/>
          <w:sz w:val="28"/>
          <w:szCs w:val="28"/>
        </w:rPr>
        <w:t xml:space="preserve"> </w:t>
      </w:r>
      <w:r>
        <w:rPr>
          <w:sz w:val="28"/>
          <w:szCs w:val="28"/>
          <w:rtl/>
        </w:rPr>
        <w:t>מיעוט יהודי זה הבין, כי אין בכוחם של רעיונות הקדמה והשכלה לבטל את העיוניות של החברה כלפיו ולכן חיפש פתרון לאומי...מדינה מיוחדת ליהודים.  (מתוך "</w:t>
      </w:r>
      <w:r>
        <w:rPr>
          <w:sz w:val="28"/>
          <w:szCs w:val="28"/>
          <w:u w:val="single"/>
          <w:rtl/>
        </w:rPr>
        <w:t>מסע בזמן, לאומיות במבחן</w:t>
      </w:r>
      <w:r>
        <w:rPr>
          <w:sz w:val="28"/>
          <w:szCs w:val="28"/>
          <w:rtl/>
        </w:rPr>
        <w:t>", הוצאת מטח עמ' 53 ו 54).</w:t>
      </w:r>
    </w:p>
    <w:p w14:paraId="0CCA2E3C" w14:textId="77777777" w:rsidR="0012461B" w:rsidRDefault="00000000">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tl/>
        </w:rPr>
        <w:t xml:space="preserve">האם כדי להשתלב כאזרחים שווי זכויות, עליהם לקבל את עקרונות הלאומיים של הלאום שחיו בקרבו? </w:t>
      </w:r>
    </w:p>
    <w:p w14:paraId="435C76C8" w14:textId="77777777" w:rsidR="0012461B" w:rsidRDefault="00000000">
      <w:pPr>
        <w:spacing w:line="360" w:lineRule="auto"/>
        <w:ind w:left="-52"/>
        <w:rPr>
          <w:sz w:val="28"/>
          <w:szCs w:val="28"/>
        </w:rPr>
      </w:pPr>
      <w:r>
        <w:rPr>
          <w:b/>
          <w: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tl/>
        </w:rPr>
        <w:t>ב. האם יוכלו לאמץ את הערכים הלאומים של החברה הגרמנית? האם יתנקו מן התרבות היהודית ומן הדת היהודית?</w:t>
      </w:r>
      <w:r>
        <w:rPr>
          <w:sz w:val="28"/>
          <w:szCs w:val="28"/>
        </w:rPr>
        <w:t xml:space="preserve"> </w:t>
      </w:r>
    </w:p>
    <w:p w14:paraId="4D45BF55" w14:textId="77777777" w:rsidR="0012461B" w:rsidRDefault="00000000">
      <w:pPr>
        <w:spacing w:line="360" w:lineRule="auto"/>
        <w:ind w:left="-52"/>
        <w:jc w:val="both"/>
        <w:rPr>
          <w:sz w:val="28"/>
          <w:szCs w:val="28"/>
        </w:rPr>
      </w:pPr>
      <w:r>
        <w:rPr>
          <w:b/>
          <w:i/>
          <w:sz w:val="28"/>
          <w:szCs w:val="28"/>
        </w:rPr>
        <w:t>____________________________________________________________________________________________________________________________________________________________________________________________________________________________________________</w:t>
      </w:r>
    </w:p>
    <w:p w14:paraId="07C9F035" w14:textId="77777777" w:rsidR="0012461B" w:rsidRDefault="00000000">
      <w:pPr>
        <w:spacing w:line="360" w:lineRule="auto"/>
        <w:ind w:left="-52"/>
        <w:rPr>
          <w:b/>
          <w:sz w:val="24"/>
          <w:szCs w:val="24"/>
          <w:u w:val="single"/>
        </w:rPr>
      </w:pPr>
      <w:r>
        <w:rPr>
          <w:b/>
          <w:sz w:val="24"/>
          <w:szCs w:val="24"/>
          <w:highlight w:val="yellow"/>
          <w:u w:val="single"/>
          <w:rtl/>
        </w:rPr>
        <w:lastRenderedPageBreak/>
        <w:t>השפעת האמנציפציה - ענה על השאלות הבאות:</w:t>
      </w:r>
    </w:p>
    <w:p w14:paraId="6910C9F0" w14:textId="77777777" w:rsidR="0012461B" w:rsidRDefault="00000000">
      <w:pPr>
        <w:spacing w:line="360" w:lineRule="auto"/>
        <w:ind w:left="-553"/>
        <w:rPr>
          <w:b/>
        </w:rPr>
      </w:pPr>
      <w:r>
        <w:rPr>
          <w:b/>
        </w:rPr>
        <w:t>1</w:t>
      </w:r>
      <w:r>
        <w:rPr>
          <w:b/>
          <w:sz w:val="24"/>
          <w:szCs w:val="24"/>
        </w:rPr>
        <w:t>.</w:t>
      </w:r>
      <w:r>
        <w:rPr>
          <w:b/>
          <w:rtl/>
        </w:rPr>
        <w:t xml:space="preserve"> מהי אֶמַנְצִיפַּצְיָה?  סמן בצבע את 2 התשובות הנכונות: </w:t>
      </w:r>
    </w:p>
    <w:p w14:paraId="441FEE3A" w14:textId="77777777" w:rsidR="0012461B" w:rsidRDefault="00000000">
      <w:pPr>
        <w:numPr>
          <w:ilvl w:val="0"/>
          <w:numId w:val="1"/>
        </w:numPr>
        <w:spacing w:after="0" w:line="360" w:lineRule="auto"/>
        <w:ind w:left="374"/>
        <w:rPr>
          <w:sz w:val="24"/>
          <w:szCs w:val="24"/>
        </w:rPr>
      </w:pPr>
      <w:r>
        <w:rPr>
          <w:sz w:val="24"/>
          <w:szCs w:val="24"/>
          <w:rtl/>
        </w:rPr>
        <w:t>שחרור שניתן לכל אדם: שחרור של אסיר מהכלא וכדומה.</w:t>
      </w:r>
    </w:p>
    <w:p w14:paraId="18031272" w14:textId="77777777" w:rsidR="0012461B" w:rsidRDefault="00000000">
      <w:pPr>
        <w:numPr>
          <w:ilvl w:val="0"/>
          <w:numId w:val="1"/>
        </w:numPr>
        <w:spacing w:after="0" w:line="360" w:lineRule="auto"/>
        <w:ind w:left="374"/>
        <w:rPr>
          <w:sz w:val="24"/>
          <w:szCs w:val="24"/>
        </w:rPr>
      </w:pPr>
      <w:r>
        <w:rPr>
          <w:sz w:val="24"/>
          <w:szCs w:val="24"/>
          <w:rtl/>
        </w:rPr>
        <w:t>כתב זכויות, שהעניק ליהודים באירופה שוויון זכויות חוקי ומלא, ללא כל הגבלה.</w:t>
      </w:r>
    </w:p>
    <w:p w14:paraId="48E75E0E" w14:textId="77777777" w:rsidR="0012461B" w:rsidRDefault="00000000">
      <w:pPr>
        <w:numPr>
          <w:ilvl w:val="0"/>
          <w:numId w:val="1"/>
        </w:numPr>
        <w:spacing w:after="0" w:line="360" w:lineRule="auto"/>
        <w:ind w:left="374"/>
        <w:rPr>
          <w:sz w:val="24"/>
          <w:szCs w:val="24"/>
        </w:rPr>
      </w:pPr>
      <w:r>
        <w:rPr>
          <w:sz w:val="24"/>
          <w:szCs w:val="24"/>
          <w:rtl/>
        </w:rPr>
        <w:t>תנועת שחרור לאומית השואפת לשחרור פוליטי וחברתי.</w:t>
      </w:r>
    </w:p>
    <w:p w14:paraId="6F10133A" w14:textId="77777777" w:rsidR="0012461B" w:rsidRDefault="00000000">
      <w:pPr>
        <w:numPr>
          <w:ilvl w:val="0"/>
          <w:numId w:val="1"/>
        </w:numPr>
        <w:spacing w:after="0" w:line="360" w:lineRule="auto"/>
        <w:ind w:left="374"/>
        <w:rPr>
          <w:sz w:val="24"/>
          <w:szCs w:val="24"/>
        </w:rPr>
      </w:pPr>
      <w:r>
        <w:rPr>
          <w:sz w:val="24"/>
          <w:szCs w:val="24"/>
          <w:rtl/>
        </w:rPr>
        <w:t xml:space="preserve">שחרור, בעיקר של מיעוט, מהגבלות והענקת זכויות שוות לו כמו לכלל האזרחים. </w:t>
      </w:r>
    </w:p>
    <w:p w14:paraId="56BE9799" w14:textId="77777777" w:rsidR="0012461B" w:rsidRDefault="0012461B">
      <w:pPr>
        <w:spacing w:after="0" w:line="360" w:lineRule="auto"/>
        <w:ind w:left="14"/>
        <w:rPr>
          <w:sz w:val="24"/>
          <w:szCs w:val="24"/>
        </w:rPr>
      </w:pPr>
    </w:p>
    <w:p w14:paraId="68CAA86A" w14:textId="77777777" w:rsidR="0012461B" w:rsidRDefault="00000000">
      <w:pPr>
        <w:spacing w:line="360" w:lineRule="auto"/>
        <w:rPr>
          <w:color w:val="FF0000"/>
          <w:sz w:val="24"/>
          <w:szCs w:val="24"/>
        </w:rPr>
      </w:pPr>
      <w:r>
        <w:rPr>
          <w:sz w:val="28"/>
          <w:szCs w:val="28"/>
          <w:u w:val="single"/>
        </w:rPr>
        <w:t>2</w:t>
      </w:r>
      <w:r>
        <w:rPr>
          <w:sz w:val="28"/>
          <w:szCs w:val="28"/>
        </w:rPr>
        <w:t>.</w:t>
      </w:r>
      <w:r>
        <w:rPr>
          <w:sz w:val="24"/>
          <w:szCs w:val="24"/>
          <w:rtl/>
        </w:rPr>
        <w:t xml:space="preserve"> לפניך משפטים המתייחסים להשפעת האמנציפציה על צמיחת התנועה הלאומית היהודית. </w:t>
      </w:r>
    </w:p>
    <w:p w14:paraId="41ABD08F" w14:textId="77777777" w:rsidR="0012461B" w:rsidRDefault="00000000">
      <w:pPr>
        <w:spacing w:line="360" w:lineRule="auto"/>
        <w:ind w:left="-52"/>
        <w:rPr>
          <w:sz w:val="24"/>
          <w:szCs w:val="24"/>
        </w:rPr>
      </w:pPr>
      <w:r>
        <w:rPr>
          <w:sz w:val="24"/>
          <w:szCs w:val="24"/>
          <w:rtl/>
        </w:rPr>
        <w:t xml:space="preserve">  סמן:  נכון / לא נכון                                                                                </w:t>
      </w:r>
      <w:r>
        <w:rPr>
          <w:sz w:val="24"/>
          <w:szCs w:val="24"/>
          <w:u w:val="single"/>
          <w:rtl/>
        </w:rPr>
        <w:t>א</w:t>
      </w:r>
      <w:r>
        <w:rPr>
          <w:sz w:val="24"/>
          <w:szCs w:val="24"/>
          <w:rtl/>
        </w:rPr>
        <w:t xml:space="preserve">. האמנציפציה, נטעה תקווה בלב היהודים, שהם יכולים להיות חלק מהחברה האירופאית, והם יוכלו לקבל זכויות אזרח מלאות, ויוכלו להשתלב בחברה.  נכון / לא נכון                                                                                                       </w:t>
      </w:r>
    </w:p>
    <w:p w14:paraId="776CE6EC" w14:textId="77777777" w:rsidR="0012461B" w:rsidRDefault="00000000">
      <w:pPr>
        <w:spacing w:line="360" w:lineRule="auto"/>
        <w:ind w:left="-52"/>
        <w:rPr>
          <w:sz w:val="24"/>
          <w:szCs w:val="24"/>
        </w:rPr>
      </w:pPr>
      <w:r>
        <w:rPr>
          <w:sz w:val="24"/>
          <w:szCs w:val="24"/>
          <w:rtl/>
        </w:rPr>
        <w:t xml:space="preserve">ב. במציאות, החברה הנוצרית לא קיבלה את היהודים ורדפה אותם-אנטישמיות.    נכון / לא נכון                                                                                                            </w:t>
      </w:r>
    </w:p>
    <w:p w14:paraId="27E3D7EF" w14:textId="77777777" w:rsidR="0012461B" w:rsidRDefault="00000000">
      <w:pPr>
        <w:spacing w:line="360" w:lineRule="auto"/>
        <w:ind w:left="-52"/>
        <w:rPr>
          <w:sz w:val="24"/>
          <w:szCs w:val="24"/>
        </w:rPr>
      </w:pPr>
      <w:r>
        <w:rPr>
          <w:sz w:val="28"/>
          <w:szCs w:val="28"/>
          <w:u w:val="single"/>
          <w:rtl/>
        </w:rPr>
        <w:t>ג</w:t>
      </w:r>
      <w:r>
        <w:rPr>
          <w:sz w:val="24"/>
          <w:szCs w:val="24"/>
          <w:rtl/>
        </w:rPr>
        <w:t xml:space="preserve">. החברה הנוצרית קבלה את היהודים כאזרחים שווי זכויות. </w:t>
      </w:r>
      <w:r>
        <w:rPr>
          <w:sz w:val="18"/>
          <w:szCs w:val="18"/>
          <w:rtl/>
        </w:rPr>
        <w:t>נכון / לא</w:t>
      </w:r>
      <w:r>
        <w:rPr>
          <w:sz w:val="18"/>
          <w:szCs w:val="18"/>
          <w:u w:val="single"/>
        </w:rPr>
        <w:t xml:space="preserve"> </w:t>
      </w:r>
      <w:r>
        <w:rPr>
          <w:sz w:val="18"/>
          <w:szCs w:val="18"/>
          <w:rtl/>
        </w:rPr>
        <w:t xml:space="preserve">נכון                                                                                                             </w:t>
      </w:r>
      <w:r>
        <w:rPr>
          <w:sz w:val="28"/>
          <w:szCs w:val="28"/>
          <w:rtl/>
        </w:rPr>
        <w:t xml:space="preserve">ד. </w:t>
      </w:r>
      <w:r>
        <w:rPr>
          <w:sz w:val="24"/>
          <w:szCs w:val="24"/>
          <w:rtl/>
        </w:rPr>
        <w:t xml:space="preserve">ההצלחה של האמנציפציה, גרמה ליהודים לרצות להצטרף לתנועה הציונית. נכון / לא נכון                                                                                                              </w:t>
      </w:r>
    </w:p>
    <w:p w14:paraId="6ADFAA63" w14:textId="77777777" w:rsidR="0012461B" w:rsidRDefault="00000000">
      <w:pPr>
        <w:spacing w:line="360" w:lineRule="auto"/>
        <w:ind w:left="-52"/>
        <w:rPr>
          <w:sz w:val="24"/>
          <w:szCs w:val="24"/>
        </w:rPr>
      </w:pPr>
      <w:r>
        <w:rPr>
          <w:sz w:val="24"/>
          <w:szCs w:val="24"/>
          <w:rtl/>
        </w:rPr>
        <w:t>ה. כתוצאה מהאכזבה מהאמנציפציה, החלו היהודים לחשוב על פתרון אחר - פתרון לאומי, והוא הקמת מדינה מיוחדת ליהודים.         נכון/ לא נכון</w:t>
      </w:r>
      <w:r>
        <w:rPr>
          <w:sz w:val="24"/>
          <w:szCs w:val="24"/>
          <w:u w:val="single"/>
        </w:rPr>
        <w:t xml:space="preserve">                                                                                                             </w:t>
      </w:r>
    </w:p>
    <w:p w14:paraId="21988B82" w14:textId="77777777" w:rsidR="0012461B" w:rsidRDefault="00000000">
      <w:pPr>
        <w:spacing w:line="360" w:lineRule="auto"/>
        <w:ind w:left="-553"/>
        <w:rPr>
          <w:u w:val="single"/>
        </w:rPr>
      </w:pPr>
      <w:r>
        <w:rPr>
          <w:sz w:val="28"/>
          <w:szCs w:val="28"/>
        </w:rPr>
        <w:t>3</w:t>
      </w:r>
      <w:r>
        <w:rPr>
          <w:sz w:val="24"/>
          <w:szCs w:val="24"/>
        </w:rPr>
        <w:t xml:space="preserve">. </w:t>
      </w:r>
      <w:r>
        <w:rPr>
          <w:rtl/>
        </w:rPr>
        <w:t xml:space="preserve">השלימו את הטבלה, לפי הכתוב </w:t>
      </w:r>
      <w:r>
        <w:rPr>
          <w:b/>
          <w:rtl/>
        </w:rPr>
        <w:t>בקטע</w:t>
      </w:r>
      <w:r>
        <w:rPr>
          <w:rtl/>
        </w:rPr>
        <w:t xml:space="preserve"> מהמילה</w:t>
      </w:r>
      <w:r>
        <w:rPr>
          <w:b/>
          <w:rtl/>
        </w:rPr>
        <w:t xml:space="preserve"> אבל</w:t>
      </w:r>
    </w:p>
    <w:tbl>
      <w:tblPr>
        <w:tblStyle w:val="af6"/>
        <w:bidiVisual/>
        <w:tblW w:w="8529" w:type="dxa"/>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49"/>
        <w:gridCol w:w="3780"/>
      </w:tblGrid>
      <w:tr w:rsidR="0012461B" w14:paraId="7DE9A003" w14:textId="77777777">
        <w:tc>
          <w:tcPr>
            <w:tcW w:w="4749" w:type="dxa"/>
            <w:shd w:val="clear" w:color="auto" w:fill="F2F2F2"/>
          </w:tcPr>
          <w:p w14:paraId="742CB14C" w14:textId="77777777" w:rsidR="0012461B" w:rsidRDefault="00000000">
            <w:pPr>
              <w:spacing w:line="240" w:lineRule="auto"/>
              <w:ind w:left="-51"/>
              <w:jc w:val="center"/>
              <w:rPr>
                <w:sz w:val="24"/>
                <w:szCs w:val="24"/>
              </w:rPr>
            </w:pPr>
            <w:r>
              <w:rPr>
                <w:sz w:val="24"/>
                <w:szCs w:val="24"/>
                <w:rtl/>
              </w:rPr>
              <w:t xml:space="preserve">הקשיים שעוררה האמנציפציה </w:t>
            </w:r>
          </w:p>
          <w:p w14:paraId="719A9DDA" w14:textId="77777777" w:rsidR="0012461B" w:rsidRDefault="00000000">
            <w:pPr>
              <w:spacing w:line="240" w:lineRule="auto"/>
              <w:ind w:left="-51"/>
              <w:jc w:val="center"/>
              <w:rPr>
                <w:b/>
                <w:sz w:val="24"/>
                <w:szCs w:val="24"/>
              </w:rPr>
            </w:pPr>
            <w:r>
              <w:rPr>
                <w:b/>
                <w:sz w:val="24"/>
                <w:szCs w:val="24"/>
                <w:rtl/>
              </w:rPr>
              <w:t>בחברה הכללית</w:t>
            </w:r>
          </w:p>
        </w:tc>
        <w:tc>
          <w:tcPr>
            <w:tcW w:w="3780" w:type="dxa"/>
            <w:shd w:val="clear" w:color="auto" w:fill="F2F2F2"/>
          </w:tcPr>
          <w:p w14:paraId="53A6AE1A" w14:textId="77777777" w:rsidR="0012461B" w:rsidRDefault="00000000">
            <w:pPr>
              <w:spacing w:line="240" w:lineRule="auto"/>
              <w:ind w:left="-51"/>
              <w:jc w:val="center"/>
              <w:rPr>
                <w:sz w:val="24"/>
                <w:szCs w:val="24"/>
              </w:rPr>
            </w:pPr>
            <w:r>
              <w:rPr>
                <w:sz w:val="24"/>
                <w:szCs w:val="24"/>
                <w:rtl/>
              </w:rPr>
              <w:t xml:space="preserve">הקשיים שעוררה האמנציפציה </w:t>
            </w:r>
          </w:p>
          <w:p w14:paraId="3C7209AA" w14:textId="77777777" w:rsidR="0012461B" w:rsidRDefault="00000000">
            <w:pPr>
              <w:spacing w:line="240" w:lineRule="auto"/>
              <w:ind w:left="-51"/>
              <w:jc w:val="center"/>
              <w:rPr>
                <w:b/>
                <w:sz w:val="24"/>
                <w:szCs w:val="24"/>
              </w:rPr>
            </w:pPr>
            <w:r>
              <w:rPr>
                <w:b/>
                <w:sz w:val="24"/>
                <w:szCs w:val="24"/>
                <w:rtl/>
              </w:rPr>
              <w:t>בחברה היהודית</w:t>
            </w:r>
          </w:p>
        </w:tc>
      </w:tr>
      <w:tr w:rsidR="0012461B" w14:paraId="0395A289" w14:textId="77777777">
        <w:trPr>
          <w:trHeight w:val="1660"/>
        </w:trPr>
        <w:tc>
          <w:tcPr>
            <w:tcW w:w="4749" w:type="dxa"/>
          </w:tcPr>
          <w:p w14:paraId="06AC8A74" w14:textId="77777777" w:rsidR="0012461B" w:rsidRDefault="00000000">
            <w:pPr>
              <w:spacing w:line="360" w:lineRule="auto"/>
              <w:ind w:left="-52"/>
              <w:rPr>
                <w:sz w:val="24"/>
                <w:szCs w:val="24"/>
                <w:u w:val="single"/>
              </w:rPr>
            </w:pPr>
            <w:r>
              <w:rPr>
                <w:sz w:val="24"/>
                <w:szCs w:val="24"/>
                <w:rtl/>
              </w:rPr>
              <w:lastRenderedPageBreak/>
              <w:t xml:space="preserve">אזרחי המדינות לא היו </w:t>
            </w:r>
            <w:r>
              <w:rPr>
                <w:sz w:val="24"/>
                <w:szCs w:val="24"/>
                <w:u w:val="single"/>
              </w:rPr>
              <w:t>_</w:t>
            </w:r>
            <w:r>
              <w:rPr>
                <w:sz w:val="24"/>
                <w:szCs w:val="24"/>
                <w:u w:val="single"/>
              </w:rPr>
              <w:tab/>
            </w:r>
            <w:r>
              <w:rPr>
                <w:sz w:val="24"/>
                <w:szCs w:val="24"/>
                <w:u w:val="single"/>
              </w:rPr>
              <w:tab/>
            </w:r>
            <w:r>
              <w:rPr>
                <w:sz w:val="24"/>
                <w:szCs w:val="24"/>
                <w:rtl/>
              </w:rPr>
              <w:t xml:space="preserve"> (מוכנים) לקבל את השינוי במעמדם החוקי והמשפטי  של היהודים, והתקשו לראות בהם אזרחים שווי </w:t>
            </w:r>
            <w:r>
              <w:rPr>
                <w:sz w:val="24"/>
                <w:szCs w:val="24"/>
                <w:u w:val="single"/>
              </w:rPr>
              <w:tab/>
            </w:r>
            <w:r>
              <w:rPr>
                <w:sz w:val="24"/>
                <w:szCs w:val="24"/>
                <w:u w:val="single"/>
              </w:rPr>
              <w:tab/>
            </w:r>
          </w:p>
        </w:tc>
        <w:tc>
          <w:tcPr>
            <w:tcW w:w="3780" w:type="dxa"/>
          </w:tcPr>
          <w:p w14:paraId="24484541" w14:textId="77777777" w:rsidR="0012461B" w:rsidRDefault="0012461B">
            <w:pPr>
              <w:spacing w:line="360" w:lineRule="auto"/>
              <w:ind w:left="-52"/>
              <w:rPr>
                <w:sz w:val="24"/>
                <w:szCs w:val="24"/>
                <w:u w:val="single"/>
              </w:rPr>
            </w:pPr>
          </w:p>
        </w:tc>
      </w:tr>
    </w:tbl>
    <w:p w14:paraId="1E892608" w14:textId="77777777" w:rsidR="0012461B" w:rsidRDefault="00000000">
      <w:pPr>
        <w:spacing w:line="360" w:lineRule="auto"/>
        <w:ind w:left="-270"/>
      </w:pPr>
      <w:r>
        <w:rPr>
          <w:sz w:val="28"/>
          <w:szCs w:val="28"/>
        </w:rPr>
        <w:t>4.</w:t>
      </w:r>
      <w:r>
        <w:rPr>
          <w:rtl/>
        </w:rPr>
        <w:t xml:space="preserve"> קשיי האמנציפציה הביאו מיעוט בחברה היהודית לחפש אחר פתרון לאומי. מיעוט זה הגיע ל- </w:t>
      </w:r>
      <w:r>
        <w:rPr>
          <w:b/>
          <w:rtl/>
        </w:rPr>
        <w:t>3 מסקנות</w:t>
      </w:r>
      <w:r>
        <w:rPr>
          <w:rtl/>
        </w:rPr>
        <w:t>.  השלימו אותן בתרשים שלפניכם (היעזרו במילות המפתח).</w:t>
      </w:r>
    </w:p>
    <w:p w14:paraId="0E84C698" w14:textId="77777777" w:rsidR="0012461B" w:rsidRDefault="00000000">
      <w:pPr>
        <w:spacing w:line="360" w:lineRule="auto"/>
        <w:rPr>
          <w:sz w:val="28"/>
          <w:szCs w:val="28"/>
        </w:rPr>
      </w:pPr>
      <w:r>
        <w:rPr>
          <w:noProof/>
        </w:rPr>
        <mc:AlternateContent>
          <mc:Choice Requires="wpg">
            <w:drawing>
              <wp:anchor distT="0" distB="0" distL="114300" distR="114300" simplePos="0" relativeHeight="251671552" behindDoc="0" locked="0" layoutInCell="1" hidden="0" allowOverlap="1" wp14:anchorId="14154C5B" wp14:editId="101F0079">
                <wp:simplePos x="0" y="0"/>
                <wp:positionH relativeFrom="column">
                  <wp:posOffset>-495299</wp:posOffset>
                </wp:positionH>
                <wp:positionV relativeFrom="paragraph">
                  <wp:posOffset>139700</wp:posOffset>
                </wp:positionV>
                <wp:extent cx="6452235" cy="3859530"/>
                <wp:effectExtent l="0" t="0" r="0" b="0"/>
                <wp:wrapNone/>
                <wp:docPr id="124" name="קבוצה 124"/>
                <wp:cNvGraphicFramePr/>
                <a:graphic xmlns:a="http://schemas.openxmlformats.org/drawingml/2006/main">
                  <a:graphicData uri="http://schemas.microsoft.com/office/word/2010/wordprocessingGroup">
                    <wpg:wgp>
                      <wpg:cNvGrpSpPr/>
                      <wpg:grpSpPr>
                        <a:xfrm>
                          <a:off x="0" y="0"/>
                          <a:ext cx="6452235" cy="3859530"/>
                          <a:chOff x="2115100" y="1845450"/>
                          <a:chExt cx="6461800" cy="3869100"/>
                        </a:xfrm>
                      </wpg:grpSpPr>
                      <wpg:grpSp>
                        <wpg:cNvPr id="1857617297" name="קבוצה 1857617297"/>
                        <wpg:cNvGrpSpPr/>
                        <wpg:grpSpPr>
                          <a:xfrm>
                            <a:off x="2119883" y="1850235"/>
                            <a:ext cx="6452235" cy="3859530"/>
                            <a:chOff x="600" y="8646"/>
                            <a:chExt cx="10540" cy="6388"/>
                          </a:xfrm>
                        </wpg:grpSpPr>
                        <wps:wsp>
                          <wps:cNvPr id="1814880287" name="מלבן 1814880287"/>
                          <wps:cNvSpPr/>
                          <wps:spPr>
                            <a:xfrm>
                              <a:off x="600" y="8646"/>
                              <a:ext cx="10525" cy="6375"/>
                            </a:xfrm>
                            <a:prstGeom prst="rect">
                              <a:avLst/>
                            </a:prstGeom>
                            <a:noFill/>
                            <a:ln>
                              <a:noFill/>
                            </a:ln>
                          </wps:spPr>
                          <wps:txbx>
                            <w:txbxContent>
                              <w:p w14:paraId="7D37E627" w14:textId="77777777" w:rsidR="0012461B" w:rsidRDefault="0012461B">
                                <w:pPr>
                                  <w:spacing w:after="0" w:line="240" w:lineRule="auto"/>
                                  <w:textDirection w:val="btLr"/>
                                </w:pPr>
                              </w:p>
                            </w:txbxContent>
                          </wps:txbx>
                          <wps:bodyPr spcFirstLastPara="1" wrap="square" lIns="91425" tIns="91425" rIns="91425" bIns="91425" anchor="ctr" anchorCtr="0">
                            <a:noAutofit/>
                          </wps:bodyPr>
                        </wps:wsp>
                        <wps:wsp>
                          <wps:cNvPr id="302612734" name="מלבן: פינות מעוגלות 302612734"/>
                          <wps:cNvSpPr/>
                          <wps:spPr>
                            <a:xfrm>
                              <a:off x="720" y="8646"/>
                              <a:ext cx="10420" cy="1166"/>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14:paraId="6ACC723E" w14:textId="77777777" w:rsidR="0012461B" w:rsidRDefault="00000000">
                                <w:pPr>
                                  <w:spacing w:line="360" w:lineRule="auto"/>
                                  <w:jc w:val="center"/>
                                  <w:textDirection w:val="btLr"/>
                                </w:pPr>
                                <w:r>
                                  <w:rPr>
                                    <w:color w:val="000000"/>
                                    <w:sz w:val="24"/>
                                  </w:rPr>
                                  <w:br/>
                                </w:r>
                                <w:proofErr w:type="spellStart"/>
                                <w:r>
                                  <w:rPr>
                                    <w:color w:val="000000"/>
                                    <w:sz w:val="28"/>
                                  </w:rPr>
                                  <w:t>האמנציפציה</w:t>
                                </w:r>
                                <w:proofErr w:type="spellEnd"/>
                                <w:r>
                                  <w:rPr>
                                    <w:color w:val="000000"/>
                                    <w:sz w:val="28"/>
                                  </w:rPr>
                                  <w:t xml:space="preserve"> </w:t>
                                </w:r>
                                <w:proofErr w:type="spellStart"/>
                                <w:r>
                                  <w:rPr>
                                    <w:color w:val="000000"/>
                                    <w:sz w:val="28"/>
                                  </w:rPr>
                                  <w:t>עוררה</w:t>
                                </w:r>
                                <w:proofErr w:type="spellEnd"/>
                                <w:r>
                                  <w:rPr>
                                    <w:color w:val="000000"/>
                                    <w:sz w:val="28"/>
                                  </w:rPr>
                                  <w:t xml:space="preserve"> </w:t>
                                </w:r>
                                <w:proofErr w:type="spellStart"/>
                                <w:r>
                                  <w:rPr>
                                    <w:color w:val="000000"/>
                                    <w:sz w:val="28"/>
                                  </w:rPr>
                                  <w:t>קשיים</w:t>
                                </w:r>
                                <w:proofErr w:type="spellEnd"/>
                                <w:r>
                                  <w:rPr>
                                    <w:color w:val="000000"/>
                                    <w:sz w:val="28"/>
                                  </w:rPr>
                                  <w:t xml:space="preserve"> </w:t>
                                </w:r>
                                <w:proofErr w:type="spellStart"/>
                                <w:r>
                                  <w:rPr>
                                    <w:color w:val="000000"/>
                                    <w:sz w:val="28"/>
                                  </w:rPr>
                                  <w:t>רבים</w:t>
                                </w:r>
                                <w:proofErr w:type="spellEnd"/>
                                <w:r>
                                  <w:rPr>
                                    <w:color w:val="000000"/>
                                    <w:sz w:val="28"/>
                                  </w:rPr>
                                  <w:t xml:space="preserve"> </w:t>
                                </w:r>
                                <w:proofErr w:type="spellStart"/>
                                <w:r>
                                  <w:rPr>
                                    <w:color w:val="000000"/>
                                    <w:sz w:val="28"/>
                                  </w:rPr>
                                  <w:t>הן</w:t>
                                </w:r>
                                <w:proofErr w:type="spellEnd"/>
                                <w:r>
                                  <w:rPr>
                                    <w:color w:val="000000"/>
                                    <w:sz w:val="28"/>
                                  </w:rPr>
                                  <w:t xml:space="preserve"> </w:t>
                                </w:r>
                                <w:proofErr w:type="spellStart"/>
                                <w:r>
                                  <w:rPr>
                                    <w:color w:val="000000"/>
                                    <w:sz w:val="28"/>
                                  </w:rPr>
                                  <w:t>בחברה</w:t>
                                </w:r>
                                <w:proofErr w:type="spellEnd"/>
                                <w:r>
                                  <w:rPr>
                                    <w:color w:val="000000"/>
                                    <w:sz w:val="28"/>
                                  </w:rPr>
                                  <w:t xml:space="preserve"> </w:t>
                                </w:r>
                                <w:proofErr w:type="spellStart"/>
                                <w:r>
                                  <w:rPr>
                                    <w:color w:val="000000"/>
                                    <w:sz w:val="28"/>
                                  </w:rPr>
                                  <w:t>הכללית</w:t>
                                </w:r>
                                <w:proofErr w:type="spellEnd"/>
                                <w:r>
                                  <w:rPr>
                                    <w:color w:val="000000"/>
                                    <w:sz w:val="28"/>
                                  </w:rPr>
                                  <w:t xml:space="preserve"> </w:t>
                                </w:r>
                                <w:proofErr w:type="spellStart"/>
                                <w:r>
                                  <w:rPr>
                                    <w:color w:val="000000"/>
                                    <w:sz w:val="28"/>
                                  </w:rPr>
                                  <w:t>והן</w:t>
                                </w:r>
                                <w:proofErr w:type="spellEnd"/>
                                <w:r>
                                  <w:rPr>
                                    <w:color w:val="000000"/>
                                    <w:sz w:val="28"/>
                                  </w:rPr>
                                  <w:t xml:space="preserve"> </w:t>
                                </w:r>
                                <w:proofErr w:type="spellStart"/>
                                <w:r>
                                  <w:rPr>
                                    <w:color w:val="000000"/>
                                    <w:sz w:val="28"/>
                                  </w:rPr>
                                  <w:t>בחברה</w:t>
                                </w:r>
                                <w:proofErr w:type="spellEnd"/>
                                <w:r>
                                  <w:rPr>
                                    <w:color w:val="000000"/>
                                    <w:sz w:val="28"/>
                                  </w:rPr>
                                  <w:t xml:space="preserve"> </w:t>
                                </w:r>
                                <w:proofErr w:type="spellStart"/>
                                <w:r>
                                  <w:rPr>
                                    <w:color w:val="000000"/>
                                    <w:sz w:val="28"/>
                                  </w:rPr>
                                  <w:t>היהודית</w:t>
                                </w:r>
                                <w:proofErr w:type="spellEnd"/>
                              </w:p>
                            </w:txbxContent>
                          </wps:txbx>
                          <wps:bodyPr spcFirstLastPara="1" wrap="square" lIns="91425" tIns="45700" rIns="91425" bIns="45700" anchor="t" anchorCtr="0">
                            <a:noAutofit/>
                          </wps:bodyPr>
                        </wps:wsp>
                        <wps:wsp>
                          <wps:cNvPr id="830984887" name="חץ: למטה 830984887"/>
                          <wps:cNvSpPr/>
                          <wps:spPr>
                            <a:xfrm>
                              <a:off x="8641" y="9833"/>
                              <a:ext cx="995" cy="538"/>
                            </a:xfrm>
                            <a:prstGeom prst="downArrow">
                              <a:avLst>
                                <a:gd name="adj1" fmla="val 50000"/>
                                <a:gd name="adj2" fmla="val 25000"/>
                              </a:avLst>
                            </a:prstGeom>
                            <a:solidFill>
                              <a:srgbClr val="FFFFFF"/>
                            </a:solidFill>
                            <a:ln w="9525" cap="flat" cmpd="sng">
                              <a:solidFill>
                                <a:srgbClr val="000000"/>
                              </a:solidFill>
                              <a:prstDash val="solid"/>
                              <a:miter lim="800000"/>
                              <a:headEnd type="none" w="sm" len="sm"/>
                              <a:tailEnd type="none" w="sm" len="sm"/>
                            </a:ln>
                          </wps:spPr>
                          <wps:txbx>
                            <w:txbxContent>
                              <w:p w14:paraId="16A89AE1" w14:textId="77777777" w:rsidR="0012461B" w:rsidRDefault="0012461B">
                                <w:pPr>
                                  <w:spacing w:after="0" w:line="240" w:lineRule="auto"/>
                                  <w:textDirection w:val="btLr"/>
                                </w:pPr>
                              </w:p>
                            </w:txbxContent>
                          </wps:txbx>
                          <wps:bodyPr spcFirstLastPara="1" wrap="square" lIns="91425" tIns="91425" rIns="91425" bIns="91425" anchor="ctr" anchorCtr="0">
                            <a:noAutofit/>
                          </wps:bodyPr>
                        </wps:wsp>
                        <wps:wsp>
                          <wps:cNvPr id="784352226" name="מלבן: פינות מעוגלות 784352226"/>
                          <wps:cNvSpPr/>
                          <wps:spPr>
                            <a:xfrm>
                              <a:off x="7360" y="10385"/>
                              <a:ext cx="3780" cy="3254"/>
                            </a:xfrm>
                            <a:prstGeom prst="roundRect">
                              <a:avLst>
                                <a:gd name="adj" fmla="val 16667"/>
                              </a:avLst>
                            </a:prstGeom>
                            <a:solidFill>
                              <a:srgbClr val="F2F2F2"/>
                            </a:solidFill>
                            <a:ln w="9525" cap="flat" cmpd="sng">
                              <a:solidFill>
                                <a:srgbClr val="000000"/>
                              </a:solidFill>
                              <a:prstDash val="solid"/>
                              <a:round/>
                              <a:headEnd type="none" w="sm" len="sm"/>
                              <a:tailEnd type="none" w="sm" len="sm"/>
                            </a:ln>
                          </wps:spPr>
                          <wps:txbx>
                            <w:txbxContent>
                              <w:p w14:paraId="0A53E83B" w14:textId="77777777" w:rsidR="0012461B" w:rsidRDefault="00000000">
                                <w:pPr>
                                  <w:spacing w:line="360" w:lineRule="auto"/>
                                  <w:textDirection w:val="btLr"/>
                                </w:pPr>
                                <w:proofErr w:type="spellStart"/>
                                <w:r>
                                  <w:rPr>
                                    <w:color w:val="000000"/>
                                    <w:sz w:val="28"/>
                                  </w:rPr>
                                  <w:t>מסקנה</w:t>
                                </w:r>
                                <w:proofErr w:type="spellEnd"/>
                                <w:r>
                                  <w:rPr>
                                    <w:color w:val="000000"/>
                                    <w:sz w:val="28"/>
                                  </w:rPr>
                                  <w:t xml:space="preserve"> 1: </w:t>
                                </w:r>
                              </w:p>
                              <w:p w14:paraId="5000E02C" w14:textId="77777777" w:rsidR="0012461B" w:rsidRDefault="00000000">
                                <w:pPr>
                                  <w:spacing w:line="360" w:lineRule="auto"/>
                                  <w:ind w:left="-121" w:hanging="121"/>
                                  <w:jc w:val="center"/>
                                  <w:textDirection w:val="btLr"/>
                                </w:pPr>
                                <w:proofErr w:type="gramStart"/>
                                <w:r>
                                  <w:rPr>
                                    <w:color w:val="000000"/>
                                    <w:sz w:val="28"/>
                                  </w:rPr>
                                  <w:t xml:space="preserve">( </w:t>
                                </w:r>
                                <w:proofErr w:type="spellStart"/>
                                <w:r>
                                  <w:rPr>
                                    <w:color w:val="000000"/>
                                    <w:sz w:val="28"/>
                                  </w:rPr>
                                  <w:t>היהודים</w:t>
                                </w:r>
                                <w:proofErr w:type="spellEnd"/>
                                <w:proofErr w:type="gramEnd"/>
                                <w:r>
                                  <w:rPr>
                                    <w:color w:val="000000"/>
                                    <w:sz w:val="28"/>
                                  </w:rPr>
                                  <w:t xml:space="preserve"> </w:t>
                                </w:r>
                                <w:proofErr w:type="spellStart"/>
                                <w:r>
                                  <w:rPr>
                                    <w:color w:val="000000"/>
                                    <w:sz w:val="28"/>
                                  </w:rPr>
                                  <w:t>זרים</w:t>
                                </w:r>
                                <w:proofErr w:type="spellEnd"/>
                                <w:r>
                                  <w:rPr>
                                    <w:color w:val="000000"/>
                                    <w:sz w:val="28"/>
                                  </w:rPr>
                                  <w:t xml:space="preserve"> </w:t>
                                </w:r>
                                <w:proofErr w:type="spellStart"/>
                                <w:r>
                                  <w:rPr>
                                    <w:color w:val="000000"/>
                                    <w:sz w:val="28"/>
                                  </w:rPr>
                                  <w:t>בעיני</w:t>
                                </w:r>
                                <w:proofErr w:type="spellEnd"/>
                                <w:r>
                                  <w:rPr>
                                    <w:color w:val="000000"/>
                                    <w:sz w:val="28"/>
                                  </w:rPr>
                                  <w:t xml:space="preserve"> </w:t>
                                </w:r>
                                <w:proofErr w:type="spellStart"/>
                                <w:proofErr w:type="gramStart"/>
                                <w:r>
                                  <w:rPr>
                                    <w:color w:val="000000"/>
                                    <w:sz w:val="28"/>
                                  </w:rPr>
                                  <w:t>סביבתם</w:t>
                                </w:r>
                                <w:proofErr w:type="spellEnd"/>
                                <w:r>
                                  <w:rPr>
                                    <w:color w:val="000000"/>
                                    <w:sz w:val="28"/>
                                  </w:rPr>
                                  <w:t>..</w:t>
                                </w:r>
                                <w:proofErr w:type="gramEnd"/>
                                <w:r>
                                  <w:rPr>
                                    <w:color w:val="000000"/>
                                    <w:sz w:val="28"/>
                                  </w:rPr>
                                  <w:t>)</w:t>
                                </w:r>
                              </w:p>
                              <w:p w14:paraId="4CA4CF6D" w14:textId="77777777" w:rsidR="0012461B" w:rsidRDefault="00000000">
                                <w:pPr>
                                  <w:spacing w:line="360" w:lineRule="auto"/>
                                  <w:ind w:left="-121" w:hanging="121"/>
                                  <w:textDirection w:val="btLr"/>
                                </w:pP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p>
                            </w:txbxContent>
                          </wps:txbx>
                          <wps:bodyPr spcFirstLastPara="1" wrap="square" lIns="91425" tIns="45700" rIns="91425" bIns="45700" anchor="t" anchorCtr="0">
                            <a:noAutofit/>
                          </wps:bodyPr>
                        </wps:wsp>
                        <wps:wsp>
                          <wps:cNvPr id="1803580272" name="חץ: למטה 1803580272"/>
                          <wps:cNvSpPr/>
                          <wps:spPr>
                            <a:xfrm>
                              <a:off x="1737" y="9833"/>
                              <a:ext cx="995" cy="538"/>
                            </a:xfrm>
                            <a:prstGeom prst="downArrow">
                              <a:avLst>
                                <a:gd name="adj1" fmla="val 50000"/>
                                <a:gd name="adj2" fmla="val 25000"/>
                              </a:avLst>
                            </a:prstGeom>
                            <a:solidFill>
                              <a:srgbClr val="FFFFFF"/>
                            </a:solidFill>
                            <a:ln w="9525" cap="flat" cmpd="sng">
                              <a:solidFill>
                                <a:srgbClr val="000000"/>
                              </a:solidFill>
                              <a:prstDash val="solid"/>
                              <a:miter lim="800000"/>
                              <a:headEnd type="none" w="sm" len="sm"/>
                              <a:tailEnd type="none" w="sm" len="sm"/>
                            </a:ln>
                          </wps:spPr>
                          <wps:txbx>
                            <w:txbxContent>
                              <w:p w14:paraId="14C5D60B" w14:textId="77777777" w:rsidR="0012461B" w:rsidRDefault="0012461B">
                                <w:pPr>
                                  <w:spacing w:after="0" w:line="240" w:lineRule="auto"/>
                                  <w:textDirection w:val="btLr"/>
                                </w:pPr>
                              </w:p>
                            </w:txbxContent>
                          </wps:txbx>
                          <wps:bodyPr spcFirstLastPara="1" wrap="square" lIns="91425" tIns="91425" rIns="91425" bIns="91425" anchor="ctr" anchorCtr="0">
                            <a:noAutofit/>
                          </wps:bodyPr>
                        </wps:wsp>
                        <wps:wsp>
                          <wps:cNvPr id="1299218327" name="מלבן: פינות מעוגלות 1299218327"/>
                          <wps:cNvSpPr/>
                          <wps:spPr>
                            <a:xfrm>
                              <a:off x="600" y="10385"/>
                              <a:ext cx="3191" cy="3254"/>
                            </a:xfrm>
                            <a:prstGeom prst="roundRect">
                              <a:avLst>
                                <a:gd name="adj" fmla="val 16667"/>
                              </a:avLst>
                            </a:prstGeom>
                            <a:solidFill>
                              <a:srgbClr val="F2F2F2"/>
                            </a:solidFill>
                            <a:ln w="9525" cap="flat" cmpd="sng">
                              <a:solidFill>
                                <a:srgbClr val="000000"/>
                              </a:solidFill>
                              <a:prstDash val="solid"/>
                              <a:round/>
                              <a:headEnd type="none" w="sm" len="sm"/>
                              <a:tailEnd type="none" w="sm" len="sm"/>
                            </a:ln>
                          </wps:spPr>
                          <wps:txbx>
                            <w:txbxContent>
                              <w:p w14:paraId="1B149527" w14:textId="77777777" w:rsidR="0012461B" w:rsidRDefault="00000000">
                                <w:pPr>
                                  <w:spacing w:line="360" w:lineRule="auto"/>
                                  <w:textDirection w:val="btLr"/>
                                </w:pPr>
                                <w:proofErr w:type="spellStart"/>
                                <w:r>
                                  <w:rPr>
                                    <w:color w:val="000000"/>
                                    <w:sz w:val="28"/>
                                  </w:rPr>
                                  <w:t>מסקנה</w:t>
                                </w:r>
                                <w:proofErr w:type="spellEnd"/>
                                <w:r>
                                  <w:rPr>
                                    <w:color w:val="000000"/>
                                    <w:sz w:val="28"/>
                                  </w:rPr>
                                  <w:t xml:space="preserve"> 3: </w:t>
                                </w:r>
                              </w:p>
                              <w:p w14:paraId="7FAACC56" w14:textId="77777777" w:rsidR="0012461B" w:rsidRDefault="00000000">
                                <w:pPr>
                                  <w:spacing w:line="360" w:lineRule="auto"/>
                                  <w:ind w:left="-51" w:right="-141" w:hanging="51"/>
                                  <w:jc w:val="center"/>
                                  <w:textDirection w:val="btLr"/>
                                </w:pPr>
                                <w:r>
                                  <w:rPr>
                                    <w:color w:val="000000"/>
                                    <w:sz w:val="28"/>
                                  </w:rPr>
                                  <w:t>(</w:t>
                                </w:r>
                                <w:proofErr w:type="spellStart"/>
                                <w:r>
                                  <w:rPr>
                                    <w:color w:val="000000"/>
                                    <w:sz w:val="28"/>
                                  </w:rPr>
                                  <w:t>רעיונות</w:t>
                                </w:r>
                                <w:proofErr w:type="spellEnd"/>
                                <w:r>
                                  <w:rPr>
                                    <w:color w:val="000000"/>
                                    <w:sz w:val="28"/>
                                  </w:rPr>
                                  <w:t xml:space="preserve"> </w:t>
                                </w:r>
                                <w:proofErr w:type="spellStart"/>
                                <w:r>
                                  <w:rPr>
                                    <w:color w:val="000000"/>
                                    <w:sz w:val="28"/>
                                  </w:rPr>
                                  <w:t>הקדמה</w:t>
                                </w:r>
                                <w:proofErr w:type="spellEnd"/>
                                <w:r>
                                  <w:rPr>
                                    <w:color w:val="000000"/>
                                    <w:sz w:val="28"/>
                                  </w:rPr>
                                  <w:t xml:space="preserve"> </w:t>
                                </w:r>
                                <w:proofErr w:type="spellStart"/>
                                <w:proofErr w:type="gramStart"/>
                                <w:r>
                                  <w:rPr>
                                    <w:color w:val="000000"/>
                                    <w:sz w:val="28"/>
                                  </w:rPr>
                                  <w:t>וההשכלה</w:t>
                                </w:r>
                                <w:proofErr w:type="spellEnd"/>
                                <w:r>
                                  <w:rPr>
                                    <w:color w:val="000000"/>
                                    <w:sz w:val="28"/>
                                  </w:rPr>
                                  <w:t>..</w:t>
                                </w:r>
                                <w:proofErr w:type="gramEnd"/>
                                <w:r>
                                  <w:rPr>
                                    <w:color w:val="000000"/>
                                    <w:sz w:val="28"/>
                                  </w:rPr>
                                  <w:t>)</w:t>
                                </w:r>
                              </w:p>
                              <w:p w14:paraId="566DF0E8" w14:textId="77777777" w:rsidR="0012461B" w:rsidRDefault="00000000">
                                <w:pPr>
                                  <w:spacing w:line="360" w:lineRule="auto"/>
                                  <w:ind w:left="-51" w:right="-141" w:hanging="51"/>
                                  <w:textDirection w:val="btLr"/>
                                </w:pP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p>
                            </w:txbxContent>
                          </wps:txbx>
                          <wps:bodyPr spcFirstLastPara="1" wrap="square" lIns="91425" tIns="45700" rIns="91425" bIns="45700" anchor="t" anchorCtr="0">
                            <a:noAutofit/>
                          </wps:bodyPr>
                        </wps:wsp>
                        <wps:wsp>
                          <wps:cNvPr id="330251940" name="חץ: למטה 330251940"/>
                          <wps:cNvSpPr/>
                          <wps:spPr>
                            <a:xfrm>
                              <a:off x="4977" y="9833"/>
                              <a:ext cx="995" cy="552"/>
                            </a:xfrm>
                            <a:prstGeom prst="downArrow">
                              <a:avLst>
                                <a:gd name="adj1" fmla="val 50000"/>
                                <a:gd name="adj2" fmla="val 25000"/>
                              </a:avLst>
                            </a:prstGeom>
                            <a:solidFill>
                              <a:srgbClr val="FFFFFF"/>
                            </a:solidFill>
                            <a:ln w="9525" cap="flat" cmpd="sng">
                              <a:solidFill>
                                <a:srgbClr val="000000"/>
                              </a:solidFill>
                              <a:prstDash val="solid"/>
                              <a:miter lim="800000"/>
                              <a:headEnd type="none" w="sm" len="sm"/>
                              <a:tailEnd type="none" w="sm" len="sm"/>
                            </a:ln>
                          </wps:spPr>
                          <wps:txbx>
                            <w:txbxContent>
                              <w:p w14:paraId="267DE877" w14:textId="77777777" w:rsidR="0012461B" w:rsidRDefault="0012461B">
                                <w:pPr>
                                  <w:spacing w:after="0" w:line="240" w:lineRule="auto"/>
                                  <w:textDirection w:val="btLr"/>
                                </w:pPr>
                              </w:p>
                            </w:txbxContent>
                          </wps:txbx>
                          <wps:bodyPr spcFirstLastPara="1" wrap="square" lIns="91425" tIns="91425" rIns="91425" bIns="91425" anchor="ctr" anchorCtr="0">
                            <a:noAutofit/>
                          </wps:bodyPr>
                        </wps:wsp>
                        <wps:wsp>
                          <wps:cNvPr id="399069052" name="מלבן: פינות מעוגלות 399069052"/>
                          <wps:cNvSpPr/>
                          <wps:spPr>
                            <a:xfrm>
                              <a:off x="4045" y="10385"/>
                              <a:ext cx="3035" cy="3254"/>
                            </a:xfrm>
                            <a:prstGeom prst="roundRect">
                              <a:avLst>
                                <a:gd name="adj" fmla="val 16667"/>
                              </a:avLst>
                            </a:prstGeom>
                            <a:solidFill>
                              <a:srgbClr val="F2F2F2"/>
                            </a:solidFill>
                            <a:ln w="9525" cap="flat" cmpd="sng">
                              <a:solidFill>
                                <a:srgbClr val="000000"/>
                              </a:solidFill>
                              <a:prstDash val="solid"/>
                              <a:round/>
                              <a:headEnd type="none" w="sm" len="sm"/>
                              <a:tailEnd type="none" w="sm" len="sm"/>
                            </a:ln>
                          </wps:spPr>
                          <wps:txbx>
                            <w:txbxContent>
                              <w:p w14:paraId="4691D363" w14:textId="77777777" w:rsidR="0012461B" w:rsidRDefault="00000000">
                                <w:pPr>
                                  <w:spacing w:line="360" w:lineRule="auto"/>
                                  <w:textDirection w:val="btLr"/>
                                </w:pPr>
                                <w:proofErr w:type="spellStart"/>
                                <w:r>
                                  <w:rPr>
                                    <w:color w:val="000000"/>
                                    <w:sz w:val="28"/>
                                  </w:rPr>
                                  <w:t>מסקנה</w:t>
                                </w:r>
                                <w:proofErr w:type="spellEnd"/>
                                <w:r>
                                  <w:rPr>
                                    <w:color w:val="000000"/>
                                    <w:sz w:val="28"/>
                                  </w:rPr>
                                  <w:t xml:space="preserve"> 2: </w:t>
                                </w:r>
                              </w:p>
                              <w:p w14:paraId="63674D10" w14:textId="77777777" w:rsidR="0012461B" w:rsidRDefault="00000000">
                                <w:pPr>
                                  <w:spacing w:line="360" w:lineRule="auto"/>
                                  <w:jc w:val="center"/>
                                  <w:textDirection w:val="btLr"/>
                                </w:pPr>
                                <w:r>
                                  <w:rPr>
                                    <w:color w:val="000000"/>
                                    <w:sz w:val="28"/>
                                  </w:rPr>
                                  <w:t>("</w:t>
                                </w:r>
                                <w:proofErr w:type="spellStart"/>
                                <w:r>
                                  <w:rPr>
                                    <w:color w:val="000000"/>
                                    <w:sz w:val="28"/>
                                  </w:rPr>
                                  <w:t>חסד</w:t>
                                </w:r>
                                <w:proofErr w:type="spellEnd"/>
                                <w:r>
                                  <w:rPr>
                                    <w:color w:val="000000"/>
                                    <w:sz w:val="28"/>
                                  </w:rPr>
                                  <w:t xml:space="preserve"> </w:t>
                                </w:r>
                                <w:proofErr w:type="spellStart"/>
                                <w:r>
                                  <w:rPr>
                                    <w:color w:val="000000"/>
                                    <w:sz w:val="28"/>
                                  </w:rPr>
                                  <w:t>העמים</w:t>
                                </w:r>
                                <w:proofErr w:type="spellEnd"/>
                                <w:proofErr w:type="gramStart"/>
                                <w:r>
                                  <w:rPr>
                                    <w:color w:val="000000"/>
                                    <w:sz w:val="28"/>
                                  </w:rPr>
                                  <w:t>"..</w:t>
                                </w:r>
                                <w:proofErr w:type="gramEnd"/>
                                <w:r>
                                  <w:rPr>
                                    <w:color w:val="000000"/>
                                    <w:sz w:val="28"/>
                                  </w:rPr>
                                  <w:t>)</w:t>
                                </w:r>
                              </w:p>
                              <w:p w14:paraId="0D043F53" w14:textId="77777777" w:rsidR="0012461B" w:rsidRDefault="00000000">
                                <w:pPr>
                                  <w:spacing w:line="360" w:lineRule="auto"/>
                                  <w:textDirection w:val="btLr"/>
                                </w:pP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p>
                            </w:txbxContent>
                          </wps:txbx>
                          <wps:bodyPr spcFirstLastPara="1" wrap="square" lIns="91425" tIns="45700" rIns="91425" bIns="45700" anchor="t" anchorCtr="0">
                            <a:noAutofit/>
                          </wps:bodyPr>
                        </wps:wsp>
                        <wps:wsp>
                          <wps:cNvPr id="1413501419" name="מלבן: פינות מעוגלות 1413501419"/>
                          <wps:cNvSpPr/>
                          <wps:spPr>
                            <a:xfrm>
                              <a:off x="2181" y="14285"/>
                              <a:ext cx="7667" cy="749"/>
                            </a:xfrm>
                            <a:prstGeom prst="roundRect">
                              <a:avLst>
                                <a:gd name="adj" fmla="val 16667"/>
                              </a:avLst>
                            </a:prstGeom>
                            <a:solidFill>
                              <a:srgbClr val="F2F2F2"/>
                            </a:solidFill>
                            <a:ln w="9525" cap="flat" cmpd="sng">
                              <a:solidFill>
                                <a:srgbClr val="000000"/>
                              </a:solidFill>
                              <a:prstDash val="solid"/>
                              <a:round/>
                              <a:headEnd type="none" w="sm" len="sm"/>
                              <a:tailEnd type="none" w="sm" len="sm"/>
                            </a:ln>
                          </wps:spPr>
                          <wps:txbx>
                            <w:txbxContent>
                              <w:p w14:paraId="0A0C2344" w14:textId="77777777" w:rsidR="0012461B" w:rsidRDefault="00000000">
                                <w:pPr>
                                  <w:spacing w:line="275" w:lineRule="auto"/>
                                  <w:jc w:val="center"/>
                                  <w:textDirection w:val="btLr"/>
                                </w:pPr>
                                <w:proofErr w:type="spellStart"/>
                                <w:r>
                                  <w:rPr>
                                    <w:color w:val="000000"/>
                                    <w:sz w:val="28"/>
                                  </w:rPr>
                                  <w:t>ולכן</w:t>
                                </w:r>
                                <w:proofErr w:type="spellEnd"/>
                                <w:r>
                                  <w:rPr>
                                    <w:color w:val="000000"/>
                                    <w:sz w:val="28"/>
                                  </w:rPr>
                                  <w:t xml:space="preserve">: </w:t>
                                </w:r>
                                <w:proofErr w:type="spellStart"/>
                                <w:r>
                                  <w:rPr>
                                    <w:color w:val="000000"/>
                                    <w:sz w:val="28"/>
                                  </w:rPr>
                                  <w:t>הפתרון</w:t>
                                </w:r>
                                <w:proofErr w:type="spellEnd"/>
                                <w:r>
                                  <w:rPr>
                                    <w:color w:val="000000"/>
                                    <w:sz w:val="28"/>
                                  </w:rPr>
                                  <w:t xml:space="preserve"> </w:t>
                                </w:r>
                                <w:proofErr w:type="spellStart"/>
                                <w:r>
                                  <w:rPr>
                                    <w:color w:val="000000"/>
                                    <w:sz w:val="28"/>
                                  </w:rPr>
                                  <w:t>לפי</w:t>
                                </w:r>
                                <w:proofErr w:type="spellEnd"/>
                                <w:r>
                                  <w:rPr>
                                    <w:color w:val="000000"/>
                                    <w:sz w:val="28"/>
                                  </w:rPr>
                                  <w:t xml:space="preserve"> </w:t>
                                </w:r>
                                <w:proofErr w:type="spellStart"/>
                                <w:r>
                                  <w:rPr>
                                    <w:color w:val="000000"/>
                                    <w:sz w:val="28"/>
                                  </w:rPr>
                                  <w:t>מיעוט</w:t>
                                </w:r>
                                <w:proofErr w:type="spellEnd"/>
                                <w:r>
                                  <w:rPr>
                                    <w:color w:val="000000"/>
                                    <w:sz w:val="28"/>
                                  </w:rPr>
                                  <w:t xml:space="preserve"> </w:t>
                                </w:r>
                                <w:proofErr w:type="spellStart"/>
                                <w:r>
                                  <w:rPr>
                                    <w:color w:val="000000"/>
                                    <w:sz w:val="28"/>
                                  </w:rPr>
                                  <w:t>יהודי</w:t>
                                </w:r>
                                <w:proofErr w:type="spellEnd"/>
                                <w:r>
                                  <w:rPr>
                                    <w:color w:val="000000"/>
                                    <w:sz w:val="28"/>
                                  </w:rPr>
                                  <w:t xml:space="preserve"> </w:t>
                                </w:r>
                                <w:proofErr w:type="spellStart"/>
                                <w:r>
                                  <w:rPr>
                                    <w:color w:val="000000"/>
                                    <w:sz w:val="28"/>
                                  </w:rPr>
                                  <w:t>זה</w:t>
                                </w:r>
                                <w:proofErr w:type="spellEnd"/>
                                <w:r>
                                  <w:rPr>
                                    <w:color w:val="000000"/>
                                    <w:sz w:val="28"/>
                                  </w:rPr>
                                  <w:t xml:space="preserve"> </w:t>
                                </w:r>
                                <w:proofErr w:type="spellStart"/>
                                <w:r>
                                  <w:rPr>
                                    <w:color w:val="000000"/>
                                    <w:sz w:val="28"/>
                                  </w:rPr>
                                  <w:t>צריך</w:t>
                                </w:r>
                                <w:proofErr w:type="spellEnd"/>
                                <w:r>
                                  <w:rPr>
                                    <w:color w:val="000000"/>
                                    <w:sz w:val="28"/>
                                  </w:rPr>
                                  <w:t xml:space="preserve"> </w:t>
                                </w:r>
                                <w:proofErr w:type="spellStart"/>
                                <w:r>
                                  <w:rPr>
                                    <w:color w:val="000000"/>
                                    <w:sz w:val="28"/>
                                  </w:rPr>
                                  <w:t>להיות</w:t>
                                </w:r>
                                <w:proofErr w:type="spellEnd"/>
                                <w:r>
                                  <w:rPr>
                                    <w:color w:val="000000"/>
                                    <w:sz w:val="28"/>
                                  </w:rPr>
                                  <w:t xml:space="preserve"> </w:t>
                                </w:r>
                                <w:proofErr w:type="spellStart"/>
                                <w:r>
                                  <w:rPr>
                                    <w:color w:val="000000"/>
                                    <w:sz w:val="28"/>
                                    <w:u w:val="single"/>
                                  </w:rPr>
                                  <w:t>רק</w:t>
                                </w:r>
                                <w:proofErr w:type="spellEnd"/>
                                <w:r>
                                  <w:rPr>
                                    <w:color w:val="000000"/>
                                    <w:sz w:val="28"/>
                                    <w:u w:val="single"/>
                                  </w:rPr>
                                  <w:t xml:space="preserve"> </w:t>
                                </w:r>
                                <w:proofErr w:type="spellStart"/>
                                <w:r>
                                  <w:rPr>
                                    <w:b/>
                                    <w:color w:val="000000"/>
                                    <w:sz w:val="28"/>
                                  </w:rPr>
                                  <w:t>פתרון</w:t>
                                </w:r>
                                <w:proofErr w:type="spellEnd"/>
                                <w:r>
                                  <w:rPr>
                                    <w:b/>
                                    <w:color w:val="000000"/>
                                    <w:sz w:val="28"/>
                                  </w:rPr>
                                  <w:t xml:space="preserve"> </w:t>
                                </w:r>
                                <w:proofErr w:type="spellStart"/>
                                <w:r>
                                  <w:rPr>
                                    <w:b/>
                                    <w:color w:val="000000"/>
                                    <w:sz w:val="28"/>
                                  </w:rPr>
                                  <w:t>לאומי</w:t>
                                </w:r>
                                <w:proofErr w:type="spellEnd"/>
                              </w:p>
                            </w:txbxContent>
                          </wps:txbx>
                          <wps:bodyPr spcFirstLastPara="1" wrap="square" lIns="91425" tIns="45700" rIns="91425" bIns="45700" anchor="t" anchorCtr="0">
                            <a:noAutofit/>
                          </wps:bodyPr>
                        </wps:wsp>
                        <wps:wsp>
                          <wps:cNvPr id="424692982" name="מחבר חץ ישר 424692982"/>
                          <wps:cNvCnPr/>
                          <wps:spPr>
                            <a:xfrm flipH="1">
                              <a:off x="5739" y="13639"/>
                              <a:ext cx="3389" cy="646"/>
                            </a:xfrm>
                            <a:prstGeom prst="straightConnector1">
                              <a:avLst/>
                            </a:prstGeom>
                            <a:noFill/>
                            <a:ln w="9525" cap="flat" cmpd="sng">
                              <a:solidFill>
                                <a:srgbClr val="000000"/>
                              </a:solidFill>
                              <a:prstDash val="solid"/>
                              <a:round/>
                              <a:headEnd type="none" w="med" len="med"/>
                              <a:tailEnd type="triangle" w="med" len="med"/>
                            </a:ln>
                          </wps:spPr>
                          <wps:bodyPr/>
                        </wps:wsp>
                        <wps:wsp>
                          <wps:cNvPr id="892652836" name="מחבר חץ ישר 892652836"/>
                          <wps:cNvCnPr/>
                          <wps:spPr>
                            <a:xfrm>
                              <a:off x="5739" y="13639"/>
                              <a:ext cx="0" cy="646"/>
                            </a:xfrm>
                            <a:prstGeom prst="straightConnector1">
                              <a:avLst/>
                            </a:prstGeom>
                            <a:noFill/>
                            <a:ln w="9525" cap="flat" cmpd="sng">
                              <a:solidFill>
                                <a:srgbClr val="000000"/>
                              </a:solidFill>
                              <a:prstDash val="solid"/>
                              <a:round/>
                              <a:headEnd type="none" w="med" len="med"/>
                              <a:tailEnd type="triangle" w="med" len="med"/>
                            </a:ln>
                          </wps:spPr>
                          <wps:bodyPr/>
                        </wps:wsp>
                        <wps:wsp>
                          <wps:cNvPr id="915771948" name="מחבר חץ ישר 915771948"/>
                          <wps:cNvCnPr/>
                          <wps:spPr>
                            <a:xfrm>
                              <a:off x="2181" y="13639"/>
                              <a:ext cx="3558" cy="646"/>
                            </a:xfrm>
                            <a:prstGeom prst="straightConnector1">
                              <a:avLst/>
                            </a:prstGeom>
                            <a:noFill/>
                            <a:ln w="9525" cap="flat" cmpd="sng">
                              <a:solidFill>
                                <a:srgbClr val="000000"/>
                              </a:solidFill>
                              <a:prstDash val="solid"/>
                              <a:round/>
                              <a:headEnd type="none" w="med" len="med"/>
                              <a:tailEnd type="triangle" w="med" len="med"/>
                            </a:ln>
                          </wps:spPr>
                          <wps:bodyPr/>
                        </wps:wsp>
                      </wpg:grpSp>
                    </wpg:wgp>
                  </a:graphicData>
                </a:graphic>
              </wp:anchor>
            </w:drawing>
          </mc:Choice>
          <mc:Fallback>
            <w:pict>
              <v:group w14:anchorId="14154C5B" id="קבוצה 124" o:spid="_x0000_s1058" style="position:absolute;left:0;text-align:left;margin-left:-39pt;margin-top:11pt;width:508.05pt;height:303.9pt;z-index:251671552;mso-position-horizontal-relative:text;mso-position-vertical-relative:text" coordorigin="21151,18454" coordsize="64618,38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">
                <v:group id="קבוצה 1857617297" o:spid="_x0000_s1059" style="position:absolute;left:21198;top:18502;width:64523;height:38595" coordorigin="600,8646" coordsize="10540,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">
                  <v:rect id="מלבן 1814880287" o:spid="_x0000_s1060" style="position:absolute;left:600;top:8646;width:10525;height:6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" filled="f" stroked="f">
                    <v:textbox inset="2.53958mm,2.53958mm,2.53958mm,2.53958mm">
                      <w:txbxContent>
                        <w:p w14:paraId="7D37E627" w14:textId="77777777" w:rsidR="0012461B" w:rsidRDefault="0012461B">
                          <w:pPr>
                            <w:spacing w:after="0" w:line="240" w:lineRule="auto"/>
                            <w:textDirection w:val="btLr"/>
                          </w:pPr>
                        </w:p>
                      </w:txbxContent>
                    </v:textbox>
                  </v:rect>
                  <v:roundrect id="מלבן: פינות מעוגלות 302612734" o:spid="_x0000_s1061" style="position:absolute;left:720;top:8646;width:10420;height:11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">
                    <v:stroke startarrowwidth="narrow" startarrowlength="short" endarrowwidth="narrow" endarrowlength="short"/>
                    <v:textbox inset="2.53958mm,1.2694mm,2.53958mm,1.2694mm">
                      <w:txbxContent>
                        <w:p w14:paraId="6ACC723E" w14:textId="77777777" w:rsidR="0012461B" w:rsidRDefault="00000000">
                          <w:pPr>
                            <w:spacing w:line="360" w:lineRule="auto"/>
                            <w:jc w:val="center"/>
                            <w:textDirection w:val="btLr"/>
                          </w:pPr>
                          <w:r>
                            <w:rPr>
                              <w:color w:val="000000"/>
                              <w:sz w:val="24"/>
                            </w:rPr>
                            <w:br/>
                          </w:r>
                          <w:proofErr w:type="spellStart"/>
                          <w:r>
                            <w:rPr>
                              <w:color w:val="000000"/>
                              <w:sz w:val="28"/>
                            </w:rPr>
                            <w:t>האמנציפציה</w:t>
                          </w:r>
                          <w:proofErr w:type="spellEnd"/>
                          <w:r>
                            <w:rPr>
                              <w:color w:val="000000"/>
                              <w:sz w:val="28"/>
                            </w:rPr>
                            <w:t xml:space="preserve"> </w:t>
                          </w:r>
                          <w:proofErr w:type="spellStart"/>
                          <w:r>
                            <w:rPr>
                              <w:color w:val="000000"/>
                              <w:sz w:val="28"/>
                            </w:rPr>
                            <w:t>עוררה</w:t>
                          </w:r>
                          <w:proofErr w:type="spellEnd"/>
                          <w:r>
                            <w:rPr>
                              <w:color w:val="000000"/>
                              <w:sz w:val="28"/>
                            </w:rPr>
                            <w:t xml:space="preserve"> </w:t>
                          </w:r>
                          <w:proofErr w:type="spellStart"/>
                          <w:r>
                            <w:rPr>
                              <w:color w:val="000000"/>
                              <w:sz w:val="28"/>
                            </w:rPr>
                            <w:t>קשיים</w:t>
                          </w:r>
                          <w:proofErr w:type="spellEnd"/>
                          <w:r>
                            <w:rPr>
                              <w:color w:val="000000"/>
                              <w:sz w:val="28"/>
                            </w:rPr>
                            <w:t xml:space="preserve"> </w:t>
                          </w:r>
                          <w:proofErr w:type="spellStart"/>
                          <w:r>
                            <w:rPr>
                              <w:color w:val="000000"/>
                              <w:sz w:val="28"/>
                            </w:rPr>
                            <w:t>רבים</w:t>
                          </w:r>
                          <w:proofErr w:type="spellEnd"/>
                          <w:r>
                            <w:rPr>
                              <w:color w:val="000000"/>
                              <w:sz w:val="28"/>
                            </w:rPr>
                            <w:t xml:space="preserve"> </w:t>
                          </w:r>
                          <w:proofErr w:type="spellStart"/>
                          <w:r>
                            <w:rPr>
                              <w:color w:val="000000"/>
                              <w:sz w:val="28"/>
                            </w:rPr>
                            <w:t>הן</w:t>
                          </w:r>
                          <w:proofErr w:type="spellEnd"/>
                          <w:r>
                            <w:rPr>
                              <w:color w:val="000000"/>
                              <w:sz w:val="28"/>
                            </w:rPr>
                            <w:t xml:space="preserve"> </w:t>
                          </w:r>
                          <w:proofErr w:type="spellStart"/>
                          <w:r>
                            <w:rPr>
                              <w:color w:val="000000"/>
                              <w:sz w:val="28"/>
                            </w:rPr>
                            <w:t>בחברה</w:t>
                          </w:r>
                          <w:proofErr w:type="spellEnd"/>
                          <w:r>
                            <w:rPr>
                              <w:color w:val="000000"/>
                              <w:sz w:val="28"/>
                            </w:rPr>
                            <w:t xml:space="preserve"> </w:t>
                          </w:r>
                          <w:proofErr w:type="spellStart"/>
                          <w:r>
                            <w:rPr>
                              <w:color w:val="000000"/>
                              <w:sz w:val="28"/>
                            </w:rPr>
                            <w:t>הכללית</w:t>
                          </w:r>
                          <w:proofErr w:type="spellEnd"/>
                          <w:r>
                            <w:rPr>
                              <w:color w:val="000000"/>
                              <w:sz w:val="28"/>
                            </w:rPr>
                            <w:t xml:space="preserve"> </w:t>
                          </w:r>
                          <w:proofErr w:type="spellStart"/>
                          <w:r>
                            <w:rPr>
                              <w:color w:val="000000"/>
                              <w:sz w:val="28"/>
                            </w:rPr>
                            <w:t>והן</w:t>
                          </w:r>
                          <w:proofErr w:type="spellEnd"/>
                          <w:r>
                            <w:rPr>
                              <w:color w:val="000000"/>
                              <w:sz w:val="28"/>
                            </w:rPr>
                            <w:t xml:space="preserve"> </w:t>
                          </w:r>
                          <w:proofErr w:type="spellStart"/>
                          <w:r>
                            <w:rPr>
                              <w:color w:val="000000"/>
                              <w:sz w:val="28"/>
                            </w:rPr>
                            <w:t>בחברה</w:t>
                          </w:r>
                          <w:proofErr w:type="spellEnd"/>
                          <w:r>
                            <w:rPr>
                              <w:color w:val="000000"/>
                              <w:sz w:val="28"/>
                            </w:rPr>
                            <w:t xml:space="preserve"> </w:t>
                          </w:r>
                          <w:proofErr w:type="spellStart"/>
                          <w:r>
                            <w:rPr>
                              <w:color w:val="000000"/>
                              <w:sz w:val="28"/>
                            </w:rPr>
                            <w:t>היהודית</w:t>
                          </w:r>
                          <w:proofErr w:type="spellEnd"/>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חץ: למטה 830984887" o:spid="_x0000_s1062" type="#_x0000_t67" style="position:absolute;left:8641;top:9833;width:995;height: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">
                    <v:stroke startarrowwidth="narrow" startarrowlength="short" endarrowwidth="narrow" endarrowlength="short"/>
                    <v:textbox inset="2.53958mm,2.53958mm,2.53958mm,2.53958mm">
                      <w:txbxContent>
                        <w:p w14:paraId="16A89AE1" w14:textId="77777777" w:rsidR="0012461B" w:rsidRDefault="0012461B">
                          <w:pPr>
                            <w:spacing w:after="0" w:line="240" w:lineRule="auto"/>
                            <w:textDirection w:val="btLr"/>
                          </w:pPr>
                        </w:p>
                      </w:txbxContent>
                    </v:textbox>
                  </v:shape>
                  <v:roundrect id="מלבן: פינות מעוגלות 784352226" o:spid="_x0000_s1063" style="position:absolute;left:7360;top:10385;width:3780;height:32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" fillcolor="#f2f2f2">
                    <v:stroke startarrowwidth="narrow" startarrowlength="short" endarrowwidth="narrow" endarrowlength="short"/>
                    <v:textbox inset="2.53958mm,1.2694mm,2.53958mm,1.2694mm">
                      <w:txbxContent>
                        <w:p w14:paraId="0A53E83B" w14:textId="77777777" w:rsidR="0012461B" w:rsidRDefault="00000000">
                          <w:pPr>
                            <w:spacing w:line="360" w:lineRule="auto"/>
                            <w:textDirection w:val="btLr"/>
                          </w:pPr>
                          <w:proofErr w:type="spellStart"/>
                          <w:r>
                            <w:rPr>
                              <w:color w:val="000000"/>
                              <w:sz w:val="28"/>
                            </w:rPr>
                            <w:t>מסקנה</w:t>
                          </w:r>
                          <w:proofErr w:type="spellEnd"/>
                          <w:r>
                            <w:rPr>
                              <w:color w:val="000000"/>
                              <w:sz w:val="28"/>
                            </w:rPr>
                            <w:t xml:space="preserve"> 1: </w:t>
                          </w:r>
                        </w:p>
                        <w:p w14:paraId="5000E02C" w14:textId="77777777" w:rsidR="0012461B" w:rsidRDefault="00000000">
                          <w:pPr>
                            <w:spacing w:line="360" w:lineRule="auto"/>
                            <w:ind w:left="-121" w:hanging="121"/>
                            <w:jc w:val="center"/>
                            <w:textDirection w:val="btLr"/>
                          </w:pPr>
                          <w:proofErr w:type="gramStart"/>
                          <w:r>
                            <w:rPr>
                              <w:color w:val="000000"/>
                              <w:sz w:val="28"/>
                            </w:rPr>
                            <w:t xml:space="preserve">( </w:t>
                          </w:r>
                          <w:proofErr w:type="spellStart"/>
                          <w:r>
                            <w:rPr>
                              <w:color w:val="000000"/>
                              <w:sz w:val="28"/>
                            </w:rPr>
                            <w:t>היהודים</w:t>
                          </w:r>
                          <w:proofErr w:type="spellEnd"/>
                          <w:proofErr w:type="gramEnd"/>
                          <w:r>
                            <w:rPr>
                              <w:color w:val="000000"/>
                              <w:sz w:val="28"/>
                            </w:rPr>
                            <w:t xml:space="preserve"> </w:t>
                          </w:r>
                          <w:proofErr w:type="spellStart"/>
                          <w:r>
                            <w:rPr>
                              <w:color w:val="000000"/>
                              <w:sz w:val="28"/>
                            </w:rPr>
                            <w:t>זרים</w:t>
                          </w:r>
                          <w:proofErr w:type="spellEnd"/>
                          <w:r>
                            <w:rPr>
                              <w:color w:val="000000"/>
                              <w:sz w:val="28"/>
                            </w:rPr>
                            <w:t xml:space="preserve"> </w:t>
                          </w:r>
                          <w:proofErr w:type="spellStart"/>
                          <w:r>
                            <w:rPr>
                              <w:color w:val="000000"/>
                              <w:sz w:val="28"/>
                            </w:rPr>
                            <w:t>בעיני</w:t>
                          </w:r>
                          <w:proofErr w:type="spellEnd"/>
                          <w:r>
                            <w:rPr>
                              <w:color w:val="000000"/>
                              <w:sz w:val="28"/>
                            </w:rPr>
                            <w:t xml:space="preserve"> </w:t>
                          </w:r>
                          <w:proofErr w:type="spellStart"/>
                          <w:proofErr w:type="gramStart"/>
                          <w:r>
                            <w:rPr>
                              <w:color w:val="000000"/>
                              <w:sz w:val="28"/>
                            </w:rPr>
                            <w:t>סביבתם</w:t>
                          </w:r>
                          <w:proofErr w:type="spellEnd"/>
                          <w:r>
                            <w:rPr>
                              <w:color w:val="000000"/>
                              <w:sz w:val="28"/>
                            </w:rPr>
                            <w:t>..</w:t>
                          </w:r>
                          <w:proofErr w:type="gramEnd"/>
                          <w:r>
                            <w:rPr>
                              <w:color w:val="000000"/>
                              <w:sz w:val="28"/>
                            </w:rPr>
                            <w:t>)</w:t>
                          </w:r>
                        </w:p>
                        <w:p w14:paraId="4CA4CF6D" w14:textId="77777777" w:rsidR="0012461B" w:rsidRDefault="00000000">
                          <w:pPr>
                            <w:spacing w:line="360" w:lineRule="auto"/>
                            <w:ind w:left="-121" w:hanging="121"/>
                            <w:textDirection w:val="btLr"/>
                          </w:pP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p>
                      </w:txbxContent>
                    </v:textbox>
                  </v:roundrect>
                  <v:shape id="חץ: למטה 1803580272" o:spid="_x0000_s1064" type="#_x0000_t67" style="position:absolute;left:1737;top:9833;width:995;height: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">
                    <v:stroke startarrowwidth="narrow" startarrowlength="short" endarrowwidth="narrow" endarrowlength="short"/>
                    <v:textbox inset="2.53958mm,2.53958mm,2.53958mm,2.53958mm">
                      <w:txbxContent>
                        <w:p w14:paraId="14C5D60B" w14:textId="77777777" w:rsidR="0012461B" w:rsidRDefault="0012461B">
                          <w:pPr>
                            <w:spacing w:after="0" w:line="240" w:lineRule="auto"/>
                            <w:textDirection w:val="btLr"/>
                          </w:pPr>
                        </w:p>
                      </w:txbxContent>
                    </v:textbox>
                  </v:shape>
                  <v:roundrect id="מלבן: פינות מעוגלות 1299218327" o:spid="_x0000_s1065" style="position:absolute;left:600;top:10385;width:3191;height:32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" fillcolor="#f2f2f2">
                    <v:stroke startarrowwidth="narrow" startarrowlength="short" endarrowwidth="narrow" endarrowlength="short"/>
                    <v:textbox inset="2.53958mm,1.2694mm,2.53958mm,1.2694mm">
                      <w:txbxContent>
                        <w:p w14:paraId="1B149527" w14:textId="77777777" w:rsidR="0012461B" w:rsidRDefault="00000000">
                          <w:pPr>
                            <w:spacing w:line="360" w:lineRule="auto"/>
                            <w:textDirection w:val="btLr"/>
                          </w:pPr>
                          <w:proofErr w:type="spellStart"/>
                          <w:r>
                            <w:rPr>
                              <w:color w:val="000000"/>
                              <w:sz w:val="28"/>
                            </w:rPr>
                            <w:t>מסקנה</w:t>
                          </w:r>
                          <w:proofErr w:type="spellEnd"/>
                          <w:r>
                            <w:rPr>
                              <w:color w:val="000000"/>
                              <w:sz w:val="28"/>
                            </w:rPr>
                            <w:t xml:space="preserve"> 3: </w:t>
                          </w:r>
                        </w:p>
                        <w:p w14:paraId="7FAACC56" w14:textId="77777777" w:rsidR="0012461B" w:rsidRDefault="00000000">
                          <w:pPr>
                            <w:spacing w:line="360" w:lineRule="auto"/>
                            <w:ind w:left="-51" w:right="-141" w:hanging="51"/>
                            <w:jc w:val="center"/>
                            <w:textDirection w:val="btLr"/>
                          </w:pPr>
                          <w:r>
                            <w:rPr>
                              <w:color w:val="000000"/>
                              <w:sz w:val="28"/>
                            </w:rPr>
                            <w:t>(</w:t>
                          </w:r>
                          <w:proofErr w:type="spellStart"/>
                          <w:r>
                            <w:rPr>
                              <w:color w:val="000000"/>
                              <w:sz w:val="28"/>
                            </w:rPr>
                            <w:t>רעיונות</w:t>
                          </w:r>
                          <w:proofErr w:type="spellEnd"/>
                          <w:r>
                            <w:rPr>
                              <w:color w:val="000000"/>
                              <w:sz w:val="28"/>
                            </w:rPr>
                            <w:t xml:space="preserve"> </w:t>
                          </w:r>
                          <w:proofErr w:type="spellStart"/>
                          <w:r>
                            <w:rPr>
                              <w:color w:val="000000"/>
                              <w:sz w:val="28"/>
                            </w:rPr>
                            <w:t>הקדמה</w:t>
                          </w:r>
                          <w:proofErr w:type="spellEnd"/>
                          <w:r>
                            <w:rPr>
                              <w:color w:val="000000"/>
                              <w:sz w:val="28"/>
                            </w:rPr>
                            <w:t xml:space="preserve"> </w:t>
                          </w:r>
                          <w:proofErr w:type="spellStart"/>
                          <w:proofErr w:type="gramStart"/>
                          <w:r>
                            <w:rPr>
                              <w:color w:val="000000"/>
                              <w:sz w:val="28"/>
                            </w:rPr>
                            <w:t>וההשכלה</w:t>
                          </w:r>
                          <w:proofErr w:type="spellEnd"/>
                          <w:r>
                            <w:rPr>
                              <w:color w:val="000000"/>
                              <w:sz w:val="28"/>
                            </w:rPr>
                            <w:t>..</w:t>
                          </w:r>
                          <w:proofErr w:type="gramEnd"/>
                          <w:r>
                            <w:rPr>
                              <w:color w:val="000000"/>
                              <w:sz w:val="28"/>
                            </w:rPr>
                            <w:t>)</w:t>
                          </w:r>
                        </w:p>
                        <w:p w14:paraId="566DF0E8" w14:textId="77777777" w:rsidR="0012461B" w:rsidRDefault="00000000">
                          <w:pPr>
                            <w:spacing w:line="360" w:lineRule="auto"/>
                            <w:ind w:left="-51" w:right="-141" w:hanging="51"/>
                            <w:textDirection w:val="btLr"/>
                          </w:pP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p>
                      </w:txbxContent>
                    </v:textbox>
                  </v:roundrect>
                  <v:shape id="חץ: למטה 330251940" o:spid="_x0000_s1066" type="#_x0000_t67" style="position:absolute;left:4977;top:9833;width:995;height: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">
                    <v:stroke startarrowwidth="narrow" startarrowlength="short" endarrowwidth="narrow" endarrowlength="short"/>
                    <v:textbox inset="2.53958mm,2.53958mm,2.53958mm,2.53958mm">
                      <w:txbxContent>
                        <w:p w14:paraId="267DE877" w14:textId="77777777" w:rsidR="0012461B" w:rsidRDefault="0012461B">
                          <w:pPr>
                            <w:spacing w:after="0" w:line="240" w:lineRule="auto"/>
                            <w:textDirection w:val="btLr"/>
                          </w:pPr>
                        </w:p>
                      </w:txbxContent>
                    </v:textbox>
                  </v:shape>
                  <v:roundrect id="מלבן: פינות מעוגלות 399069052" o:spid="_x0000_s1067" style="position:absolute;left:4045;top:10385;width:3035;height:32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" fillcolor="#f2f2f2">
                    <v:stroke startarrowwidth="narrow" startarrowlength="short" endarrowwidth="narrow" endarrowlength="short"/>
                    <v:textbox inset="2.53958mm,1.2694mm,2.53958mm,1.2694mm">
                      <w:txbxContent>
                        <w:p w14:paraId="4691D363" w14:textId="77777777" w:rsidR="0012461B" w:rsidRDefault="00000000">
                          <w:pPr>
                            <w:spacing w:line="360" w:lineRule="auto"/>
                            <w:textDirection w:val="btLr"/>
                          </w:pPr>
                          <w:proofErr w:type="spellStart"/>
                          <w:r>
                            <w:rPr>
                              <w:color w:val="000000"/>
                              <w:sz w:val="28"/>
                            </w:rPr>
                            <w:t>מסקנה</w:t>
                          </w:r>
                          <w:proofErr w:type="spellEnd"/>
                          <w:r>
                            <w:rPr>
                              <w:color w:val="000000"/>
                              <w:sz w:val="28"/>
                            </w:rPr>
                            <w:t xml:space="preserve"> 2: </w:t>
                          </w:r>
                        </w:p>
                        <w:p w14:paraId="63674D10" w14:textId="77777777" w:rsidR="0012461B" w:rsidRDefault="00000000">
                          <w:pPr>
                            <w:spacing w:line="360" w:lineRule="auto"/>
                            <w:jc w:val="center"/>
                            <w:textDirection w:val="btLr"/>
                          </w:pPr>
                          <w:r>
                            <w:rPr>
                              <w:color w:val="000000"/>
                              <w:sz w:val="28"/>
                            </w:rPr>
                            <w:t>("</w:t>
                          </w:r>
                          <w:proofErr w:type="spellStart"/>
                          <w:r>
                            <w:rPr>
                              <w:color w:val="000000"/>
                              <w:sz w:val="28"/>
                            </w:rPr>
                            <w:t>חסד</w:t>
                          </w:r>
                          <w:proofErr w:type="spellEnd"/>
                          <w:r>
                            <w:rPr>
                              <w:color w:val="000000"/>
                              <w:sz w:val="28"/>
                            </w:rPr>
                            <w:t xml:space="preserve"> </w:t>
                          </w:r>
                          <w:proofErr w:type="spellStart"/>
                          <w:r>
                            <w:rPr>
                              <w:color w:val="000000"/>
                              <w:sz w:val="28"/>
                            </w:rPr>
                            <w:t>העמים</w:t>
                          </w:r>
                          <w:proofErr w:type="spellEnd"/>
                          <w:proofErr w:type="gramStart"/>
                          <w:r>
                            <w:rPr>
                              <w:color w:val="000000"/>
                              <w:sz w:val="28"/>
                            </w:rPr>
                            <w:t>"..</w:t>
                          </w:r>
                          <w:proofErr w:type="gramEnd"/>
                          <w:r>
                            <w:rPr>
                              <w:color w:val="000000"/>
                              <w:sz w:val="28"/>
                            </w:rPr>
                            <w:t>)</w:t>
                          </w:r>
                        </w:p>
                        <w:p w14:paraId="0D043F53" w14:textId="77777777" w:rsidR="0012461B" w:rsidRDefault="00000000">
                          <w:pPr>
                            <w:spacing w:line="360" w:lineRule="auto"/>
                            <w:textDirection w:val="btLr"/>
                          </w:pP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r>
                            <w:rPr>
                              <w:color w:val="000000"/>
                              <w:sz w:val="26"/>
                              <w:u w:val="single"/>
                            </w:rPr>
                            <w:tab/>
                          </w:r>
                        </w:p>
                      </w:txbxContent>
                    </v:textbox>
                  </v:roundrect>
                  <v:roundrect id="מלבן: פינות מעוגלות 1413501419" o:spid="_x0000_s1068" style="position:absolute;left:2181;top:14285;width:7667;height:74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" fillcolor="#f2f2f2">
                    <v:stroke startarrowwidth="narrow" startarrowlength="short" endarrowwidth="narrow" endarrowlength="short"/>
                    <v:textbox inset="2.53958mm,1.2694mm,2.53958mm,1.2694mm">
                      <w:txbxContent>
                        <w:p w14:paraId="0A0C2344" w14:textId="77777777" w:rsidR="0012461B" w:rsidRDefault="00000000">
                          <w:pPr>
                            <w:spacing w:line="275" w:lineRule="auto"/>
                            <w:jc w:val="center"/>
                            <w:textDirection w:val="btLr"/>
                          </w:pPr>
                          <w:proofErr w:type="spellStart"/>
                          <w:r>
                            <w:rPr>
                              <w:color w:val="000000"/>
                              <w:sz w:val="28"/>
                            </w:rPr>
                            <w:t>ולכן</w:t>
                          </w:r>
                          <w:proofErr w:type="spellEnd"/>
                          <w:r>
                            <w:rPr>
                              <w:color w:val="000000"/>
                              <w:sz w:val="28"/>
                            </w:rPr>
                            <w:t xml:space="preserve">: </w:t>
                          </w:r>
                          <w:proofErr w:type="spellStart"/>
                          <w:r>
                            <w:rPr>
                              <w:color w:val="000000"/>
                              <w:sz w:val="28"/>
                            </w:rPr>
                            <w:t>הפתרון</w:t>
                          </w:r>
                          <w:proofErr w:type="spellEnd"/>
                          <w:r>
                            <w:rPr>
                              <w:color w:val="000000"/>
                              <w:sz w:val="28"/>
                            </w:rPr>
                            <w:t xml:space="preserve"> </w:t>
                          </w:r>
                          <w:proofErr w:type="spellStart"/>
                          <w:r>
                            <w:rPr>
                              <w:color w:val="000000"/>
                              <w:sz w:val="28"/>
                            </w:rPr>
                            <w:t>לפי</w:t>
                          </w:r>
                          <w:proofErr w:type="spellEnd"/>
                          <w:r>
                            <w:rPr>
                              <w:color w:val="000000"/>
                              <w:sz w:val="28"/>
                            </w:rPr>
                            <w:t xml:space="preserve"> </w:t>
                          </w:r>
                          <w:proofErr w:type="spellStart"/>
                          <w:r>
                            <w:rPr>
                              <w:color w:val="000000"/>
                              <w:sz w:val="28"/>
                            </w:rPr>
                            <w:t>מיעוט</w:t>
                          </w:r>
                          <w:proofErr w:type="spellEnd"/>
                          <w:r>
                            <w:rPr>
                              <w:color w:val="000000"/>
                              <w:sz w:val="28"/>
                            </w:rPr>
                            <w:t xml:space="preserve"> </w:t>
                          </w:r>
                          <w:proofErr w:type="spellStart"/>
                          <w:r>
                            <w:rPr>
                              <w:color w:val="000000"/>
                              <w:sz w:val="28"/>
                            </w:rPr>
                            <w:t>יהודי</w:t>
                          </w:r>
                          <w:proofErr w:type="spellEnd"/>
                          <w:r>
                            <w:rPr>
                              <w:color w:val="000000"/>
                              <w:sz w:val="28"/>
                            </w:rPr>
                            <w:t xml:space="preserve"> </w:t>
                          </w:r>
                          <w:proofErr w:type="spellStart"/>
                          <w:r>
                            <w:rPr>
                              <w:color w:val="000000"/>
                              <w:sz w:val="28"/>
                            </w:rPr>
                            <w:t>זה</w:t>
                          </w:r>
                          <w:proofErr w:type="spellEnd"/>
                          <w:r>
                            <w:rPr>
                              <w:color w:val="000000"/>
                              <w:sz w:val="28"/>
                            </w:rPr>
                            <w:t xml:space="preserve"> </w:t>
                          </w:r>
                          <w:proofErr w:type="spellStart"/>
                          <w:r>
                            <w:rPr>
                              <w:color w:val="000000"/>
                              <w:sz w:val="28"/>
                            </w:rPr>
                            <w:t>צריך</w:t>
                          </w:r>
                          <w:proofErr w:type="spellEnd"/>
                          <w:r>
                            <w:rPr>
                              <w:color w:val="000000"/>
                              <w:sz w:val="28"/>
                            </w:rPr>
                            <w:t xml:space="preserve"> </w:t>
                          </w:r>
                          <w:proofErr w:type="spellStart"/>
                          <w:r>
                            <w:rPr>
                              <w:color w:val="000000"/>
                              <w:sz w:val="28"/>
                            </w:rPr>
                            <w:t>להיות</w:t>
                          </w:r>
                          <w:proofErr w:type="spellEnd"/>
                          <w:r>
                            <w:rPr>
                              <w:color w:val="000000"/>
                              <w:sz w:val="28"/>
                            </w:rPr>
                            <w:t xml:space="preserve"> </w:t>
                          </w:r>
                          <w:proofErr w:type="spellStart"/>
                          <w:r>
                            <w:rPr>
                              <w:color w:val="000000"/>
                              <w:sz w:val="28"/>
                              <w:u w:val="single"/>
                            </w:rPr>
                            <w:t>רק</w:t>
                          </w:r>
                          <w:proofErr w:type="spellEnd"/>
                          <w:r>
                            <w:rPr>
                              <w:color w:val="000000"/>
                              <w:sz w:val="28"/>
                              <w:u w:val="single"/>
                            </w:rPr>
                            <w:t xml:space="preserve"> </w:t>
                          </w:r>
                          <w:proofErr w:type="spellStart"/>
                          <w:r>
                            <w:rPr>
                              <w:b/>
                              <w:color w:val="000000"/>
                              <w:sz w:val="28"/>
                            </w:rPr>
                            <w:t>פתרון</w:t>
                          </w:r>
                          <w:proofErr w:type="spellEnd"/>
                          <w:r>
                            <w:rPr>
                              <w:b/>
                              <w:color w:val="000000"/>
                              <w:sz w:val="28"/>
                            </w:rPr>
                            <w:t xml:space="preserve"> </w:t>
                          </w:r>
                          <w:proofErr w:type="spellStart"/>
                          <w:r>
                            <w:rPr>
                              <w:b/>
                              <w:color w:val="000000"/>
                              <w:sz w:val="28"/>
                            </w:rPr>
                            <w:t>לאומי</w:t>
                          </w:r>
                          <w:proofErr w:type="spellEnd"/>
                        </w:p>
                      </w:txbxContent>
                    </v:textbox>
                  </v:roundrect>
                  <v:shapetype id="_x0000_t32" coordsize="21600,21600" o:spt="32" o:oned="t" path="m,l21600,21600e" filled="f">
                    <v:path arrowok="t" fillok="f" o:connecttype="none"/>
                    <o:lock v:ext="edit" shapetype="t"/>
                  </v:shapetype>
                  <v:shape id="מחבר חץ ישר 424692982" o:spid="_x0000_s1069" type="#_x0000_t32" style="position:absolute;left:5739;top:13639;width:3389;height:6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">
                    <v:stroke endarrow="block"/>
                  </v:shape>
                  <v:shape id="מחבר חץ ישר 892652836" o:spid="_x0000_s1070" type="#_x0000_t32" style="position:absolute;left:5739;top:13639;width:0;height:6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">
                    <v:stroke endarrow="block"/>
                  </v:shape>
                  <v:shape id="מחבר חץ ישר 915771948" o:spid="_x0000_s1071" type="#_x0000_t32" style="position:absolute;left:2181;top:13639;width:3558;height:6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">
                    <v:stroke endarrow="block"/>
                  </v:shape>
                </v:group>
              </v:group>
            </w:pict>
          </mc:Fallback>
        </mc:AlternateContent>
      </w:r>
    </w:p>
    <w:p w14:paraId="16C365DA" w14:textId="77777777" w:rsidR="0012461B" w:rsidRDefault="0012461B">
      <w:pPr>
        <w:spacing w:line="360" w:lineRule="auto"/>
        <w:rPr>
          <w:sz w:val="28"/>
          <w:szCs w:val="28"/>
        </w:rPr>
      </w:pPr>
    </w:p>
    <w:p w14:paraId="61270B40" w14:textId="77777777" w:rsidR="0012461B" w:rsidRDefault="0012461B">
      <w:pPr>
        <w:spacing w:line="360" w:lineRule="auto"/>
        <w:rPr>
          <w:sz w:val="28"/>
          <w:szCs w:val="28"/>
        </w:rPr>
      </w:pPr>
    </w:p>
    <w:p w14:paraId="31E772CA" w14:textId="77777777" w:rsidR="0012461B" w:rsidRDefault="0012461B">
      <w:pPr>
        <w:spacing w:line="360" w:lineRule="auto"/>
        <w:rPr>
          <w:sz w:val="28"/>
          <w:szCs w:val="28"/>
        </w:rPr>
      </w:pPr>
    </w:p>
    <w:p w14:paraId="172B6F60" w14:textId="77777777" w:rsidR="0012461B" w:rsidRDefault="0012461B">
      <w:pPr>
        <w:spacing w:line="360" w:lineRule="auto"/>
        <w:rPr>
          <w:sz w:val="28"/>
          <w:szCs w:val="28"/>
        </w:rPr>
      </w:pPr>
    </w:p>
    <w:p w14:paraId="785C6DFE" w14:textId="77777777" w:rsidR="0012461B" w:rsidRDefault="0012461B">
      <w:pPr>
        <w:spacing w:line="360" w:lineRule="auto"/>
        <w:rPr>
          <w:sz w:val="28"/>
          <w:szCs w:val="28"/>
        </w:rPr>
      </w:pPr>
    </w:p>
    <w:p w14:paraId="0CF4AB5A" w14:textId="77777777" w:rsidR="0012461B" w:rsidRDefault="0012461B">
      <w:pPr>
        <w:spacing w:line="360" w:lineRule="auto"/>
        <w:rPr>
          <w:sz w:val="28"/>
          <w:szCs w:val="28"/>
        </w:rPr>
      </w:pPr>
    </w:p>
    <w:p w14:paraId="215E5BC3" w14:textId="77777777" w:rsidR="0012461B" w:rsidRDefault="0012461B">
      <w:pPr>
        <w:spacing w:line="360" w:lineRule="auto"/>
        <w:rPr>
          <w:b/>
          <w:sz w:val="24"/>
          <w:szCs w:val="24"/>
          <w:u w:val="single"/>
        </w:rPr>
      </w:pPr>
    </w:p>
    <w:p w14:paraId="3BF306EE" w14:textId="77777777" w:rsidR="0012461B" w:rsidRDefault="00000000">
      <w:pPr>
        <w:spacing w:line="360" w:lineRule="auto"/>
        <w:rPr>
          <w:b/>
          <w:color w:val="FF0000"/>
          <w:sz w:val="24"/>
          <w:szCs w:val="24"/>
          <w:u w:val="single"/>
        </w:rPr>
      </w:pPr>
      <w:r>
        <w:rPr>
          <w:b/>
          <w:sz w:val="24"/>
          <w:szCs w:val="24"/>
          <w:highlight w:val="yellow"/>
          <w:u w:val="single"/>
          <w:rtl/>
        </w:rPr>
        <w:t>שאלות לסיכום וארגון זיכרון על סמך ידע מצטבר</w:t>
      </w:r>
      <w:r>
        <w:rPr>
          <w:b/>
          <w:sz w:val="24"/>
          <w:szCs w:val="24"/>
          <w:u w:val="single"/>
        </w:rPr>
        <w:t xml:space="preserve"> </w:t>
      </w:r>
    </w:p>
    <w:p w14:paraId="755DB00D" w14:textId="77777777" w:rsidR="0012461B" w:rsidRDefault="00000000">
      <w:pPr>
        <w:numPr>
          <w:ilvl w:val="0"/>
          <w:numId w:val="27"/>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tl/>
        </w:rPr>
        <w:t xml:space="preserve">הסבר מהי אמנציפציה? </w:t>
      </w:r>
      <w:r>
        <w:rPr>
          <w:rFonts w:ascii="Times New Roman" w:eastAsia="Times New Roman" w:hAnsi="Times New Roman" w:cs="Times New Roman"/>
          <w:color w:val="000000"/>
          <w:sz w:val="24"/>
          <w:szCs w:val="24"/>
          <w:rtl/>
        </w:rPr>
        <w:br/>
      </w:r>
      <w:r>
        <w:rPr>
          <w:rFonts w:ascii="Times New Roman" w:eastAsia="Times New Roman" w:hAnsi="Times New Roman" w:cs="Times New Roman"/>
          <w:b/>
          <w:i/>
          <w:color w:val="000000"/>
          <w:sz w:val="28"/>
          <w:szCs w:val="28"/>
        </w:rPr>
        <w:t>__________________________________________________________________________________________________________</w:t>
      </w:r>
    </w:p>
    <w:p w14:paraId="2637C987" w14:textId="77777777" w:rsidR="0012461B" w:rsidRDefault="00000000">
      <w:pPr>
        <w:numPr>
          <w:ilvl w:val="0"/>
          <w:numId w:val="27"/>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tl/>
        </w:rPr>
        <w:t>הצג כיצד השפיעה האמנציפציה על היהודים ?</w:t>
      </w:r>
      <w:r>
        <w:rPr>
          <w:rFonts w:ascii="Times New Roman" w:eastAsia="Times New Roman" w:hAnsi="Times New Roman" w:cs="Times New Roman"/>
          <w:color w:val="000000"/>
          <w:sz w:val="24"/>
          <w:szCs w:val="24"/>
          <w:rtl/>
        </w:rPr>
        <w:br/>
      </w:r>
      <w:r>
        <w:rPr>
          <w:rFonts w:ascii="Times New Roman" w:eastAsia="Times New Roman" w:hAnsi="Times New Roman" w:cs="Times New Roman"/>
          <w:b/>
          <w:i/>
          <w:color w:val="000000"/>
          <w:sz w:val="28"/>
          <w:szCs w:val="28"/>
        </w:rPr>
        <w:t>_________________________________________________________________________________________________________</w:t>
      </w:r>
    </w:p>
    <w:p w14:paraId="453AFB9C" w14:textId="77777777" w:rsidR="0012461B" w:rsidRDefault="00000000">
      <w:pPr>
        <w:numPr>
          <w:ilvl w:val="0"/>
          <w:numId w:val="27"/>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tl/>
        </w:rPr>
        <w:lastRenderedPageBreak/>
        <w:t>הסבר כיצד השפיעה האמנציפציה על צמיחת הלאומית היהודית המודרנית?</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br/>
      </w:r>
      <w:r>
        <w:rPr>
          <w:rFonts w:ascii="Times New Roman" w:eastAsia="Times New Roman" w:hAnsi="Times New Roman" w:cs="Times New Roman"/>
          <w:b/>
          <w:i/>
          <w:color w:val="000000"/>
          <w:sz w:val="28"/>
          <w:szCs w:val="28"/>
        </w:rPr>
        <w:t>__________________________________________________________________________________________________________</w:t>
      </w:r>
    </w:p>
    <w:p w14:paraId="02D37906" w14:textId="77777777" w:rsidR="0012461B" w:rsidRDefault="0012461B">
      <w:pPr>
        <w:spacing w:line="360" w:lineRule="auto"/>
        <w:jc w:val="center"/>
        <w:rPr>
          <w:b/>
        </w:rPr>
      </w:pPr>
    </w:p>
    <w:p w14:paraId="05D69D7F" w14:textId="77777777" w:rsidR="0012461B" w:rsidRDefault="0012461B">
      <w:pPr>
        <w:spacing w:line="360" w:lineRule="auto"/>
        <w:ind w:left="-144"/>
        <w:rPr>
          <w:b/>
          <w:sz w:val="28"/>
          <w:szCs w:val="28"/>
          <w:u w:val="single"/>
        </w:rPr>
      </w:pPr>
    </w:p>
    <w:p w14:paraId="1564BB1A" w14:textId="77777777" w:rsidR="0012461B" w:rsidRDefault="0012461B">
      <w:pPr>
        <w:spacing w:line="360" w:lineRule="auto"/>
        <w:ind w:left="-144"/>
        <w:rPr>
          <w:b/>
          <w:sz w:val="28"/>
          <w:szCs w:val="28"/>
          <w:u w:val="single"/>
        </w:rPr>
      </w:pPr>
    </w:p>
    <w:p w14:paraId="546A9420" w14:textId="77777777" w:rsidR="0012461B" w:rsidRDefault="0012461B">
      <w:pPr>
        <w:spacing w:line="360" w:lineRule="auto"/>
        <w:ind w:left="-144"/>
        <w:rPr>
          <w:b/>
          <w:sz w:val="28"/>
          <w:szCs w:val="28"/>
          <w:u w:val="single"/>
        </w:rPr>
      </w:pPr>
    </w:p>
    <w:p w14:paraId="17C1695B" w14:textId="77777777" w:rsidR="0012461B" w:rsidRDefault="0012461B">
      <w:pPr>
        <w:spacing w:line="360" w:lineRule="auto"/>
        <w:ind w:left="-144"/>
        <w:rPr>
          <w:b/>
          <w:sz w:val="28"/>
          <w:szCs w:val="28"/>
          <w:u w:val="single"/>
        </w:rPr>
      </w:pPr>
    </w:p>
    <w:p w14:paraId="71F37C0E" w14:textId="77777777" w:rsidR="0012461B" w:rsidRDefault="0012461B">
      <w:pPr>
        <w:spacing w:line="360" w:lineRule="auto"/>
        <w:ind w:left="-144"/>
        <w:rPr>
          <w:b/>
          <w:sz w:val="28"/>
          <w:szCs w:val="28"/>
          <w:u w:val="single"/>
        </w:rPr>
      </w:pPr>
    </w:p>
    <w:p w14:paraId="24EB278A" w14:textId="77777777" w:rsidR="0012461B" w:rsidRDefault="0012461B">
      <w:pPr>
        <w:spacing w:line="360" w:lineRule="auto"/>
        <w:ind w:left="-144"/>
        <w:rPr>
          <w:b/>
          <w:sz w:val="28"/>
          <w:szCs w:val="28"/>
          <w:u w:val="single"/>
        </w:rPr>
      </w:pPr>
    </w:p>
    <w:p w14:paraId="6C5895BF" w14:textId="77777777" w:rsidR="0012461B" w:rsidRDefault="0012461B">
      <w:pPr>
        <w:spacing w:line="360" w:lineRule="auto"/>
        <w:ind w:left="-144"/>
        <w:rPr>
          <w:b/>
          <w:sz w:val="28"/>
          <w:szCs w:val="28"/>
          <w:u w:val="single"/>
        </w:rPr>
      </w:pPr>
    </w:p>
    <w:p w14:paraId="1D75BE92" w14:textId="77777777" w:rsidR="0012461B" w:rsidRDefault="0012461B">
      <w:pPr>
        <w:spacing w:line="360" w:lineRule="auto"/>
        <w:ind w:left="-144"/>
        <w:rPr>
          <w:b/>
          <w:sz w:val="28"/>
          <w:szCs w:val="28"/>
          <w:u w:val="single"/>
        </w:rPr>
      </w:pPr>
    </w:p>
    <w:p w14:paraId="491C9605" w14:textId="77777777" w:rsidR="0012461B" w:rsidRDefault="0012461B">
      <w:pPr>
        <w:spacing w:line="360" w:lineRule="auto"/>
        <w:ind w:left="-144"/>
        <w:rPr>
          <w:b/>
          <w:sz w:val="28"/>
          <w:szCs w:val="28"/>
          <w:u w:val="single"/>
        </w:rPr>
      </w:pPr>
    </w:p>
    <w:p w14:paraId="68B41362" w14:textId="77777777" w:rsidR="0012461B" w:rsidRDefault="0012461B">
      <w:pPr>
        <w:spacing w:line="360" w:lineRule="auto"/>
        <w:ind w:left="-144"/>
        <w:rPr>
          <w:b/>
          <w:sz w:val="28"/>
          <w:szCs w:val="28"/>
          <w:u w:val="single"/>
        </w:rPr>
      </w:pPr>
    </w:p>
    <w:p w14:paraId="5F588113" w14:textId="77777777" w:rsidR="0012461B" w:rsidRDefault="0012461B">
      <w:pPr>
        <w:spacing w:line="360" w:lineRule="auto"/>
        <w:ind w:left="-144"/>
        <w:rPr>
          <w:b/>
          <w:sz w:val="28"/>
          <w:szCs w:val="28"/>
          <w:u w:val="single"/>
        </w:rPr>
      </w:pPr>
    </w:p>
    <w:p w14:paraId="615C9403" w14:textId="77777777" w:rsidR="0012461B" w:rsidRDefault="0012461B">
      <w:pPr>
        <w:spacing w:line="360" w:lineRule="auto"/>
        <w:ind w:left="-144"/>
        <w:rPr>
          <w:b/>
          <w:sz w:val="28"/>
          <w:szCs w:val="28"/>
          <w:u w:val="single"/>
        </w:rPr>
      </w:pPr>
    </w:p>
    <w:p w14:paraId="37A71653" w14:textId="77777777" w:rsidR="0012461B" w:rsidRDefault="0012461B">
      <w:pPr>
        <w:spacing w:line="360" w:lineRule="auto"/>
        <w:ind w:left="-144"/>
        <w:rPr>
          <w:b/>
          <w:sz w:val="28"/>
          <w:szCs w:val="28"/>
          <w:u w:val="single"/>
        </w:rPr>
      </w:pPr>
    </w:p>
    <w:p w14:paraId="201042D3" w14:textId="77777777" w:rsidR="0012461B" w:rsidRDefault="00000000">
      <w:pPr>
        <w:spacing w:line="360" w:lineRule="auto"/>
        <w:ind w:left="-144"/>
        <w:rPr>
          <w:b/>
          <w:sz w:val="28"/>
          <w:szCs w:val="28"/>
          <w:u w:val="single"/>
        </w:rPr>
      </w:pPr>
      <w:r>
        <w:rPr>
          <w:b/>
          <w:sz w:val="28"/>
          <w:szCs w:val="28"/>
          <w:u w:val="single"/>
          <w:rtl/>
        </w:rPr>
        <w:t>4. השפעת האנטישמיות המודרנית</w:t>
      </w:r>
      <w:r>
        <w:rPr>
          <w:b/>
          <w:sz w:val="28"/>
          <w:szCs w:val="28"/>
          <w:u w:val="single"/>
          <w:rtl/>
        </w:rPr>
        <w:br/>
      </w:r>
      <w:r>
        <w:rPr>
          <w:b/>
          <w:sz w:val="28"/>
          <w:szCs w:val="28"/>
          <w:rtl/>
        </w:rPr>
        <w:t xml:space="preserve">קרא את הקטעים הבאים נסה להבין ולחשוב על המושג אנטישמיות ומשמעותו על </w:t>
      </w:r>
      <w:r>
        <w:rPr>
          <w:b/>
          <w:sz w:val="28"/>
          <w:szCs w:val="28"/>
          <w:rtl/>
        </w:rPr>
        <w:lastRenderedPageBreak/>
        <w:t>החברה היהודית</w:t>
      </w:r>
      <w:r>
        <w:rPr>
          <w:b/>
          <w:sz w:val="28"/>
          <w:szCs w:val="28"/>
          <w:rtl/>
        </w:rPr>
        <w:br/>
      </w:r>
      <w:r>
        <w:rPr>
          <w:sz w:val="28"/>
          <w:szCs w:val="28"/>
          <w:rtl/>
        </w:rPr>
        <w:t xml:space="preserve">בעבר, יהודים נרדפו בשל מוצאם הדתי. בעקבות המהפכה הצרפתית, לא ניתן היה להפלות יהודים על רקע דתי. בעקבות האמנציפציה מתפתחת שנאה מסוג חדש שנקראה אנטישמיות מודרנית. </w:t>
      </w:r>
      <w:r>
        <w:rPr>
          <w:sz w:val="28"/>
          <w:szCs w:val="28"/>
          <w:rtl/>
        </w:rPr>
        <w:br/>
        <w:t xml:space="preserve">בשנות ה-70 של המאה ה-19 החלו להופיע במדינות שונות במרכז אירופה ובמערבה גילויי אַנטישֵמיוּת. גילויים אלה מכונים בשם "האנטישמיות המודרנית". </w:t>
      </w:r>
      <w:r>
        <w:rPr>
          <w:sz w:val="28"/>
          <w:szCs w:val="28"/>
          <w:rtl/>
        </w:rPr>
        <w:br/>
        <w:t>המושג "</w:t>
      </w:r>
      <w:r>
        <w:rPr>
          <w:b/>
          <w:sz w:val="28"/>
          <w:szCs w:val="28"/>
          <w:rtl/>
        </w:rPr>
        <w:t>אנטישמיות</w:t>
      </w:r>
      <w:r>
        <w:rPr>
          <w:sz w:val="28"/>
          <w:szCs w:val="28"/>
          <w:rtl/>
        </w:rPr>
        <w:t xml:space="preserve">" נטבע לראשונה בתקופה זאת בגרמניה על ידי יהודי מומר בשם </w:t>
      </w:r>
      <w:r>
        <w:rPr>
          <w:b/>
          <w:sz w:val="28"/>
          <w:szCs w:val="28"/>
          <w:rtl/>
        </w:rPr>
        <w:t>וילהלם מַאר</w:t>
      </w:r>
      <w:r>
        <w:rPr>
          <w:sz w:val="28"/>
          <w:szCs w:val="28"/>
          <w:rtl/>
        </w:rPr>
        <w:t xml:space="preserve"> (1904-1819) - בחוברת שכותרתה "ניצחון היהדות על הגרמניות" שהוציא לאור בשנת 1879. המושג אנטישמיות פירושו: נגד העמים השֵׁמִיִים. אמנם קבוצת העמים השמיים כוללת - פרט ליהודים - גם את הערבים, אבל מלכתחילה התייחס מושג זה ליהודים בלבד. החוברת שפרסם וילהלם מאר הייתה לרב מכר, ובתוך כחצי שנה הודפסו 12 מהדורות שלה. בחיבורו טען מאר כי היהודים השתלטו על גרמניה: על הפרלמנט, על מערכת המשפט, על הכלכלה ועל העיתונות. את דעותיו האנטישמיות פרסם מאר גם בעזרת עיתון שהפיץ תעמולה אנטי-יהודית. הוא אף הקים ארגון אנטי-יהודי - "</w:t>
      </w:r>
      <w:r>
        <w:rPr>
          <w:b/>
          <w:sz w:val="28"/>
          <w:szCs w:val="28"/>
          <w:rtl/>
        </w:rPr>
        <w:t>הליגה האנטישמית</w:t>
      </w:r>
      <w:r>
        <w:rPr>
          <w:sz w:val="28"/>
          <w:szCs w:val="28"/>
          <w:rtl/>
        </w:rPr>
        <w:t>" - שמטרתו לדבריו: "</w:t>
      </w:r>
      <w:r>
        <w:rPr>
          <w:b/>
          <w:sz w:val="28"/>
          <w:szCs w:val="28"/>
          <w:rtl/>
        </w:rPr>
        <w:t>להציל את מולדתנו הגרמנית מיִיהוּד גמור</w:t>
      </w:r>
      <w:r>
        <w:rPr>
          <w:sz w:val="28"/>
          <w:szCs w:val="28"/>
          <w:rtl/>
        </w:rPr>
        <w:t xml:space="preserve">". הטיעונים שהעלה וילהלם מאר בחיבורו נגד היהודים, ודרכי הפעולה שנקט - פרסום הדברים בדפוס והקמת ארגון - מאפיינים את האנטישמיות המודרנית. </w:t>
      </w:r>
      <w:r>
        <w:rPr>
          <w:sz w:val="28"/>
          <w:szCs w:val="28"/>
          <w:rtl/>
        </w:rPr>
        <w:br/>
        <w:t xml:space="preserve">לאנטישמיות המודרנית קדמה שנאה מסורתית ליהודים, שאותה טיפחה הכנסייה הנוצרית. בימי הביניים הופיעו עלילות נגד היהודים, ובמרכזן עלילת הדם שבה האשימו את היהודים ברצח נוצרים, בעיקר ילדים, ובשימוש בדמם לצורכי פולחן. שנאת היהודים המסורתית אף הציגה את היהודי כסוחר המתעשר מניהול עסקיו במרמה, וכמלווה בריבית העושֵׁק את שכניו הנוצרים. </w:t>
      </w:r>
      <w:r>
        <w:rPr>
          <w:b/>
          <w:sz w:val="28"/>
          <w:szCs w:val="28"/>
          <w:u w:val="single"/>
          <w:rtl/>
        </w:rPr>
        <w:br/>
        <w:t>ביטוייה של האנטישמיות:</w:t>
      </w:r>
      <w:r>
        <w:rPr>
          <w:b/>
          <w:sz w:val="28"/>
          <w:szCs w:val="28"/>
          <w:u w:val="single"/>
          <w:rtl/>
        </w:rPr>
        <w:br/>
      </w:r>
      <w:r>
        <w:rPr>
          <w:sz w:val="28"/>
          <w:szCs w:val="28"/>
          <w:rtl/>
        </w:rPr>
        <w:lastRenderedPageBreak/>
        <w:t>א. הקמת מפלגות אנטישמיות.</w:t>
      </w:r>
      <w:r>
        <w:rPr>
          <w:sz w:val="28"/>
          <w:szCs w:val="28"/>
          <w:rtl/>
        </w:rPr>
        <w:br/>
        <w:t xml:space="preserve">ב. הפצת ספרים אנטישמיים. </w:t>
      </w:r>
      <w:r>
        <w:rPr>
          <w:sz w:val="28"/>
          <w:szCs w:val="28"/>
          <w:rtl/>
        </w:rPr>
        <w:br/>
        <w:t>ג. הפצת קריקטורות בעיתונות.</w:t>
      </w:r>
      <w:r>
        <w:rPr>
          <w:sz w:val="28"/>
          <w:szCs w:val="28"/>
          <w:rtl/>
        </w:rPr>
        <w:br/>
        <w:t xml:space="preserve">ד. פגיעות פיזיות ביהודי רוסיה שהממשלה עמדה מאחוריהן והתפתחות תורת הגזע שהיא הבחנה בין היהודים לבין שאר העמים על בסיס ביולוגי. </w:t>
      </w:r>
      <w:r>
        <w:rPr>
          <w:b/>
          <w:sz w:val="28"/>
          <w:szCs w:val="28"/>
          <w:u w:val="single"/>
        </w:rPr>
        <w:br/>
      </w:r>
      <w:r>
        <w:rPr>
          <w:sz w:val="28"/>
          <w:szCs w:val="28"/>
          <w:rtl/>
        </w:rPr>
        <w:t>התפתחות האנטישמיות הביאה את היהודים למחשבה שלא ניתן לשנות מצב זה וכי יש לחפש פתרון לאומי. חשוב לציין כי רק מיעוט מהעם היהודי חשב בדרך זו.</w:t>
      </w:r>
    </w:p>
    <w:p w14:paraId="2AE055DF" w14:textId="77777777" w:rsidR="0012461B" w:rsidRDefault="00000000">
      <w:pPr>
        <w:spacing w:line="360" w:lineRule="auto"/>
        <w:jc w:val="center"/>
        <w:rPr>
          <w:sz w:val="24"/>
          <w:szCs w:val="24"/>
          <w:u w:val="single"/>
        </w:rPr>
      </w:pPr>
      <w:r>
        <w:rPr>
          <w:b/>
          <w:sz w:val="24"/>
          <w:szCs w:val="24"/>
          <w:highlight w:val="yellow"/>
          <w:u w:val="single"/>
          <w:rtl/>
        </w:rPr>
        <w:t>המשימה</w:t>
      </w:r>
      <w:r>
        <w:rPr>
          <w:sz w:val="24"/>
          <w:szCs w:val="24"/>
          <w:highlight w:val="yellow"/>
          <w:u w:val="single"/>
          <w:rtl/>
        </w:rPr>
        <w:t xml:space="preserve">: קרא את הקטע </w:t>
      </w:r>
      <w:r>
        <w:rPr>
          <w:b/>
          <w:sz w:val="24"/>
          <w:szCs w:val="24"/>
          <w:highlight w:val="yellow"/>
          <w:u w:val="single"/>
          <w:rtl/>
        </w:rPr>
        <w:t>השפעת האנטישמיות המודרנית</w:t>
      </w:r>
      <w:r>
        <w:rPr>
          <w:sz w:val="24"/>
          <w:szCs w:val="24"/>
          <w:highlight w:val="yellow"/>
          <w:u w:val="single"/>
          <w:rtl/>
        </w:rPr>
        <w:t xml:space="preserve"> והשלימו את המילים החסרות:</w:t>
      </w:r>
      <w:r>
        <w:rPr>
          <w:sz w:val="24"/>
          <w:szCs w:val="24"/>
          <w:u w:val="single"/>
        </w:rPr>
        <w:t xml:space="preserve"> </w:t>
      </w:r>
    </w:p>
    <w:p w14:paraId="7B4B0ED8" w14:textId="77777777" w:rsidR="0012461B" w:rsidRDefault="00000000">
      <w:pPr>
        <w:spacing w:line="360" w:lineRule="auto"/>
        <w:rPr>
          <w:sz w:val="24"/>
          <w:szCs w:val="24"/>
        </w:rPr>
      </w:pPr>
      <w:r>
        <w:rPr>
          <w:b/>
          <w:sz w:val="24"/>
          <w:szCs w:val="24"/>
          <w:rtl/>
        </w:rPr>
        <w:t>אַנְטִישֵׁמִיּוּת</w:t>
      </w:r>
      <w:r>
        <w:rPr>
          <w:sz w:val="24"/>
          <w:szCs w:val="24"/>
          <w:rtl/>
        </w:rPr>
        <w:t xml:space="preserve"> = אַנְטִי + שֵׁמִיּוּת, כלומר: </w:t>
      </w:r>
      <w:r>
        <w:rPr>
          <w:sz w:val="24"/>
          <w:szCs w:val="24"/>
          <w:u w:val="single"/>
        </w:rPr>
        <w:tab/>
      </w:r>
      <w:r>
        <w:rPr>
          <w:sz w:val="24"/>
          <w:szCs w:val="24"/>
          <w:u w:val="single"/>
        </w:rPr>
        <w:tab/>
      </w:r>
      <w:r>
        <w:rPr>
          <w:sz w:val="24"/>
          <w:szCs w:val="24"/>
          <w:rtl/>
        </w:rPr>
        <w:t xml:space="preserve"> העמים השמיים. </w:t>
      </w:r>
    </w:p>
    <w:p w14:paraId="09857593" w14:textId="77777777" w:rsidR="0012461B" w:rsidRDefault="00000000">
      <w:pPr>
        <w:spacing w:line="360" w:lineRule="auto"/>
        <w:rPr>
          <w:sz w:val="24"/>
          <w:szCs w:val="24"/>
        </w:rPr>
      </w:pPr>
      <w:r>
        <w:rPr>
          <w:sz w:val="24"/>
          <w:szCs w:val="24"/>
          <w:rtl/>
        </w:rPr>
        <w:t>קבוצת העמים ה</w:t>
      </w:r>
      <w:r>
        <w:rPr>
          <w:sz w:val="24"/>
          <w:szCs w:val="24"/>
          <w:u w:val="single"/>
        </w:rPr>
        <w:tab/>
      </w:r>
      <w:r>
        <w:rPr>
          <w:sz w:val="24"/>
          <w:szCs w:val="24"/>
          <w:u w:val="single"/>
        </w:rPr>
        <w:tab/>
      </w:r>
      <w:r>
        <w:rPr>
          <w:sz w:val="24"/>
          <w:szCs w:val="24"/>
          <w:rtl/>
        </w:rPr>
        <w:t xml:space="preserve"> כוללת את היהודים ואת ה</w:t>
      </w:r>
      <w:r>
        <w:rPr>
          <w:sz w:val="24"/>
          <w:szCs w:val="24"/>
          <w:u w:val="single"/>
        </w:rPr>
        <w:tab/>
      </w:r>
      <w:r>
        <w:rPr>
          <w:sz w:val="24"/>
          <w:szCs w:val="24"/>
          <w:u w:val="single"/>
        </w:rPr>
        <w:tab/>
      </w:r>
      <w:r>
        <w:rPr>
          <w:sz w:val="24"/>
          <w:szCs w:val="24"/>
          <w:u w:val="single"/>
        </w:rPr>
        <w:tab/>
      </w:r>
      <w:r>
        <w:rPr>
          <w:sz w:val="24"/>
          <w:szCs w:val="24"/>
        </w:rPr>
        <w:t xml:space="preserve">, </w:t>
      </w:r>
    </w:p>
    <w:p w14:paraId="5FFC3AAD" w14:textId="77777777" w:rsidR="0012461B" w:rsidRDefault="00000000">
      <w:pPr>
        <w:spacing w:line="360" w:lineRule="auto"/>
        <w:rPr>
          <w:sz w:val="24"/>
          <w:szCs w:val="24"/>
        </w:rPr>
      </w:pPr>
      <w:r>
        <w:rPr>
          <w:sz w:val="24"/>
          <w:szCs w:val="24"/>
          <w:rtl/>
        </w:rPr>
        <w:t>אולם המושג 'אנטישמיות' התייחס ל</w:t>
      </w:r>
      <w:r>
        <w:rPr>
          <w:sz w:val="24"/>
          <w:szCs w:val="24"/>
          <w:u w:val="single"/>
        </w:rPr>
        <w:tab/>
      </w:r>
      <w:r>
        <w:rPr>
          <w:sz w:val="24"/>
          <w:szCs w:val="24"/>
          <w:u w:val="single"/>
        </w:rPr>
        <w:tab/>
      </w:r>
      <w:r>
        <w:rPr>
          <w:sz w:val="24"/>
          <w:szCs w:val="24"/>
          <w:u w:val="single"/>
        </w:rPr>
        <w:tab/>
      </w:r>
      <w:r>
        <w:rPr>
          <w:sz w:val="24"/>
          <w:szCs w:val="24"/>
          <w:rtl/>
        </w:rPr>
        <w:t xml:space="preserve"> בלבד ומשמעו:</w:t>
      </w:r>
    </w:p>
    <w:p w14:paraId="6A63FA7A" w14:textId="77777777" w:rsidR="0012461B" w:rsidRDefault="00000000">
      <w:pPr>
        <w:spacing w:line="360" w:lineRule="auto"/>
        <w:rPr>
          <w:sz w:val="24"/>
          <w:szCs w:val="24"/>
        </w:rPr>
      </w:pPr>
      <w:r>
        <w:rPr>
          <w:b/>
          <w:sz w:val="24"/>
          <w:szCs w:val="24"/>
          <w:rtl/>
        </w:rPr>
        <w:t>שנאת העם היהודי</w:t>
      </w:r>
      <w:r>
        <w:rPr>
          <w:sz w:val="24"/>
          <w:szCs w:val="24"/>
        </w:rPr>
        <w:t>.</w:t>
      </w:r>
    </w:p>
    <w:p w14:paraId="188D0F49" w14:textId="77777777" w:rsidR="0012461B" w:rsidRDefault="00000000">
      <w:pPr>
        <w:numPr>
          <w:ilvl w:val="0"/>
          <w:numId w:val="2"/>
        </w:numPr>
        <w:spacing w:after="0" w:line="360" w:lineRule="auto"/>
        <w:ind w:left="0"/>
        <w:rPr>
          <w:sz w:val="24"/>
          <w:szCs w:val="24"/>
        </w:rPr>
      </w:pPr>
      <w:r>
        <w:rPr>
          <w:sz w:val="24"/>
          <w:szCs w:val="24"/>
          <w:rtl/>
        </w:rPr>
        <w:t xml:space="preserve">עיינו בתמונה המופיעה (כריכת ספר).  </w:t>
      </w:r>
      <w:r>
        <w:rPr>
          <w:sz w:val="24"/>
          <w:szCs w:val="24"/>
          <w:rtl/>
        </w:rPr>
        <w:br/>
      </w:r>
      <w:r>
        <w:rPr>
          <w:sz w:val="24"/>
          <w:szCs w:val="24"/>
          <w:rtl/>
        </w:rPr>
        <w:br/>
      </w:r>
      <w:r>
        <w:rPr>
          <w:sz w:val="24"/>
          <w:szCs w:val="24"/>
          <w:rtl/>
        </w:rPr>
        <w:br/>
      </w:r>
      <w:r>
        <w:rPr>
          <w:sz w:val="24"/>
          <w:szCs w:val="24"/>
          <w:rtl/>
        </w:rPr>
        <w:br/>
      </w:r>
      <w:r>
        <w:rPr>
          <w:sz w:val="24"/>
          <w:szCs w:val="24"/>
          <w:rtl/>
        </w:rPr>
        <w:br/>
      </w:r>
      <w:r>
        <w:rPr>
          <w:sz w:val="24"/>
          <w:szCs w:val="24"/>
          <w:rtl/>
        </w:rPr>
        <w:br/>
      </w:r>
      <w:r>
        <w:rPr>
          <w:sz w:val="24"/>
          <w:szCs w:val="24"/>
          <w:rtl/>
        </w:rPr>
        <w:br/>
      </w:r>
      <w:r>
        <w:rPr>
          <w:sz w:val="24"/>
          <w:szCs w:val="24"/>
          <w:rtl/>
        </w:rPr>
        <w:br/>
      </w:r>
      <w:r>
        <w:rPr>
          <w:sz w:val="24"/>
          <w:szCs w:val="24"/>
          <w:rtl/>
        </w:rPr>
        <w:br/>
      </w:r>
      <w:r>
        <w:rPr>
          <w:sz w:val="24"/>
          <w:szCs w:val="24"/>
          <w:rtl/>
        </w:rPr>
        <w:br/>
      </w:r>
      <w:r>
        <w:rPr>
          <w:sz w:val="24"/>
          <w:szCs w:val="24"/>
          <w:rtl/>
        </w:rPr>
        <w:br/>
      </w:r>
      <w:r>
        <w:rPr>
          <w:sz w:val="24"/>
          <w:szCs w:val="24"/>
          <w:rtl/>
        </w:rPr>
        <w:br/>
      </w:r>
      <w:r>
        <w:rPr>
          <w:sz w:val="24"/>
          <w:szCs w:val="24"/>
          <w:rtl/>
        </w:rPr>
        <w:lastRenderedPageBreak/>
        <w:br/>
      </w:r>
      <w:r>
        <w:rPr>
          <w:sz w:val="24"/>
          <w:szCs w:val="24"/>
          <w:rtl/>
        </w:rPr>
        <w:br/>
      </w:r>
      <w:r>
        <w:rPr>
          <w:sz w:val="24"/>
          <w:szCs w:val="24"/>
          <w:rtl/>
        </w:rPr>
        <w:br/>
      </w:r>
      <w:r>
        <w:rPr>
          <w:sz w:val="24"/>
          <w:szCs w:val="24"/>
          <w:rtl/>
        </w:rPr>
        <w:br/>
      </w:r>
      <w:r>
        <w:rPr>
          <w:sz w:val="24"/>
          <w:szCs w:val="24"/>
          <w:rtl/>
        </w:rPr>
        <w:br/>
      </w:r>
      <w:r>
        <w:rPr>
          <w:sz w:val="24"/>
          <w:szCs w:val="24"/>
          <w:rtl/>
        </w:rPr>
        <w:br/>
      </w:r>
      <w:r>
        <w:rPr>
          <w:noProof/>
        </w:rPr>
        <w:drawing>
          <wp:anchor distT="0" distB="0" distL="114300" distR="114300" simplePos="0" relativeHeight="251672576" behindDoc="0" locked="0" layoutInCell="1" hidden="0" allowOverlap="1" wp14:anchorId="1061EB64" wp14:editId="17900F1B">
            <wp:simplePos x="0" y="0"/>
            <wp:positionH relativeFrom="column">
              <wp:posOffset>1725930</wp:posOffset>
            </wp:positionH>
            <wp:positionV relativeFrom="paragraph">
              <wp:posOffset>456565</wp:posOffset>
            </wp:positionV>
            <wp:extent cx="1923415" cy="2254250"/>
            <wp:effectExtent l="88900" t="88900" r="88900" b="88900"/>
            <wp:wrapSquare wrapText="bothSides" distT="0" distB="0" distL="114300" distR="114300"/>
            <wp:docPr id="138" name="image3.jpg" descr="car_wa"/>
            <wp:cNvGraphicFramePr/>
            <a:graphic xmlns:a="http://schemas.openxmlformats.org/drawingml/2006/main">
              <a:graphicData uri="http://schemas.openxmlformats.org/drawingml/2006/picture">
                <pic:pic xmlns:pic="http://schemas.openxmlformats.org/drawingml/2006/picture">
                  <pic:nvPicPr>
                    <pic:cNvPr id="0" name="image3.jpg" descr="car_wa"/>
                    <pic:cNvPicPr preferRelativeResize="0"/>
                  </pic:nvPicPr>
                  <pic:blipFill>
                    <a:blip r:embed="rId17"/>
                    <a:srcRect/>
                    <a:stretch>
                      <a:fillRect/>
                    </a:stretch>
                  </pic:blipFill>
                  <pic:spPr>
                    <a:xfrm>
                      <a:off x="0" y="0"/>
                      <a:ext cx="1923415" cy="2254250"/>
                    </a:xfrm>
                    <a:prstGeom prst="rect">
                      <a:avLst/>
                    </a:prstGeom>
                    <a:ln w="88900">
                      <a:solidFill>
                        <a:srgbClr val="FFFFFF"/>
                      </a:solidFill>
                      <a:prstDash val="solid"/>
                    </a:ln>
                  </pic:spPr>
                </pic:pic>
              </a:graphicData>
            </a:graphic>
          </wp:anchor>
        </w:drawing>
      </w:r>
    </w:p>
    <w:p w14:paraId="76902BBF" w14:textId="77777777" w:rsidR="0012461B" w:rsidRDefault="00000000">
      <w:pPr>
        <w:spacing w:line="360" w:lineRule="auto"/>
        <w:ind w:left="-335"/>
      </w:pPr>
      <w:r>
        <w:rPr>
          <w:sz w:val="24"/>
          <w:szCs w:val="24"/>
          <w:rtl/>
        </w:rPr>
        <w:t>הסבר כיצד מוצג בה היהודי</w:t>
      </w:r>
      <w:r>
        <w:rPr>
          <w:b/>
          <w:i/>
          <w:sz w:val="28"/>
          <w:szCs w:val="28"/>
        </w:rPr>
        <w:t xml:space="preserve"> </w:t>
      </w:r>
      <w:r>
        <w:rPr>
          <w:b/>
          <w:i/>
          <w:sz w:val="28"/>
          <w:szCs w:val="28"/>
        </w:rPr>
        <w:br/>
        <w:t>__________________________________________________________________________________________________________________________</w:t>
      </w:r>
      <w:r>
        <w:rPr>
          <w:rtl/>
        </w:rPr>
        <w:t xml:space="preserve">ג. שאלות לסיכום: </w:t>
      </w:r>
    </w:p>
    <w:p w14:paraId="13EB427D" w14:textId="77777777" w:rsidR="0012461B" w:rsidRDefault="00000000">
      <w:pPr>
        <w:spacing w:line="360" w:lineRule="auto"/>
        <w:rPr>
          <w:b/>
          <w:sz w:val="24"/>
          <w:szCs w:val="24"/>
        </w:rPr>
      </w:pPr>
      <w:r>
        <w:rPr>
          <w:sz w:val="24"/>
          <w:szCs w:val="24"/>
          <w:rtl/>
        </w:rPr>
        <w:t>הסבר מהי אנטישמיות?_</w:t>
      </w:r>
      <w:r>
        <w:rPr>
          <w:b/>
          <w:i/>
          <w:sz w:val="28"/>
          <w:szCs w:val="28"/>
        </w:rPr>
        <w:t xml:space="preserve"> ____________________________________________________________________________________________________________________</w:t>
      </w:r>
      <w:r>
        <w:rPr>
          <w:sz w:val="24"/>
          <w:szCs w:val="24"/>
          <w:rtl/>
        </w:rPr>
        <w:t>הסבר כיצד התעוררות האנטישמיות עודדה את צמיחת הלאומיות היהודית?</w:t>
      </w:r>
      <w:r>
        <w:rPr>
          <w:b/>
          <w:i/>
          <w:sz w:val="28"/>
          <w:szCs w:val="28"/>
        </w:rPr>
        <w:t xml:space="preserve"> ____________________________________________________________________________________________________________________</w:t>
      </w:r>
    </w:p>
    <w:p w14:paraId="436271E1" w14:textId="77777777" w:rsidR="0012461B" w:rsidRDefault="00000000">
      <w:pPr>
        <w:spacing w:line="360" w:lineRule="auto"/>
        <w:jc w:val="center"/>
        <w:rPr>
          <w:b/>
          <w:sz w:val="24"/>
          <w:szCs w:val="24"/>
          <w:u w:val="single"/>
        </w:rPr>
      </w:pPr>
      <w:r>
        <w:rPr>
          <w:b/>
          <w:sz w:val="24"/>
          <w:szCs w:val="24"/>
          <w:highlight w:val="yellow"/>
          <w:u w:val="single"/>
          <w:rtl/>
        </w:rPr>
        <w:t>לסיכום הפרק</w:t>
      </w:r>
    </w:p>
    <w:p w14:paraId="32B78E9E" w14:textId="77777777" w:rsidR="0012461B" w:rsidRDefault="00000000">
      <w:pPr>
        <w:spacing w:line="360" w:lineRule="auto"/>
        <w:rPr>
          <w:b/>
          <w:color w:val="FF0000"/>
          <w:sz w:val="24"/>
          <w:szCs w:val="24"/>
          <w:u w:val="single"/>
        </w:rPr>
      </w:pPr>
      <w:r>
        <w:rPr>
          <w:b/>
          <w:sz w:val="24"/>
          <w:szCs w:val="24"/>
          <w:u w:val="single"/>
          <w:rtl/>
        </w:rPr>
        <w:t xml:space="preserve">שאלות אתגר  </w:t>
      </w:r>
    </w:p>
    <w:p w14:paraId="46E720FC" w14:textId="77777777" w:rsidR="0012461B" w:rsidRDefault="00000000">
      <w:pPr>
        <w:spacing w:line="360" w:lineRule="auto"/>
        <w:rPr>
          <w:rFonts w:ascii="Arial" w:eastAsia="Arial" w:hAnsi="Arial" w:cs="Arial"/>
          <w:sz w:val="24"/>
          <w:szCs w:val="24"/>
        </w:rPr>
      </w:pPr>
      <w:r>
        <w:rPr>
          <w:rFonts w:ascii="Arial" w:eastAsia="Arial" w:hAnsi="Arial" w:cs="Arial"/>
          <w:sz w:val="24"/>
          <w:szCs w:val="24"/>
          <w:rtl/>
        </w:rPr>
        <w:t xml:space="preserve">א. הצג </w:t>
      </w:r>
      <w:r>
        <w:rPr>
          <w:rFonts w:ascii="Arial" w:eastAsia="Arial" w:hAnsi="Arial" w:cs="Arial"/>
          <w:sz w:val="24"/>
          <w:szCs w:val="24"/>
          <w:u w:val="single"/>
          <w:rtl/>
        </w:rPr>
        <w:t>שני</w:t>
      </w:r>
      <w:r>
        <w:rPr>
          <w:rFonts w:ascii="Arial" w:eastAsia="Arial" w:hAnsi="Arial" w:cs="Arial"/>
          <w:sz w:val="24"/>
          <w:szCs w:val="24"/>
          <w:rtl/>
        </w:rPr>
        <w:t xml:space="preserve"> גורמים לצמיחתה ולהתארגנותה של התנועה הציונית כתנועה לאומית של העם היהודי.</w:t>
      </w:r>
      <w:r>
        <w:rPr>
          <w:b/>
          <w:i/>
          <w:sz w:val="28"/>
          <w:szCs w:val="28"/>
        </w:rPr>
        <w:t xml:space="preserve"> ___________________________________________________________</w:t>
      </w:r>
      <w:r>
        <w:rPr>
          <w:b/>
          <w:i/>
          <w:sz w:val="28"/>
          <w:szCs w:val="28"/>
        </w:rPr>
        <w:lastRenderedPageBreak/>
        <w:t>_________________________________________________________</w:t>
      </w:r>
      <w:r>
        <w:rPr>
          <w:rFonts w:ascii="Arial" w:eastAsia="Arial" w:hAnsi="Arial" w:cs="Arial"/>
          <w:sz w:val="24"/>
          <w:szCs w:val="24"/>
          <w:rtl/>
        </w:rPr>
        <w:t>ב.  הסבר במה סייע כל אחד מגורמים אלה להתפתחות התנועה הציונית באירופה</w:t>
      </w:r>
      <w:r>
        <w:rPr>
          <w:rFonts w:ascii="Arial" w:eastAsia="Arial" w:hAnsi="Arial" w:cs="Arial"/>
          <w:b/>
          <w:sz w:val="24"/>
          <w:szCs w:val="24"/>
        </w:rPr>
        <w:t>.</w:t>
      </w:r>
    </w:p>
    <w:p w14:paraId="2BE9385E" w14:textId="77777777" w:rsidR="0012461B" w:rsidRDefault="00000000">
      <w:pPr>
        <w:spacing w:line="360" w:lineRule="auto"/>
      </w:pPr>
      <w:r>
        <w:rPr>
          <w:b/>
          <w:i/>
          <w:sz w:val="28"/>
          <w:szCs w:val="28"/>
        </w:rPr>
        <w:t>____________________________________________________________________________________________________________________</w:t>
      </w:r>
    </w:p>
    <w:p w14:paraId="2D24394E" w14:textId="77777777" w:rsidR="0012461B" w:rsidRDefault="00000000">
      <w:pPr>
        <w:spacing w:line="360" w:lineRule="auto"/>
        <w:ind w:left="-52"/>
        <w:jc w:val="both"/>
        <w:rPr>
          <w:sz w:val="24"/>
          <w:szCs w:val="24"/>
        </w:rPr>
      </w:pPr>
      <w:r>
        <w:rPr>
          <w:b/>
          <w:sz w:val="24"/>
          <w:szCs w:val="24"/>
          <w:rtl/>
        </w:rPr>
        <w:t>ודיון מסכם</w:t>
      </w:r>
      <w:r>
        <w:rPr>
          <w:sz w:val="24"/>
          <w:szCs w:val="24"/>
          <w:rtl/>
        </w:rPr>
        <w:t xml:space="preserve"> - חזרו לשאלה בה פתחנו את היחידה - כתבו מהזיכרון איזה מושגים למדתם במהלך היחידה, וכתבו שני דברים חדשים שלמדתם על המושג "התנועה הלאומית היהודית" השוו לתשובה שכתבתם בשאלה המנחה שפתחה את הלמידה בנושא. מה לדעתכם גרם לכם לפתח ידע כפי שפיתחתם מהשיעור הראשון לשיעור האחרון בנושא? </w:t>
      </w:r>
    </w:p>
    <w:p w14:paraId="61B71FEE" w14:textId="77777777" w:rsidR="0012461B" w:rsidRDefault="00000000">
      <w:pPr>
        <w:spacing w:line="360" w:lineRule="auto"/>
      </w:pPr>
      <w:r>
        <w:rPr>
          <w:b/>
          <w: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50C8F3" w14:textId="77777777" w:rsidR="0012461B" w:rsidRDefault="00000000">
      <w:pPr>
        <w:spacing w:line="360" w:lineRule="auto"/>
        <w:ind w:left="-52"/>
        <w:jc w:val="both"/>
        <w:rPr>
          <w:sz w:val="24"/>
          <w:szCs w:val="24"/>
        </w:rPr>
      </w:pPr>
      <w:r>
        <w:rPr>
          <w:sz w:val="24"/>
          <w:szCs w:val="24"/>
        </w:rPr>
        <w:t xml:space="preserve"> </w:t>
      </w:r>
    </w:p>
    <w:p w14:paraId="3B39E3CD" w14:textId="77777777" w:rsidR="0012461B" w:rsidRDefault="00000000">
      <w:pPr>
        <w:spacing w:line="360" w:lineRule="auto"/>
        <w:rPr>
          <w:b/>
        </w:rPr>
      </w:pPr>
      <w:r>
        <w:rPr>
          <w:b/>
        </w:rPr>
        <w:t xml:space="preserve">  </w:t>
      </w:r>
    </w:p>
    <w:p w14:paraId="36E4FAED" w14:textId="77777777" w:rsidR="0012461B" w:rsidRDefault="0012461B">
      <w:pPr>
        <w:spacing w:line="360" w:lineRule="auto"/>
        <w:rPr>
          <w:b/>
        </w:rPr>
      </w:pPr>
    </w:p>
    <w:p w14:paraId="097B2C92" w14:textId="77777777" w:rsidR="0012461B" w:rsidRDefault="0012461B">
      <w:pPr>
        <w:spacing w:line="360" w:lineRule="auto"/>
        <w:rPr>
          <w:b/>
        </w:rPr>
      </w:pPr>
    </w:p>
    <w:p w14:paraId="556981AE" w14:textId="77777777" w:rsidR="0012461B" w:rsidRDefault="00000000">
      <w:pPr>
        <w:spacing w:line="360" w:lineRule="auto"/>
        <w:ind w:left="360"/>
        <w:jc w:val="center"/>
        <w:rPr>
          <w:rFonts w:ascii="Arial" w:eastAsia="Arial" w:hAnsi="Arial" w:cs="Arial"/>
          <w:b/>
          <w:sz w:val="28"/>
          <w:szCs w:val="28"/>
          <w:u w:val="single"/>
        </w:rPr>
      </w:pPr>
      <w:r>
        <w:rPr>
          <w:rFonts w:ascii="Arial" w:eastAsia="Arial" w:hAnsi="Arial" w:cs="Arial"/>
          <w:b/>
          <w:sz w:val="28"/>
          <w:szCs w:val="28"/>
          <w:u w:val="single"/>
          <w:rtl/>
        </w:rPr>
        <w:t>נושא השיעור: הרצל מהתבוללות ל"ציונית"</w:t>
      </w:r>
    </w:p>
    <w:p w14:paraId="4BA0C33B" w14:textId="77777777" w:rsidR="0012461B" w:rsidRDefault="00000000">
      <w:pPr>
        <w:spacing w:line="360" w:lineRule="auto"/>
        <w:ind w:left="360"/>
        <w:rPr>
          <w:rFonts w:ascii="Arial" w:eastAsia="Arial" w:hAnsi="Arial" w:cs="Arial"/>
          <w:sz w:val="28"/>
          <w:szCs w:val="28"/>
        </w:rPr>
      </w:pPr>
      <w:r>
        <w:rPr>
          <w:rFonts w:ascii="Arial" w:eastAsia="Arial" w:hAnsi="Arial" w:cs="Arial"/>
          <w:b/>
          <w:sz w:val="28"/>
          <w:szCs w:val="28"/>
          <w:u w:val="single"/>
          <w:rtl/>
        </w:rPr>
        <w:t>מטרת השיעור:</w:t>
      </w:r>
      <w:r>
        <w:rPr>
          <w:rFonts w:ascii="Arial" w:eastAsia="Arial" w:hAnsi="Arial" w:cs="Arial"/>
          <w:b/>
          <w:sz w:val="28"/>
          <w:szCs w:val="28"/>
        </w:rPr>
        <w:t xml:space="preserve"> </w:t>
      </w:r>
      <w:r>
        <w:rPr>
          <w:rFonts w:ascii="Arial" w:eastAsia="Arial" w:hAnsi="Arial" w:cs="Arial"/>
          <w:sz w:val="28"/>
          <w:szCs w:val="28"/>
          <w:rtl/>
        </w:rPr>
        <w:t>להבין את פועלו של הרצל בהקמת התנועה הציונית</w:t>
      </w:r>
    </w:p>
    <w:p w14:paraId="716E9229" w14:textId="77777777" w:rsidR="0012461B" w:rsidRDefault="00000000">
      <w:pPr>
        <w:spacing w:line="360" w:lineRule="auto"/>
        <w:ind w:left="360"/>
        <w:jc w:val="both"/>
        <w:rPr>
          <w:sz w:val="28"/>
          <w:szCs w:val="28"/>
        </w:rPr>
      </w:pPr>
      <w:r>
        <w:rPr>
          <w:b/>
          <w:sz w:val="28"/>
          <w:szCs w:val="28"/>
          <w:u w:val="single"/>
          <w:rtl/>
        </w:rPr>
        <w:lastRenderedPageBreak/>
        <w:t>מטרות ברמת התוכן</w:t>
      </w:r>
      <w:r>
        <w:rPr>
          <w:sz w:val="28"/>
          <w:szCs w:val="28"/>
          <w:u w:val="single"/>
        </w:rPr>
        <w:t xml:space="preserve">: </w:t>
      </w:r>
      <w:r>
        <w:rPr>
          <w:sz w:val="28"/>
          <w:szCs w:val="28"/>
          <w:rtl/>
        </w:rPr>
        <w:t>הכרת מושגי היסוד: בעיה לאומית, פתרון לאומי, אנטישמיות לפי הרצל, להבין כיצד הגיע הרצל לתפיסתו הציונית.</w:t>
      </w:r>
    </w:p>
    <w:p w14:paraId="39EA2608" w14:textId="77777777" w:rsidR="0012461B" w:rsidRDefault="00000000">
      <w:pPr>
        <w:spacing w:line="360" w:lineRule="auto"/>
        <w:ind w:left="360"/>
        <w:jc w:val="both"/>
        <w:rPr>
          <w:sz w:val="28"/>
          <w:szCs w:val="28"/>
        </w:rPr>
      </w:pPr>
      <w:r>
        <w:rPr>
          <w:b/>
          <w:sz w:val="28"/>
          <w:szCs w:val="28"/>
          <w:u w:val="single"/>
          <w:rtl/>
        </w:rPr>
        <w:t>מטרות ברמת פיתוח חשיבה והבנה</w:t>
      </w:r>
      <w:r>
        <w:rPr>
          <w:sz w:val="28"/>
          <w:szCs w:val="28"/>
        </w:rPr>
        <w:t>:</w:t>
      </w:r>
      <w:r>
        <w:rPr>
          <w:rFonts w:ascii="Arial" w:eastAsia="Arial" w:hAnsi="Arial" w:cs="Arial"/>
          <w:b/>
          <w:sz w:val="28"/>
          <w:szCs w:val="28"/>
        </w:rPr>
        <w:t xml:space="preserve"> </w:t>
      </w:r>
      <w:r>
        <w:rPr>
          <w:rFonts w:ascii="Arial" w:eastAsia="Arial" w:hAnsi="Arial" w:cs="Arial"/>
          <w:sz w:val="28"/>
          <w:szCs w:val="28"/>
          <w:rtl/>
        </w:rPr>
        <w:t>קריאת טקסט והבנה ברמה בסיסית.</w:t>
      </w:r>
    </w:p>
    <w:p w14:paraId="66C1D38D" w14:textId="77777777" w:rsidR="0012461B" w:rsidRDefault="00000000">
      <w:pPr>
        <w:spacing w:line="360" w:lineRule="auto"/>
        <w:ind w:left="360"/>
        <w:jc w:val="both"/>
        <w:rPr>
          <w:sz w:val="28"/>
          <w:szCs w:val="28"/>
        </w:rPr>
      </w:pPr>
      <w:r>
        <w:rPr>
          <w:b/>
          <w:sz w:val="28"/>
          <w:szCs w:val="28"/>
          <w:u w:val="single"/>
          <w:rtl/>
        </w:rPr>
        <w:t>מטרות ברמת מיומנויות למידה</w:t>
      </w:r>
      <w:r>
        <w:rPr>
          <w:sz w:val="28"/>
          <w:szCs w:val="28"/>
          <w:u w:val="single"/>
        </w:rPr>
        <w:t>:</w:t>
      </w:r>
      <w:r>
        <w:rPr>
          <w:rFonts w:ascii="Arial" w:eastAsia="Arial" w:hAnsi="Arial" w:cs="Arial"/>
          <w:b/>
          <w:sz w:val="28"/>
          <w:szCs w:val="28"/>
          <w:u w:val="single"/>
        </w:rPr>
        <w:t xml:space="preserve"> </w:t>
      </w:r>
      <w:r>
        <w:rPr>
          <w:rFonts w:ascii="Arial" w:eastAsia="Arial" w:hAnsi="Arial" w:cs="Arial"/>
          <w:sz w:val="28"/>
          <w:szCs w:val="28"/>
          <w:rtl/>
        </w:rPr>
        <w:t>תרגול שאלה וכתיבת תשובה - דגש על מילות שאלה.</w:t>
      </w:r>
    </w:p>
    <w:p w14:paraId="34DDAF7A" w14:textId="77777777" w:rsidR="0012461B" w:rsidRDefault="00000000">
      <w:pPr>
        <w:spacing w:line="360" w:lineRule="auto"/>
        <w:ind w:left="360"/>
        <w:jc w:val="both"/>
        <w:rPr>
          <w:b/>
          <w:sz w:val="28"/>
          <w:szCs w:val="28"/>
          <w:u w:val="single"/>
        </w:rPr>
      </w:pPr>
      <w:r>
        <w:rPr>
          <w:b/>
          <w:sz w:val="28"/>
          <w:szCs w:val="28"/>
          <w:u w:val="single"/>
          <w:rtl/>
        </w:rPr>
        <w:t>רקע: קווים לדמותו של הרצל</w:t>
      </w:r>
    </w:p>
    <w:p w14:paraId="37A19A56" w14:textId="77777777" w:rsidR="0012461B" w:rsidRDefault="00000000">
      <w:pPr>
        <w:spacing w:line="360" w:lineRule="auto"/>
        <w:ind w:left="360"/>
        <w:jc w:val="both"/>
        <w:rPr>
          <w:b/>
          <w:sz w:val="28"/>
          <w:szCs w:val="28"/>
        </w:rPr>
      </w:pPr>
      <w:r>
        <w:rPr>
          <w:rFonts w:ascii="Arial" w:eastAsia="Arial" w:hAnsi="Arial" w:cs="Arial"/>
          <w:color w:val="000000"/>
          <w:sz w:val="28"/>
          <w:szCs w:val="28"/>
          <w:highlight w:val="white"/>
          <w:rtl/>
        </w:rPr>
        <w:t>הרצל, נולד בשנת 1860 בבודפשט למשפחה יהודית מתבוללת והתחנך על ברכי התרבות הגרמנית, שאותה העריץ. בהיותו בן 18, עקרה המשפחה לווינה. בבירת הקיסרות האוסטרו-הונגרית החל בלימודי המשפטים. תקופת לימודיו תרמה להעשרת עולמו הרוחני וקרבה אותו לראשונה בחייו אל גילוייה של האנטישמיות.</w:t>
      </w:r>
      <w:r>
        <w:rPr>
          <w:rFonts w:ascii="Arial" w:eastAsia="Arial" w:hAnsi="Arial" w:cs="Arial"/>
          <w:color w:val="000000"/>
          <w:sz w:val="28"/>
          <w:szCs w:val="28"/>
        </w:rPr>
        <w:t> </w:t>
      </w:r>
    </w:p>
    <w:p w14:paraId="4DAAA5DD" w14:textId="77777777" w:rsidR="0012461B" w:rsidRDefault="00000000">
      <w:pPr>
        <w:spacing w:line="360" w:lineRule="auto"/>
        <w:ind w:left="360"/>
        <w:jc w:val="both"/>
        <w:rPr>
          <w:rFonts w:ascii="Arial" w:eastAsia="Arial" w:hAnsi="Arial" w:cs="Arial"/>
          <w:color w:val="000000"/>
          <w:sz w:val="28"/>
          <w:szCs w:val="28"/>
          <w:highlight w:val="white"/>
        </w:rPr>
      </w:pPr>
      <w:r>
        <w:rPr>
          <w:rFonts w:ascii="Arial" w:eastAsia="Arial" w:hAnsi="Arial" w:cs="Arial"/>
          <w:color w:val="000000"/>
          <w:sz w:val="28"/>
          <w:szCs w:val="28"/>
          <w:highlight w:val="white"/>
          <w:rtl/>
        </w:rPr>
        <w:t xml:space="preserve">בווינה של שנות השמונים, נשמעו דיבורים על "בעיית היהודים" וקול המתנגדים לאמנציפציה, שניתנה ליהודים, הלך וגבר. יהודי מתבולל כהרצל היה באוקטובר 1891 נשלח הרצל לפריס כשליח עיתון. שהייתו בבירת צרפת אפשרה לעיתונאי הצעיר להתבונן מקרוב בגילויי שנאת היהודים במדינה, שהתפארה על היותה הראשונה באירופה להסיר את ההפליה מעל היהודים. בין גילויי השנאה בלטו כתביו האנטישמיים של אדוארד </w:t>
      </w:r>
      <w:proofErr w:type="spellStart"/>
      <w:r>
        <w:rPr>
          <w:rFonts w:ascii="Arial" w:eastAsia="Arial" w:hAnsi="Arial" w:cs="Arial"/>
          <w:color w:val="000000"/>
          <w:sz w:val="28"/>
          <w:szCs w:val="28"/>
          <w:highlight w:val="white"/>
          <w:rtl/>
        </w:rPr>
        <w:t>דרימון</w:t>
      </w:r>
      <w:proofErr w:type="spellEnd"/>
      <w:r>
        <w:rPr>
          <w:rFonts w:ascii="Arial" w:eastAsia="Arial" w:hAnsi="Arial" w:cs="Arial"/>
          <w:color w:val="000000"/>
          <w:sz w:val="28"/>
          <w:szCs w:val="28"/>
          <w:highlight w:val="white"/>
          <w:rtl/>
        </w:rPr>
        <w:t>, שהטיל על היהודים את האשמה בתבוסותיה הצבאיות של צרפת. באווירה זו התגבר בתודעתו של הרצל הצורך להבין את בגורמים לשנאת היהודים כצעד ראשון לפתרונה של הבעיה.</w:t>
      </w:r>
    </w:p>
    <w:p w14:paraId="26A9FA36" w14:textId="77777777" w:rsidR="0012461B" w:rsidRDefault="00000000">
      <w:pPr>
        <w:spacing w:line="360" w:lineRule="auto"/>
        <w:ind w:left="360"/>
        <w:jc w:val="both"/>
        <w:rPr>
          <w:rFonts w:ascii="Arial" w:eastAsia="Arial" w:hAnsi="Arial" w:cs="Arial"/>
          <w:b/>
          <w:color w:val="000000"/>
          <w:sz w:val="28"/>
          <w:szCs w:val="28"/>
          <w:highlight w:val="white"/>
          <w:u w:val="single"/>
        </w:rPr>
      </w:pPr>
      <w:r>
        <w:rPr>
          <w:rFonts w:ascii="Arial" w:eastAsia="Arial" w:hAnsi="Arial" w:cs="Arial"/>
          <w:b/>
          <w:color w:val="000000"/>
          <w:sz w:val="28"/>
          <w:szCs w:val="28"/>
          <w:highlight w:val="white"/>
          <w:u w:val="single"/>
          <w:rtl/>
        </w:rPr>
        <w:t xml:space="preserve">משימה למטרת תרגול מיומנות קריאה והבנה של טקסט </w:t>
      </w:r>
    </w:p>
    <w:p w14:paraId="61F0A4CF" w14:textId="77777777" w:rsidR="0012461B" w:rsidRDefault="00000000">
      <w:pPr>
        <w:spacing w:line="360" w:lineRule="auto"/>
        <w:ind w:left="360"/>
        <w:jc w:val="both"/>
        <w:rPr>
          <w:rFonts w:ascii="Arial" w:eastAsia="Arial" w:hAnsi="Arial" w:cs="Arial"/>
          <w:color w:val="000000"/>
          <w:sz w:val="28"/>
          <w:szCs w:val="28"/>
          <w:highlight w:val="white"/>
        </w:rPr>
      </w:pPr>
      <w:r>
        <w:rPr>
          <w:rFonts w:ascii="Arial" w:eastAsia="Arial" w:hAnsi="Arial" w:cs="Arial"/>
          <w:b/>
          <w:color w:val="000000"/>
          <w:sz w:val="28"/>
          <w:szCs w:val="28"/>
          <w:highlight w:val="white"/>
          <w:u w:val="single"/>
          <w:rtl/>
        </w:rPr>
        <w:lastRenderedPageBreak/>
        <w:t xml:space="preserve">חשיבה </w:t>
      </w:r>
      <w:proofErr w:type="spellStart"/>
      <w:r>
        <w:rPr>
          <w:rFonts w:ascii="Arial" w:eastAsia="Arial" w:hAnsi="Arial" w:cs="Arial"/>
          <w:b/>
          <w:color w:val="000000"/>
          <w:sz w:val="28"/>
          <w:szCs w:val="28"/>
          <w:highlight w:val="white"/>
          <w:u w:val="single"/>
          <w:rtl/>
        </w:rPr>
        <w:t>מטאקוגניטיבית</w:t>
      </w:r>
      <w:proofErr w:type="spellEnd"/>
      <w:r>
        <w:rPr>
          <w:rFonts w:ascii="Arial" w:eastAsia="Arial" w:hAnsi="Arial" w:cs="Arial"/>
          <w:b/>
          <w:color w:val="000000"/>
          <w:sz w:val="28"/>
          <w:szCs w:val="28"/>
          <w:highlight w:val="white"/>
        </w:rPr>
        <w:t xml:space="preserve"> </w:t>
      </w:r>
      <w:r>
        <w:rPr>
          <w:rFonts w:ascii="Arial" w:eastAsia="Arial" w:hAnsi="Arial" w:cs="Arial"/>
          <w:color w:val="000000"/>
          <w:sz w:val="28"/>
          <w:szCs w:val="28"/>
          <w:highlight w:val="white"/>
          <w:rtl/>
        </w:rPr>
        <w:t xml:space="preserve">- מיסוד נורמה של קריאה מלווה בכתיבה מעלה למודעות את החשיבות של אסטרטגית קריאה ממוקדת בדמות מרכזית בעלת משמעות להבנת אירוע בעל משמעות היסטורית. </w:t>
      </w:r>
    </w:p>
    <w:p w14:paraId="67EF8611" w14:textId="77777777" w:rsidR="0012461B" w:rsidRDefault="00000000">
      <w:pPr>
        <w:spacing w:line="360" w:lineRule="auto"/>
        <w:ind w:left="360"/>
        <w:jc w:val="both"/>
        <w:rPr>
          <w:rFonts w:ascii="Arial" w:eastAsia="Arial" w:hAnsi="Arial" w:cs="Arial"/>
          <w:color w:val="000000"/>
          <w:sz w:val="28"/>
          <w:szCs w:val="28"/>
          <w:highlight w:val="white"/>
        </w:rPr>
      </w:pPr>
      <w:r>
        <w:rPr>
          <w:rFonts w:ascii="Arial" w:eastAsia="Arial" w:hAnsi="Arial" w:cs="Arial"/>
          <w:b/>
          <w:color w:val="000000"/>
          <w:sz w:val="28"/>
          <w:szCs w:val="28"/>
          <w:highlight w:val="white"/>
          <w:rtl/>
        </w:rPr>
        <w:t>המלצה למורה</w:t>
      </w:r>
      <w:r>
        <w:rPr>
          <w:rFonts w:ascii="Arial" w:eastAsia="Arial" w:hAnsi="Arial" w:cs="Arial"/>
          <w:color w:val="000000"/>
          <w:sz w:val="28"/>
          <w:szCs w:val="28"/>
          <w:highlight w:val="white"/>
          <w:rtl/>
        </w:rPr>
        <w:t xml:space="preserve">: לפתח שיח משתף ומכבד על משמעות האסטרטגיה הנבחרת (שילוב כתיבה בתהליך הקריאה), ככל שהתלמידים יפתחו מודעות לקשר בין האסטרטגיה הנבחרת לבין פיתוח מיומנות קריאה לייעול הלמידה וקידום ההצלחה יש סיכוי שיפנימו ויישמו נורמה זאת של קריאה גם ללא תלות במורה. דיאלוג פרשני מכבד ומשתף ללא שפיטה בתהליך הלמידה הוא הבסיסי להפנמה ויישום הנדרש כדי להפוך את הנורמה להרגל ודרך למידה עצמאי. </w:t>
      </w:r>
    </w:p>
    <w:p w14:paraId="6AF73774" w14:textId="77777777" w:rsidR="0012461B" w:rsidRDefault="00000000">
      <w:pPr>
        <w:spacing w:line="360" w:lineRule="auto"/>
        <w:ind w:left="360"/>
        <w:jc w:val="both"/>
        <w:rPr>
          <w:rFonts w:ascii="Arial" w:eastAsia="Arial" w:hAnsi="Arial" w:cs="Arial"/>
          <w:b/>
          <w:color w:val="000000"/>
          <w:sz w:val="24"/>
          <w:szCs w:val="24"/>
          <w:highlight w:val="white"/>
        </w:rPr>
      </w:pPr>
      <w:r>
        <w:rPr>
          <w:rFonts w:ascii="Arial" w:eastAsia="Arial" w:hAnsi="Arial" w:cs="Arial"/>
          <w:b/>
          <w:color w:val="000000"/>
          <w:sz w:val="24"/>
          <w:szCs w:val="24"/>
          <w:highlight w:val="yellow"/>
          <w:rtl/>
        </w:rPr>
        <w:t>המשימה:  קרא את הקטע "קוים לדמותו של הרצל" אחרי קריאה ראשונית השלם את הקטע הבאה:</w:t>
      </w:r>
    </w:p>
    <w:p w14:paraId="291751F5" w14:textId="77777777" w:rsidR="0012461B" w:rsidRDefault="00000000">
      <w:pPr>
        <w:spacing w:line="360" w:lineRule="auto"/>
        <w:ind w:left="360"/>
        <w:jc w:val="both"/>
        <w:rPr>
          <w:rFonts w:ascii="Arial" w:eastAsia="Arial" w:hAnsi="Arial" w:cs="Arial"/>
          <w:color w:val="000000"/>
          <w:sz w:val="24"/>
          <w:szCs w:val="24"/>
          <w:highlight w:val="white"/>
        </w:rPr>
      </w:pPr>
      <w:r>
        <w:rPr>
          <w:rFonts w:ascii="Arial" w:eastAsia="Arial" w:hAnsi="Arial" w:cs="Arial"/>
          <w:color w:val="000000"/>
          <w:sz w:val="24"/>
          <w:szCs w:val="24"/>
          <w:highlight w:val="white"/>
          <w:rtl/>
        </w:rPr>
        <w:t xml:space="preserve">הרצל במשפחה יהודית. בצעירותו הרצל נחשף לגילויי_____________________. כעיתונאי בצרפת הרצל נחשף לאנטישמיות למרות שליהודים הייתה __________________________. </w:t>
      </w:r>
    </w:p>
    <w:p w14:paraId="7EAFDE5F" w14:textId="77777777" w:rsidR="0012461B" w:rsidRDefault="00000000">
      <w:pPr>
        <w:spacing w:line="360" w:lineRule="auto"/>
        <w:ind w:left="360"/>
        <w:jc w:val="both"/>
        <w:rPr>
          <w:rFonts w:ascii="Arial" w:eastAsia="Arial" w:hAnsi="Arial" w:cs="Arial"/>
          <w:b/>
          <w:color w:val="000000"/>
          <w:sz w:val="28"/>
          <w:szCs w:val="28"/>
          <w:highlight w:val="white"/>
        </w:rPr>
      </w:pPr>
      <w:r>
        <w:rPr>
          <w:rFonts w:ascii="Arial" w:eastAsia="Arial" w:hAnsi="Arial" w:cs="Arial"/>
          <w:b/>
          <w:color w:val="000000"/>
          <w:sz w:val="28"/>
          <w:szCs w:val="28"/>
          <w:highlight w:val="white"/>
          <w:rtl/>
        </w:rPr>
        <w:t>אחרי שהתלמידים ענו חשוב לבדוק שענו תשובות נכונות ומכאן להמשיך את הקריאה - הסבר מקדים על המושג מסקנה: חשוב להדגשי את המשמעות של הבנת המסקנה של הדמות המופיעה בקטע. (במקרה זה הרצל - הבחנה בין מסקנה שלי בקריאת קטע לבין מסקנה של הדמות המופיעה בקטע - פעילות חשיבה חשובה.</w:t>
      </w:r>
    </w:p>
    <w:p w14:paraId="3BF2CF75" w14:textId="77777777" w:rsidR="0012461B" w:rsidRDefault="00000000">
      <w:pPr>
        <w:spacing w:line="360" w:lineRule="auto"/>
        <w:ind w:left="360"/>
        <w:jc w:val="both"/>
        <w:rPr>
          <w:rFonts w:ascii="Arial" w:eastAsia="Arial" w:hAnsi="Arial" w:cs="Arial"/>
          <w:color w:val="000000"/>
          <w:sz w:val="28"/>
          <w:szCs w:val="28"/>
          <w:highlight w:val="white"/>
        </w:rPr>
      </w:pPr>
      <w:r>
        <w:rPr>
          <w:rFonts w:ascii="Arial" w:eastAsia="Arial" w:hAnsi="Arial" w:cs="Arial"/>
          <w:color w:val="000000"/>
          <w:sz w:val="28"/>
          <w:szCs w:val="28"/>
          <w:highlight w:val="white"/>
          <w:rtl/>
        </w:rPr>
        <w:t xml:space="preserve">התסיסה בצרפת הגיעה לשיאה </w:t>
      </w:r>
      <w:r>
        <w:rPr>
          <w:rFonts w:ascii="Arial" w:eastAsia="Arial" w:hAnsi="Arial" w:cs="Arial"/>
          <w:b/>
          <w:color w:val="000000"/>
          <w:sz w:val="28"/>
          <w:szCs w:val="28"/>
          <w:highlight w:val="white"/>
          <w:rtl/>
        </w:rPr>
        <w:t>במשפט דרייפוס</w:t>
      </w:r>
      <w:r>
        <w:rPr>
          <w:rFonts w:ascii="Arial" w:eastAsia="Arial" w:hAnsi="Arial" w:cs="Arial"/>
          <w:color w:val="000000"/>
          <w:sz w:val="28"/>
          <w:szCs w:val="28"/>
          <w:highlight w:val="white"/>
          <w:rtl/>
        </w:rPr>
        <w:t xml:space="preserve">. המשפט ותוצאותיו זעזעו את הרצל והוליכוהו לאפיקי תחושה ומחשבה חדשים. משפט דרייפוס סימל עבור הרצל את חוסר התקווה שבאמנציפציה ואת הצורך להציע פתרונות שונים בתכלית, כדי לפתור מיסודן את בעיותיו של העם היהודי. הזעזוע הוליך </w:t>
      </w:r>
      <w:r>
        <w:rPr>
          <w:rFonts w:ascii="Arial" w:eastAsia="Arial" w:hAnsi="Arial" w:cs="Arial"/>
          <w:color w:val="000000"/>
          <w:sz w:val="28"/>
          <w:szCs w:val="28"/>
          <w:highlight w:val="white"/>
          <w:rtl/>
        </w:rPr>
        <w:lastRenderedPageBreak/>
        <w:t>את הרצל לפתרון הלאומי. משפט דרייפוס שכנעו סופית, שלא תהיה תקומה לעם ישראל ע"י טמיעה, אמנציפציה או הגירה. המסקנה, שאליה מגיע הרצל היא שיש פתרון קיצוני, אשר יפריד בין הרודף לנרדף.</w:t>
      </w:r>
    </w:p>
    <w:p w14:paraId="6D0D9989" w14:textId="77777777" w:rsidR="0012461B" w:rsidRDefault="00000000">
      <w:pPr>
        <w:spacing w:line="360" w:lineRule="auto"/>
        <w:ind w:left="360"/>
        <w:jc w:val="both"/>
        <w:rPr>
          <w:rFonts w:ascii="Arial" w:eastAsia="Arial" w:hAnsi="Arial" w:cs="Arial"/>
          <w:b/>
          <w:color w:val="000000"/>
          <w:sz w:val="24"/>
          <w:szCs w:val="24"/>
          <w:highlight w:val="white"/>
        </w:rPr>
      </w:pPr>
      <w:r>
        <w:rPr>
          <w:rFonts w:ascii="Arial" w:eastAsia="Arial" w:hAnsi="Arial" w:cs="Arial"/>
          <w:b/>
          <w:color w:val="000000"/>
          <w:sz w:val="24"/>
          <w:szCs w:val="24"/>
          <w:highlight w:val="yellow"/>
          <w:rtl/>
        </w:rPr>
        <w:t>המשימה: השלם את הקטע הבא:</w:t>
      </w:r>
      <w:r>
        <w:rPr>
          <w:rFonts w:ascii="Arial" w:eastAsia="Arial" w:hAnsi="Arial" w:cs="Arial"/>
          <w:b/>
          <w:color w:val="000000"/>
          <w:sz w:val="24"/>
          <w:szCs w:val="24"/>
          <w:highlight w:val="white"/>
        </w:rPr>
        <w:t xml:space="preserve"> </w:t>
      </w:r>
    </w:p>
    <w:p w14:paraId="3DC81B66" w14:textId="77777777" w:rsidR="0012461B" w:rsidRDefault="00000000">
      <w:pPr>
        <w:spacing w:line="360" w:lineRule="auto"/>
        <w:ind w:left="360"/>
        <w:jc w:val="both"/>
        <w:rPr>
          <w:rFonts w:ascii="Arial" w:eastAsia="Arial" w:hAnsi="Arial" w:cs="Arial"/>
          <w:b/>
          <w:color w:val="000000"/>
          <w:sz w:val="24"/>
          <w:szCs w:val="24"/>
          <w:highlight w:val="white"/>
        </w:rPr>
      </w:pPr>
      <w:r>
        <w:rPr>
          <w:rFonts w:ascii="Arial" w:eastAsia="Arial" w:hAnsi="Arial" w:cs="Arial"/>
          <w:color w:val="000000"/>
          <w:sz w:val="24"/>
          <w:szCs w:val="24"/>
          <w:highlight w:val="white"/>
          <w:rtl/>
        </w:rPr>
        <w:t xml:space="preserve">בעקבות גילויי האנטישמיות הרצל הגיע למסקנה ש </w:t>
      </w:r>
      <w:r>
        <w:rPr>
          <w:rFonts w:ascii="Arial" w:eastAsia="Arial" w:hAnsi="Arial" w:cs="Arial"/>
          <w:b/>
          <w:color w:val="000000"/>
          <w:sz w:val="24"/>
          <w:szCs w:val="24"/>
          <w:highlight w:val="white"/>
        </w:rPr>
        <w:t>___________________________________________</w:t>
      </w:r>
    </w:p>
    <w:p w14:paraId="40CFF0FF" w14:textId="77777777" w:rsidR="0012461B" w:rsidRDefault="00000000">
      <w:pPr>
        <w:spacing w:line="360" w:lineRule="auto"/>
        <w:ind w:left="360"/>
        <w:jc w:val="both"/>
        <w:rPr>
          <w:rFonts w:ascii="Arial" w:eastAsia="Arial" w:hAnsi="Arial" w:cs="Arial"/>
          <w:color w:val="000000"/>
          <w:sz w:val="24"/>
          <w:szCs w:val="24"/>
        </w:rPr>
      </w:pPr>
      <w:r>
        <w:rPr>
          <w:rFonts w:ascii="Arial" w:eastAsia="Arial" w:hAnsi="Arial" w:cs="Arial"/>
          <w:b/>
          <w:color w:val="000000"/>
          <w:sz w:val="24"/>
          <w:szCs w:val="24"/>
          <w:highlight w:val="white"/>
        </w:rPr>
        <w:t>___________________________________________________________________________</w:t>
      </w:r>
      <w:r>
        <w:rPr>
          <w:rFonts w:ascii="Arial" w:eastAsia="Arial" w:hAnsi="Arial" w:cs="Arial"/>
          <w:color w:val="000000"/>
          <w:sz w:val="24"/>
          <w:szCs w:val="24"/>
          <w:highlight w:val="white"/>
          <w:rtl/>
        </w:rPr>
        <w:t xml:space="preserve"> הרצל, ראה בבעיית היהודים שאלה לאומית, המחייבת פתרון מדיני בהסכמתם ובתמיכתם של עמי התרבות. לדעתו, כל עוד ימשיכו היהודים לחפש פתרונות אחרים, כמו התבוללות, נישואי תערובת והגירה, תתמיד האנטישמיות על השפעותיה החברתיות, הכלכליות והתרבותיות. האנטישמיות, לדעת הרצל, נובעת מעצם קיומו של מיעוט יהודי הנחשב ל"גוף זר". הרצל הבין שהבעיה האנטישמית היא בעצם מעגל קסמים, שהדרך היחידה לצאת ממנו היא שחרור היהודי מן המעגל האנטישמי ע"י שחרור העולם האנטישמי מן היהודי, דהיינו יש להעניק ליהודים מדינה ריבונית.</w:t>
      </w:r>
      <w:r>
        <w:rPr>
          <w:rFonts w:ascii="Arial" w:eastAsia="Arial" w:hAnsi="Arial" w:cs="Arial"/>
          <w:color w:val="000000"/>
          <w:sz w:val="24"/>
          <w:szCs w:val="24"/>
        </w:rPr>
        <w:t> </w:t>
      </w:r>
    </w:p>
    <w:p w14:paraId="045D316B" w14:textId="77777777" w:rsidR="0012461B" w:rsidRDefault="00000000">
      <w:pPr>
        <w:spacing w:line="360" w:lineRule="auto"/>
        <w:ind w:left="360"/>
        <w:jc w:val="both"/>
        <w:rPr>
          <w:rFonts w:ascii="Arial" w:eastAsia="Arial" w:hAnsi="Arial" w:cs="Arial"/>
          <w:b/>
          <w:color w:val="000000"/>
          <w:sz w:val="24"/>
          <w:szCs w:val="24"/>
          <w:highlight w:val="white"/>
        </w:rPr>
      </w:pPr>
      <w:r>
        <w:rPr>
          <w:rFonts w:ascii="Arial" w:eastAsia="Arial" w:hAnsi="Arial" w:cs="Arial"/>
          <w:b/>
          <w:color w:val="000000"/>
          <w:sz w:val="24"/>
          <w:szCs w:val="24"/>
          <w:highlight w:val="white"/>
          <w:rtl/>
        </w:rPr>
        <w:t>המשך משימה:</w:t>
      </w:r>
    </w:p>
    <w:p w14:paraId="063D93FE" w14:textId="77777777" w:rsidR="0012461B" w:rsidRDefault="00000000">
      <w:pPr>
        <w:spacing w:line="360" w:lineRule="auto"/>
        <w:ind w:left="360"/>
        <w:jc w:val="both"/>
        <w:rPr>
          <w:rFonts w:ascii="Arial" w:eastAsia="Arial" w:hAnsi="Arial" w:cs="Arial"/>
          <w:b/>
          <w:color w:val="000000"/>
          <w:sz w:val="24"/>
          <w:szCs w:val="24"/>
          <w:highlight w:val="white"/>
        </w:rPr>
      </w:pPr>
      <w:r>
        <w:rPr>
          <w:rFonts w:ascii="Arial" w:eastAsia="Arial" w:hAnsi="Arial" w:cs="Arial"/>
          <w:b/>
          <w:color w:val="000000"/>
          <w:sz w:val="24"/>
          <w:szCs w:val="24"/>
          <w:highlight w:val="white"/>
          <w:rtl/>
        </w:rPr>
        <w:t>לדעתו של הרצל________________________________________________________________ ולכן_______________________________________________________________</w:t>
      </w:r>
    </w:p>
    <w:p w14:paraId="03631AA5" w14:textId="77777777" w:rsidR="0012461B" w:rsidRDefault="00000000">
      <w:pPr>
        <w:spacing w:line="360" w:lineRule="auto"/>
        <w:ind w:left="360"/>
        <w:rPr>
          <w:rFonts w:ascii="Arial" w:eastAsia="Arial" w:hAnsi="Arial" w:cs="Arial"/>
          <w:color w:val="000000"/>
          <w:sz w:val="24"/>
          <w:szCs w:val="24"/>
          <w:highlight w:val="white"/>
        </w:rPr>
      </w:pPr>
      <w:r>
        <w:rPr>
          <w:rFonts w:ascii="Arial" w:eastAsia="Arial" w:hAnsi="Arial" w:cs="Arial"/>
          <w:b/>
          <w:color w:val="000000"/>
          <w:sz w:val="24"/>
          <w:szCs w:val="24"/>
          <w:highlight w:val="white"/>
          <w:rtl/>
        </w:rPr>
        <w:t>משימת סיכום</w:t>
      </w:r>
      <w:r>
        <w:rPr>
          <w:rFonts w:ascii="Arial" w:eastAsia="Arial" w:hAnsi="Arial" w:cs="Arial"/>
          <w:color w:val="000000"/>
          <w:sz w:val="24"/>
          <w:szCs w:val="24"/>
          <w:highlight w:val="white"/>
          <w:rtl/>
        </w:rPr>
        <w:t>: לקטע למטרות תרגול הבנה, זיכרון, וכתיבת תשובות.</w:t>
      </w:r>
    </w:p>
    <w:p w14:paraId="0C01D53B" w14:textId="77777777" w:rsidR="0012461B" w:rsidRDefault="00000000">
      <w:pPr>
        <w:spacing w:line="360" w:lineRule="auto"/>
        <w:ind w:left="360"/>
        <w:rPr>
          <w:rFonts w:ascii="Arial" w:eastAsia="Arial" w:hAnsi="Arial" w:cs="Arial"/>
          <w:color w:val="000000"/>
          <w:sz w:val="28"/>
          <w:szCs w:val="28"/>
          <w:highlight w:val="white"/>
        </w:rPr>
      </w:pPr>
      <w:r>
        <w:rPr>
          <w:rFonts w:ascii="Arial" w:eastAsia="Arial" w:hAnsi="Arial" w:cs="Arial"/>
          <w:b/>
          <w:color w:val="000000"/>
          <w:sz w:val="28"/>
          <w:szCs w:val="28"/>
          <w:highlight w:val="white"/>
          <w:u w:val="single"/>
          <w:rtl/>
        </w:rPr>
        <w:t>חשיבה מטה קוגניטיבית</w:t>
      </w:r>
      <w:r>
        <w:rPr>
          <w:rFonts w:ascii="Arial" w:eastAsia="Arial" w:hAnsi="Arial" w:cs="Arial"/>
          <w:color w:val="000000"/>
          <w:sz w:val="28"/>
          <w:szCs w:val="28"/>
          <w:highlight w:val="white"/>
          <w:u w:val="single"/>
        </w:rPr>
        <w:t xml:space="preserve"> </w:t>
      </w:r>
      <w:r>
        <w:rPr>
          <w:rFonts w:ascii="Arial" w:eastAsia="Arial" w:hAnsi="Arial" w:cs="Arial"/>
          <w:color w:val="000000"/>
          <w:sz w:val="28"/>
          <w:szCs w:val="28"/>
          <w:highlight w:val="white"/>
          <w:rtl/>
        </w:rPr>
        <w:t>- בעוד שהחלק הראשון של המשימות כוון  למיסוד נורמה של קריאה מלווה כתיבה, משימת הסיכום ממוקדת ביישום מיומנות של כתיבה המשקפת הבנת הנשאלות, ידיעה והבנה של התוכן אליו מתייחס השיעור:" הרצל מהתבוללות לציונות".</w:t>
      </w:r>
    </w:p>
    <w:p w14:paraId="3D5DEF22" w14:textId="77777777" w:rsidR="0012461B" w:rsidRDefault="00000000">
      <w:pPr>
        <w:spacing w:line="360" w:lineRule="auto"/>
        <w:ind w:left="360"/>
        <w:jc w:val="both"/>
        <w:rPr>
          <w:rFonts w:ascii="Arial" w:eastAsia="Arial" w:hAnsi="Arial" w:cs="Arial"/>
          <w:color w:val="000000"/>
          <w:sz w:val="28"/>
          <w:szCs w:val="28"/>
          <w:highlight w:val="white"/>
        </w:rPr>
      </w:pPr>
      <w:r>
        <w:rPr>
          <w:rFonts w:ascii="Arial" w:eastAsia="Arial" w:hAnsi="Arial" w:cs="Arial"/>
          <w:b/>
          <w:color w:val="000000"/>
          <w:sz w:val="28"/>
          <w:szCs w:val="28"/>
          <w:highlight w:val="white"/>
          <w:rtl/>
        </w:rPr>
        <w:lastRenderedPageBreak/>
        <w:t>המלצה למורה</w:t>
      </w:r>
      <w:r>
        <w:rPr>
          <w:rFonts w:ascii="Arial" w:eastAsia="Arial" w:hAnsi="Arial" w:cs="Arial"/>
          <w:color w:val="000000"/>
          <w:sz w:val="28"/>
          <w:szCs w:val="28"/>
          <w:highlight w:val="white"/>
          <w:rtl/>
        </w:rPr>
        <w:t xml:space="preserve">: כדי להפוך את האסטרטגיות של קריאה וכתיבה לנורמה שתהפוך להרגל ודפוס למידה מופנם מיושם בכל תהליך למידה, חשוב לקיים שיח עם התלמידים על ההבדלים בין הסוגים השונים של המשימות, חשוב להעלות למודעות את החשיבה המטא קוגניטיבית העומדת מעל תכנון המשימות. שיח משתף ומכבד ולא העברת הוראות יקדם את פיתוח המסוגלות הנדרשת ללומד עצמאי יעיל ומצליח.   </w:t>
      </w:r>
    </w:p>
    <w:p w14:paraId="57ABB5C1" w14:textId="77777777" w:rsidR="0012461B" w:rsidRDefault="00000000">
      <w:pPr>
        <w:spacing w:line="360" w:lineRule="auto"/>
        <w:ind w:left="360"/>
        <w:rPr>
          <w:rFonts w:ascii="Arial" w:eastAsia="Arial" w:hAnsi="Arial" w:cs="Arial"/>
          <w:b/>
          <w:color w:val="000000"/>
          <w:sz w:val="24"/>
          <w:szCs w:val="24"/>
          <w:highlight w:val="white"/>
          <w:u w:val="single"/>
        </w:rPr>
      </w:pPr>
      <w:r>
        <w:rPr>
          <w:rFonts w:ascii="Arial" w:eastAsia="Arial" w:hAnsi="Arial" w:cs="Arial"/>
          <w:b/>
          <w:color w:val="000000"/>
          <w:sz w:val="24"/>
          <w:szCs w:val="24"/>
          <w:highlight w:val="yellow"/>
          <w:u w:val="single"/>
          <w:rtl/>
        </w:rPr>
        <w:t>שאלות: קרא מחדש את הקטע וענה על השאלות</w:t>
      </w:r>
      <w:r>
        <w:rPr>
          <w:rFonts w:ascii="Arial" w:eastAsia="Arial" w:hAnsi="Arial" w:cs="Arial"/>
          <w:b/>
          <w:color w:val="000000"/>
          <w:sz w:val="24"/>
          <w:szCs w:val="24"/>
          <w:highlight w:val="white"/>
          <w:u w:val="single"/>
        </w:rPr>
        <w:t xml:space="preserve"> </w:t>
      </w:r>
    </w:p>
    <w:p w14:paraId="7168951C" w14:textId="77777777" w:rsidR="0012461B" w:rsidRDefault="00000000">
      <w:pPr>
        <w:spacing w:line="360" w:lineRule="auto"/>
        <w:ind w:left="360"/>
        <w:rPr>
          <w:rFonts w:ascii="Arial" w:eastAsia="Arial" w:hAnsi="Arial" w:cs="Arial"/>
          <w:color w:val="000000"/>
          <w:sz w:val="24"/>
          <w:szCs w:val="24"/>
          <w:highlight w:val="white"/>
        </w:rPr>
      </w:pPr>
      <w:r>
        <w:rPr>
          <w:rFonts w:ascii="Arial" w:eastAsia="Arial" w:hAnsi="Arial" w:cs="Arial"/>
          <w:color w:val="000000"/>
          <w:sz w:val="24"/>
          <w:szCs w:val="24"/>
          <w:highlight w:val="white"/>
          <w:rtl/>
        </w:rPr>
        <w:t>1. הסבר ,איך נחשף הרצל לראשונה לאנטישמיות?</w:t>
      </w:r>
      <w:r>
        <w:rPr>
          <w:rFonts w:ascii="Arial" w:eastAsia="Arial" w:hAnsi="Arial" w:cs="Arial"/>
          <w:color w:val="000000"/>
          <w:sz w:val="24"/>
          <w:szCs w:val="24"/>
          <w:highlight w:val="white"/>
          <w:rtl/>
        </w:rPr>
        <w:br/>
        <w:t>____________________________________________________________________________________________________________________________________________________________________________________________</w:t>
      </w:r>
    </w:p>
    <w:p w14:paraId="542D57DE" w14:textId="77777777" w:rsidR="0012461B" w:rsidRDefault="00000000">
      <w:pPr>
        <w:spacing w:line="360" w:lineRule="auto"/>
        <w:ind w:left="360"/>
        <w:rPr>
          <w:rFonts w:ascii="Arial" w:eastAsia="Arial" w:hAnsi="Arial" w:cs="Arial"/>
          <w:color w:val="000000"/>
          <w:sz w:val="24"/>
          <w:szCs w:val="24"/>
          <w:highlight w:val="white"/>
        </w:rPr>
      </w:pPr>
      <w:r>
        <w:rPr>
          <w:rFonts w:ascii="Arial" w:eastAsia="Arial" w:hAnsi="Arial" w:cs="Arial"/>
          <w:color w:val="000000"/>
          <w:sz w:val="24"/>
          <w:szCs w:val="24"/>
          <w:highlight w:val="white"/>
        </w:rPr>
        <w:t>____________________________________________________________________________________________________________________________________________________________________________________________</w:t>
      </w:r>
    </w:p>
    <w:p w14:paraId="6A90D3DC" w14:textId="77777777" w:rsidR="0012461B" w:rsidRDefault="00000000">
      <w:pPr>
        <w:spacing w:line="360" w:lineRule="auto"/>
        <w:ind w:left="360"/>
        <w:rPr>
          <w:rFonts w:ascii="Arial" w:eastAsia="Arial" w:hAnsi="Arial" w:cs="Arial"/>
          <w:color w:val="000000"/>
          <w:sz w:val="24"/>
          <w:szCs w:val="24"/>
          <w:highlight w:val="white"/>
        </w:rPr>
      </w:pPr>
      <w:r>
        <w:rPr>
          <w:rFonts w:ascii="Arial" w:eastAsia="Arial" w:hAnsi="Arial" w:cs="Arial"/>
          <w:color w:val="000000"/>
          <w:sz w:val="24"/>
          <w:szCs w:val="24"/>
          <w:highlight w:val="white"/>
          <w:rtl/>
        </w:rPr>
        <w:t>2. הצג ,כיצד השפיע פרשת דרייפוס על הרצל?</w:t>
      </w:r>
    </w:p>
    <w:p w14:paraId="511C948F" w14:textId="77777777" w:rsidR="0012461B" w:rsidRDefault="00000000">
      <w:pPr>
        <w:spacing w:line="360" w:lineRule="auto"/>
        <w:ind w:left="360"/>
        <w:rPr>
          <w:rFonts w:ascii="Arial" w:eastAsia="Arial" w:hAnsi="Arial" w:cs="Arial"/>
          <w:color w:val="000000"/>
          <w:sz w:val="24"/>
          <w:szCs w:val="24"/>
          <w:highlight w:val="white"/>
        </w:rPr>
      </w:pPr>
      <w:r>
        <w:rPr>
          <w:rFonts w:ascii="Arial" w:eastAsia="Arial" w:hAnsi="Arial" w:cs="Arial"/>
          <w:color w:val="000000"/>
          <w:sz w:val="24"/>
          <w:szCs w:val="24"/>
          <w:highlight w:val="white"/>
        </w:rPr>
        <w:t>____________________________________________________________________________________________________________________________________________________________________________________________</w:t>
      </w:r>
    </w:p>
    <w:p w14:paraId="507C1288" w14:textId="77777777" w:rsidR="0012461B" w:rsidRDefault="00000000">
      <w:pPr>
        <w:spacing w:line="360" w:lineRule="auto"/>
        <w:ind w:left="360"/>
        <w:rPr>
          <w:rFonts w:ascii="Arial" w:eastAsia="Arial" w:hAnsi="Arial" w:cs="Arial"/>
          <w:color w:val="000000"/>
          <w:sz w:val="24"/>
          <w:szCs w:val="24"/>
          <w:highlight w:val="white"/>
        </w:rPr>
      </w:pPr>
      <w:r>
        <w:rPr>
          <w:rFonts w:ascii="Arial" w:eastAsia="Arial" w:hAnsi="Arial" w:cs="Arial"/>
          <w:color w:val="000000"/>
          <w:sz w:val="24"/>
          <w:szCs w:val="24"/>
          <w:highlight w:val="white"/>
        </w:rPr>
        <w:t>____________________________________________________________________________________________________________________________________________________________________________________________</w:t>
      </w:r>
    </w:p>
    <w:p w14:paraId="42DFCA6A" w14:textId="77777777" w:rsidR="0012461B" w:rsidRDefault="00000000">
      <w:pPr>
        <w:spacing w:line="360" w:lineRule="auto"/>
        <w:ind w:left="360"/>
        <w:rPr>
          <w:rFonts w:ascii="Arial" w:eastAsia="Arial" w:hAnsi="Arial" w:cs="Arial"/>
          <w:color w:val="000000"/>
          <w:sz w:val="24"/>
          <w:szCs w:val="24"/>
          <w:highlight w:val="white"/>
        </w:rPr>
      </w:pPr>
      <w:r>
        <w:rPr>
          <w:rFonts w:ascii="Arial" w:eastAsia="Arial" w:hAnsi="Arial" w:cs="Arial"/>
          <w:color w:val="000000"/>
          <w:sz w:val="24"/>
          <w:szCs w:val="24"/>
          <w:highlight w:val="white"/>
          <w:rtl/>
        </w:rPr>
        <w:lastRenderedPageBreak/>
        <w:t xml:space="preserve">3. הסבר, מהי "בעיית היהודים" לפי הרצל? </w:t>
      </w:r>
    </w:p>
    <w:p w14:paraId="1E652AA3" w14:textId="77777777" w:rsidR="0012461B" w:rsidRDefault="00000000">
      <w:pPr>
        <w:spacing w:line="360" w:lineRule="auto"/>
        <w:ind w:left="360"/>
        <w:rPr>
          <w:rFonts w:ascii="Arial" w:eastAsia="Arial" w:hAnsi="Arial" w:cs="Arial"/>
          <w:color w:val="000000"/>
          <w:sz w:val="24"/>
          <w:szCs w:val="24"/>
          <w:highlight w:val="white"/>
        </w:rPr>
      </w:pPr>
      <w:r>
        <w:rPr>
          <w:rFonts w:ascii="Arial" w:eastAsia="Arial" w:hAnsi="Arial" w:cs="Arial"/>
          <w:color w:val="000000"/>
          <w:sz w:val="24"/>
          <w:szCs w:val="24"/>
          <w:highlight w:val="white"/>
        </w:rPr>
        <w:t>____________________________________________________________________________________________________________________________________________________________________________________________</w:t>
      </w:r>
    </w:p>
    <w:p w14:paraId="2A2178CC" w14:textId="77777777" w:rsidR="0012461B" w:rsidRDefault="00000000">
      <w:pPr>
        <w:spacing w:line="360" w:lineRule="auto"/>
        <w:ind w:left="360"/>
        <w:rPr>
          <w:rFonts w:ascii="Arial" w:eastAsia="Arial" w:hAnsi="Arial" w:cs="Arial"/>
          <w:color w:val="000000"/>
          <w:sz w:val="24"/>
          <w:szCs w:val="24"/>
          <w:highlight w:val="white"/>
        </w:rPr>
      </w:pPr>
      <w:r>
        <w:rPr>
          <w:rFonts w:ascii="Arial" w:eastAsia="Arial" w:hAnsi="Arial" w:cs="Arial"/>
          <w:color w:val="000000"/>
          <w:sz w:val="24"/>
          <w:szCs w:val="24"/>
          <w:highlight w:val="white"/>
        </w:rPr>
        <w:t>____________________________________________________________________________________________________________________________________________________________________________________________</w:t>
      </w:r>
    </w:p>
    <w:p w14:paraId="6123EBD2" w14:textId="77777777" w:rsidR="0012461B" w:rsidRDefault="00000000">
      <w:pPr>
        <w:spacing w:line="360" w:lineRule="auto"/>
        <w:ind w:left="360"/>
        <w:rPr>
          <w:rFonts w:ascii="Arial" w:eastAsia="Arial" w:hAnsi="Arial" w:cs="Arial"/>
          <w:color w:val="000000"/>
          <w:sz w:val="24"/>
          <w:szCs w:val="24"/>
          <w:highlight w:val="white"/>
        </w:rPr>
      </w:pPr>
      <w:r>
        <w:rPr>
          <w:rFonts w:ascii="Arial" w:eastAsia="Arial" w:hAnsi="Arial" w:cs="Arial"/>
          <w:color w:val="000000"/>
          <w:sz w:val="24"/>
          <w:szCs w:val="24"/>
          <w:highlight w:val="white"/>
          <w:rtl/>
        </w:rPr>
        <w:t>4. הסבר ,ממה נובעת האנטישמיות לפי הרצל וכיצד ניתן להתמודד איתה?</w:t>
      </w:r>
    </w:p>
    <w:p w14:paraId="3A1ABC98" w14:textId="77777777" w:rsidR="0012461B" w:rsidRDefault="00000000">
      <w:pPr>
        <w:spacing w:line="360" w:lineRule="auto"/>
        <w:ind w:left="360"/>
        <w:rPr>
          <w:rFonts w:ascii="Arial" w:eastAsia="Arial" w:hAnsi="Arial" w:cs="Arial"/>
          <w:color w:val="000000"/>
          <w:sz w:val="24"/>
          <w:szCs w:val="24"/>
          <w:highlight w:val="white"/>
        </w:rPr>
      </w:pPr>
      <w:r>
        <w:rPr>
          <w:rFonts w:ascii="Arial" w:eastAsia="Arial" w:hAnsi="Arial" w:cs="Arial"/>
          <w:color w:val="000000"/>
          <w:sz w:val="24"/>
          <w:szCs w:val="24"/>
          <w:highlight w:val="white"/>
        </w:rPr>
        <w:t>____________________________________________________________________________________________________________________________________________________________________________________________</w:t>
      </w:r>
    </w:p>
    <w:p w14:paraId="2EC1DCE0" w14:textId="77777777" w:rsidR="0012461B" w:rsidRDefault="00000000">
      <w:pPr>
        <w:spacing w:line="360" w:lineRule="auto"/>
        <w:ind w:left="360"/>
        <w:rPr>
          <w:rFonts w:ascii="Arial" w:eastAsia="Arial" w:hAnsi="Arial" w:cs="Arial"/>
          <w:color w:val="000000"/>
          <w:sz w:val="24"/>
          <w:szCs w:val="24"/>
          <w:highlight w:val="white"/>
        </w:rPr>
      </w:pPr>
      <w:r>
        <w:rPr>
          <w:rFonts w:ascii="Arial" w:eastAsia="Arial" w:hAnsi="Arial" w:cs="Arial"/>
          <w:color w:val="000000"/>
          <w:sz w:val="24"/>
          <w:szCs w:val="24"/>
          <w:highlight w:val="white"/>
        </w:rPr>
        <w:t>____________________________________________________________________________________________________________________________________________________________________________________________</w:t>
      </w:r>
    </w:p>
    <w:p w14:paraId="5E43460E" w14:textId="77777777" w:rsidR="0012461B" w:rsidRDefault="00000000">
      <w:pPr>
        <w:spacing w:line="360" w:lineRule="auto"/>
        <w:ind w:left="360"/>
        <w:rPr>
          <w:rFonts w:ascii="Arial" w:eastAsia="Arial" w:hAnsi="Arial" w:cs="Arial"/>
          <w:color w:val="FF0000"/>
          <w:sz w:val="24"/>
          <w:szCs w:val="24"/>
          <w:highlight w:val="white"/>
        </w:rPr>
      </w:pPr>
      <w:r>
        <w:rPr>
          <w:rFonts w:ascii="Arial" w:eastAsia="Arial" w:hAnsi="Arial" w:cs="Arial"/>
          <w:color w:val="000000"/>
          <w:sz w:val="24"/>
          <w:szCs w:val="24"/>
          <w:highlight w:val="white"/>
          <w:rtl/>
        </w:rPr>
        <w:t xml:space="preserve">5. הצג את הפתרון ,שמציע הרצל ל"בעיית היהודים". </w:t>
      </w:r>
    </w:p>
    <w:p w14:paraId="55E36844" w14:textId="77777777" w:rsidR="0012461B" w:rsidRDefault="00000000">
      <w:pPr>
        <w:spacing w:line="360" w:lineRule="auto"/>
        <w:ind w:left="360"/>
        <w:rPr>
          <w:rFonts w:ascii="Arial" w:eastAsia="Arial" w:hAnsi="Arial" w:cs="Arial"/>
          <w:color w:val="000000"/>
          <w:sz w:val="24"/>
          <w:szCs w:val="24"/>
          <w:highlight w:val="white"/>
        </w:rPr>
      </w:pPr>
      <w:r>
        <w:rPr>
          <w:rFonts w:ascii="Arial" w:eastAsia="Arial" w:hAnsi="Arial" w:cs="Arial"/>
          <w:color w:val="000000"/>
          <w:sz w:val="24"/>
          <w:szCs w:val="24"/>
          <w:highlight w:val="white"/>
        </w:rPr>
        <w:t>____________________________________________________________________________________________________________________________________________________________________________________________</w:t>
      </w:r>
    </w:p>
    <w:p w14:paraId="1023E919" w14:textId="77777777" w:rsidR="0012461B" w:rsidRDefault="00000000">
      <w:pPr>
        <w:spacing w:line="360" w:lineRule="auto"/>
        <w:ind w:left="360"/>
        <w:rPr>
          <w:rFonts w:ascii="Arial" w:eastAsia="Arial" w:hAnsi="Arial" w:cs="Arial"/>
          <w:color w:val="000000"/>
          <w:sz w:val="24"/>
          <w:szCs w:val="24"/>
          <w:highlight w:val="white"/>
        </w:rPr>
      </w:pPr>
      <w:r>
        <w:rPr>
          <w:rFonts w:ascii="Arial" w:eastAsia="Arial" w:hAnsi="Arial" w:cs="Arial"/>
          <w:color w:val="000000"/>
          <w:sz w:val="24"/>
          <w:szCs w:val="24"/>
          <w:highlight w:val="white"/>
        </w:rPr>
        <w:t>______________________________________________________________________________________________________________________</w:t>
      </w:r>
      <w:r>
        <w:rPr>
          <w:rFonts w:ascii="Arial" w:eastAsia="Arial" w:hAnsi="Arial" w:cs="Arial"/>
          <w:color w:val="000000"/>
          <w:sz w:val="24"/>
          <w:szCs w:val="24"/>
          <w:highlight w:val="white"/>
        </w:rPr>
        <w:lastRenderedPageBreak/>
        <w:t>______________________________________________________________________</w:t>
      </w:r>
    </w:p>
    <w:p w14:paraId="4CB2293E" w14:textId="77777777" w:rsidR="0012461B" w:rsidRDefault="00000000">
      <w:pPr>
        <w:spacing w:line="360" w:lineRule="auto"/>
        <w:ind w:left="360"/>
        <w:rPr>
          <w:rFonts w:ascii="Arial" w:eastAsia="Arial" w:hAnsi="Arial" w:cs="Arial"/>
          <w:color w:val="000000"/>
          <w:sz w:val="28"/>
          <w:szCs w:val="28"/>
          <w:highlight w:val="white"/>
        </w:rPr>
      </w:pPr>
      <w:r>
        <w:rPr>
          <w:rFonts w:ascii="Arial" w:eastAsia="Arial" w:hAnsi="Arial" w:cs="Arial"/>
          <w:color w:val="000000"/>
          <w:sz w:val="28"/>
          <w:szCs w:val="28"/>
          <w:highlight w:val="white"/>
          <w:rtl/>
        </w:rPr>
        <w:t xml:space="preserve">אחרי שהתלמידים ענו חשוב לבדוק אם מילות השאלה: "הצג", "הסבר"  הופנמו והאם התלמידים בססו את התשובות על פי הטקסט. כמו כן, חשוב לבדוק את ההתקדמות בפיתוח זיכרון אחרי שלב הקריאה וההבנה.  </w:t>
      </w:r>
    </w:p>
    <w:p w14:paraId="69E4FC19" w14:textId="77777777" w:rsidR="0012461B" w:rsidRDefault="0012461B">
      <w:pPr>
        <w:spacing w:line="360" w:lineRule="auto"/>
        <w:ind w:left="360"/>
        <w:rPr>
          <w:rFonts w:ascii="Arial" w:eastAsia="Arial" w:hAnsi="Arial" w:cs="Arial"/>
          <w:color w:val="000000"/>
          <w:sz w:val="28"/>
          <w:szCs w:val="28"/>
          <w:highlight w:val="white"/>
        </w:rPr>
      </w:pPr>
    </w:p>
    <w:p w14:paraId="10A83D5A" w14:textId="77777777" w:rsidR="0012461B" w:rsidRDefault="00000000">
      <w:pPr>
        <w:spacing w:line="360" w:lineRule="auto"/>
        <w:ind w:left="360"/>
        <w:jc w:val="center"/>
        <w:rPr>
          <w:rFonts w:ascii="Arial" w:eastAsia="Arial" w:hAnsi="Arial" w:cs="Arial"/>
          <w:b/>
          <w:sz w:val="28"/>
          <w:szCs w:val="28"/>
          <w:u w:val="single"/>
        </w:rPr>
      </w:pPr>
      <w:r>
        <w:br w:type="page"/>
      </w:r>
      <w:r>
        <w:rPr>
          <w:rFonts w:ascii="Arial" w:eastAsia="Arial" w:hAnsi="Arial" w:cs="Arial"/>
          <w:b/>
          <w:sz w:val="28"/>
          <w:szCs w:val="28"/>
          <w:u w:val="single"/>
          <w:rtl/>
        </w:rPr>
        <w:lastRenderedPageBreak/>
        <w:t>נושא השיעור: ספרו של הרצל "מדינת היהודים".</w:t>
      </w:r>
    </w:p>
    <w:p w14:paraId="21465940" w14:textId="77777777" w:rsidR="0012461B" w:rsidRDefault="00000000">
      <w:pPr>
        <w:spacing w:line="360" w:lineRule="auto"/>
        <w:rPr>
          <w:rFonts w:ascii="Arial" w:eastAsia="Arial" w:hAnsi="Arial" w:cs="Arial"/>
          <w:b/>
          <w:sz w:val="28"/>
          <w:szCs w:val="28"/>
          <w:u w:val="single"/>
        </w:rPr>
      </w:pPr>
      <w:r>
        <w:rPr>
          <w:rFonts w:ascii="Arial" w:eastAsia="Arial" w:hAnsi="Arial" w:cs="Arial"/>
          <w:b/>
          <w:sz w:val="28"/>
          <w:szCs w:val="28"/>
          <w:u w:val="single"/>
          <w:rtl/>
        </w:rPr>
        <w:t>מטרת השיעור:</w:t>
      </w:r>
      <w:r>
        <w:rPr>
          <w:rFonts w:ascii="Arial" w:eastAsia="Arial" w:hAnsi="Arial" w:cs="Arial"/>
          <w:sz w:val="28"/>
          <w:szCs w:val="28"/>
          <w:rtl/>
        </w:rPr>
        <w:t xml:space="preserve"> להבין את תוכנו של הספר "מדינת היהודים".</w:t>
      </w:r>
    </w:p>
    <w:p w14:paraId="22DA9E87" w14:textId="77777777" w:rsidR="0012461B" w:rsidRDefault="00000000">
      <w:pPr>
        <w:spacing w:line="360" w:lineRule="auto"/>
        <w:ind w:left="-52"/>
        <w:jc w:val="both"/>
        <w:rPr>
          <w:sz w:val="28"/>
          <w:szCs w:val="28"/>
        </w:rPr>
      </w:pPr>
      <w:r>
        <w:rPr>
          <w:b/>
          <w:sz w:val="28"/>
          <w:szCs w:val="28"/>
          <w:u w:val="single"/>
          <w:rtl/>
        </w:rPr>
        <w:t>מטרות ברמת התוכן:</w:t>
      </w:r>
      <w:r>
        <w:rPr>
          <w:b/>
          <w:sz w:val="28"/>
          <w:szCs w:val="28"/>
        </w:rPr>
        <w:t xml:space="preserve"> </w:t>
      </w:r>
      <w:r>
        <w:rPr>
          <w:sz w:val="28"/>
          <w:szCs w:val="28"/>
          <w:rtl/>
        </w:rPr>
        <w:t>הכרת מושגי היסוד: להכיר את הרעיונות של הרצל כפי שכתב בספרו "מדינת היהודים".</w:t>
      </w:r>
    </w:p>
    <w:p w14:paraId="38007650" w14:textId="77777777" w:rsidR="0012461B" w:rsidRDefault="00000000">
      <w:pPr>
        <w:spacing w:line="360" w:lineRule="auto"/>
        <w:ind w:left="-52"/>
        <w:rPr>
          <w:rFonts w:ascii="Arial" w:eastAsia="Arial" w:hAnsi="Arial" w:cs="Arial"/>
          <w:sz w:val="28"/>
          <w:szCs w:val="28"/>
        </w:rPr>
      </w:pPr>
      <w:r>
        <w:rPr>
          <w:rFonts w:ascii="Arial" w:eastAsia="Arial" w:hAnsi="Arial" w:cs="Arial"/>
          <w:b/>
          <w:sz w:val="28"/>
          <w:szCs w:val="28"/>
          <w:u w:val="single"/>
          <w:rtl/>
        </w:rPr>
        <w:t>המשך הדיון  במושגים:</w:t>
      </w:r>
      <w:r>
        <w:rPr>
          <w:rFonts w:ascii="Arial" w:eastAsia="Arial" w:hAnsi="Arial" w:cs="Arial"/>
          <w:sz w:val="28"/>
          <w:szCs w:val="28"/>
          <w:rtl/>
        </w:rPr>
        <w:t xml:space="preserve"> אנטישמיות, אמנציפציה בעיה לאומית פתרון לאומי.</w:t>
      </w:r>
    </w:p>
    <w:p w14:paraId="04C7A9AB" w14:textId="77777777" w:rsidR="0012461B" w:rsidRDefault="00000000">
      <w:pPr>
        <w:spacing w:line="360" w:lineRule="auto"/>
        <w:ind w:left="-52"/>
        <w:rPr>
          <w:sz w:val="28"/>
          <w:szCs w:val="28"/>
        </w:rPr>
      </w:pPr>
      <w:r>
        <w:rPr>
          <w:b/>
          <w:sz w:val="28"/>
          <w:szCs w:val="28"/>
          <w:u w:val="single"/>
          <w:rtl/>
        </w:rPr>
        <w:t>מטרות ברמת פיתוח חשיבה והבנה:</w:t>
      </w:r>
      <w:r>
        <w:rPr>
          <w:rFonts w:ascii="Arial" w:eastAsia="Arial" w:hAnsi="Arial" w:cs="Arial"/>
          <w:b/>
          <w:sz w:val="28"/>
          <w:szCs w:val="28"/>
        </w:rPr>
        <w:t xml:space="preserve"> </w:t>
      </w:r>
      <w:r>
        <w:rPr>
          <w:rFonts w:ascii="Arial" w:eastAsia="Arial" w:hAnsi="Arial" w:cs="Arial"/>
          <w:sz w:val="28"/>
          <w:szCs w:val="28"/>
          <w:rtl/>
        </w:rPr>
        <w:t xml:space="preserve">קריאת טקסט והבנה ברמה בסיסית, </w:t>
      </w:r>
      <w:r>
        <w:rPr>
          <w:sz w:val="28"/>
          <w:szCs w:val="28"/>
          <w:rtl/>
        </w:rPr>
        <w:t>מטרות ברמת מיומנויות למידה:</w:t>
      </w:r>
      <w:r>
        <w:rPr>
          <w:rFonts w:ascii="Arial" w:eastAsia="Arial" w:hAnsi="Arial" w:cs="Arial"/>
          <w:sz w:val="28"/>
          <w:szCs w:val="28"/>
          <w:rtl/>
        </w:rPr>
        <w:t xml:space="preserve"> תרגול שאלה וכתיבת תשובה – דגש על מילות שאלה</w:t>
      </w:r>
      <w:r>
        <w:rPr>
          <w:sz w:val="28"/>
          <w:szCs w:val="28"/>
          <w:rtl/>
        </w:rPr>
        <w:t>, תרגול שאלות מקור.</w:t>
      </w:r>
    </w:p>
    <w:p w14:paraId="7AC4A6FC" w14:textId="77777777" w:rsidR="0012461B" w:rsidRDefault="00000000">
      <w:pPr>
        <w:spacing w:line="360" w:lineRule="auto"/>
        <w:ind w:left="-52"/>
        <w:jc w:val="both"/>
        <w:rPr>
          <w:rFonts w:ascii="Arial" w:eastAsia="Arial" w:hAnsi="Arial" w:cs="Arial"/>
          <w:color w:val="000000"/>
          <w:sz w:val="28"/>
          <w:szCs w:val="28"/>
          <w:highlight w:val="white"/>
        </w:rPr>
      </w:pPr>
      <w:r>
        <w:rPr>
          <w:rFonts w:ascii="Arial" w:eastAsia="Arial" w:hAnsi="Arial" w:cs="Arial"/>
          <w:b/>
          <w:color w:val="000000"/>
          <w:sz w:val="28"/>
          <w:szCs w:val="28"/>
          <w:highlight w:val="white"/>
          <w:rtl/>
        </w:rPr>
        <w:t>צעדו הראשון</w:t>
      </w:r>
      <w:r>
        <w:rPr>
          <w:rFonts w:ascii="Arial" w:eastAsia="Arial" w:hAnsi="Arial" w:cs="Arial"/>
          <w:color w:val="000000"/>
          <w:sz w:val="28"/>
          <w:szCs w:val="28"/>
          <w:highlight w:val="white"/>
          <w:rtl/>
        </w:rPr>
        <w:t xml:space="preserve"> של הרצל כדי לקדם את רעיון של בעיית היהודים: פנייה  לעשירי העולם היהודי, הברון הירש והברון רוטשילד. הוא האמין, כי הם יספקו את הסכום הדרוש לרכוש טריטוריה מתאימה ולממן את ההגירה. שניהם דחו את הרצל, שנראה להם כ"מטורף". </w:t>
      </w:r>
    </w:p>
    <w:p w14:paraId="654715A5" w14:textId="77777777" w:rsidR="0012461B" w:rsidRDefault="00000000">
      <w:pPr>
        <w:spacing w:line="360" w:lineRule="auto"/>
        <w:ind w:left="-52"/>
        <w:jc w:val="both"/>
        <w:rPr>
          <w:rFonts w:ascii="Arial" w:eastAsia="Arial" w:hAnsi="Arial" w:cs="Arial"/>
          <w:b/>
          <w:color w:val="000000"/>
          <w:sz w:val="28"/>
          <w:szCs w:val="28"/>
          <w:highlight w:val="white"/>
        </w:rPr>
      </w:pPr>
      <w:r>
        <w:rPr>
          <w:rFonts w:ascii="Arial" w:eastAsia="Arial" w:hAnsi="Arial" w:cs="Arial"/>
          <w:b/>
          <w:color w:val="000000"/>
          <w:sz w:val="28"/>
          <w:szCs w:val="28"/>
          <w:highlight w:val="white"/>
          <w:rtl/>
        </w:rPr>
        <w:t>צעדו השני</w:t>
      </w:r>
      <w:r>
        <w:rPr>
          <w:rFonts w:ascii="Arial" w:eastAsia="Arial" w:hAnsi="Arial" w:cs="Arial"/>
          <w:color w:val="000000"/>
          <w:sz w:val="28"/>
          <w:szCs w:val="28"/>
          <w:highlight w:val="white"/>
          <w:rtl/>
        </w:rPr>
        <w:t xml:space="preserve"> – ב- 1896 פרסם הרצל את ספרו "</w:t>
      </w:r>
      <w:r>
        <w:rPr>
          <w:rFonts w:ascii="Arial" w:eastAsia="Arial" w:hAnsi="Arial" w:cs="Arial"/>
          <w:b/>
          <w:color w:val="000000"/>
          <w:sz w:val="28"/>
          <w:szCs w:val="28"/>
          <w:highlight w:val="white"/>
          <w:rtl/>
        </w:rPr>
        <w:t>מדינת היהודים".</w:t>
      </w:r>
    </w:p>
    <w:p w14:paraId="73163DC5" w14:textId="77777777" w:rsidR="0012461B" w:rsidRDefault="00000000">
      <w:pPr>
        <w:spacing w:line="360" w:lineRule="auto"/>
        <w:ind w:left="-52"/>
        <w:jc w:val="both"/>
        <w:rPr>
          <w:rFonts w:ascii="Arial" w:eastAsia="Arial" w:hAnsi="Arial" w:cs="Arial"/>
          <w:b/>
          <w:color w:val="000000"/>
          <w:sz w:val="24"/>
          <w:szCs w:val="24"/>
          <w:highlight w:val="white"/>
          <w:u w:val="single"/>
        </w:rPr>
      </w:pPr>
      <w:r>
        <w:rPr>
          <w:rFonts w:ascii="Arial" w:eastAsia="Arial" w:hAnsi="Arial" w:cs="Arial"/>
          <w:b/>
          <w:color w:val="000000"/>
          <w:sz w:val="24"/>
          <w:szCs w:val="24"/>
          <w:highlight w:val="white"/>
          <w:u w:val="single"/>
          <w:rtl/>
        </w:rPr>
        <w:t>ענה על השאלות הבאות:</w:t>
      </w:r>
    </w:p>
    <w:p w14:paraId="374C9ECF" w14:textId="77777777" w:rsidR="0012461B" w:rsidRDefault="00000000">
      <w:pPr>
        <w:spacing w:line="360" w:lineRule="auto"/>
        <w:ind w:left="-52"/>
        <w:jc w:val="both"/>
        <w:rPr>
          <w:rFonts w:ascii="Arial" w:eastAsia="Arial" w:hAnsi="Arial" w:cs="Arial"/>
          <w:b/>
          <w:color w:val="000000"/>
          <w:sz w:val="24"/>
          <w:szCs w:val="24"/>
          <w:highlight w:val="white"/>
        </w:rPr>
      </w:pPr>
      <w:r>
        <w:rPr>
          <w:rFonts w:ascii="Arial" w:eastAsia="Arial" w:hAnsi="Arial" w:cs="Arial"/>
          <w:b/>
          <w:color w:val="000000"/>
          <w:sz w:val="24"/>
          <w:szCs w:val="24"/>
          <w:highlight w:val="white"/>
          <w:rtl/>
        </w:rPr>
        <w:t>הרצל פעל בשתי דרכים כדי להוציא לפעול את רעיונותיו:</w:t>
      </w:r>
    </w:p>
    <w:p w14:paraId="117548F0" w14:textId="77777777" w:rsidR="0012461B" w:rsidRDefault="00000000">
      <w:pPr>
        <w:numPr>
          <w:ilvl w:val="0"/>
          <w:numId w:val="12"/>
        </w:numPr>
        <w:pBdr>
          <w:top w:val="nil"/>
          <w:left w:val="nil"/>
          <w:bottom w:val="nil"/>
          <w:right w:val="nil"/>
          <w:between w:val="nil"/>
        </w:pBdr>
        <w:spacing w:after="0" w:line="360" w:lineRule="auto"/>
        <w:ind w:left="-52"/>
        <w:jc w:val="both"/>
        <w:rPr>
          <w:rFonts w:ascii="Arial" w:eastAsia="Arial" w:hAnsi="Arial" w:cs="Arial"/>
          <w:color w:val="000000"/>
          <w:sz w:val="24"/>
          <w:szCs w:val="24"/>
        </w:rPr>
      </w:pPr>
      <w:r>
        <w:rPr>
          <w:rFonts w:ascii="Arial" w:eastAsia="Arial" w:hAnsi="Arial" w:cs="Arial"/>
          <w:b/>
          <w:color w:val="000000"/>
          <w:sz w:val="24"/>
          <w:szCs w:val="24"/>
        </w:rPr>
        <w:t>____________________________________________________________________________________________________________________________</w:t>
      </w:r>
      <w:r>
        <w:rPr>
          <w:rFonts w:ascii="Arial" w:eastAsia="Arial" w:hAnsi="Arial" w:cs="Arial"/>
          <w:color w:val="000000"/>
          <w:sz w:val="24"/>
          <w:szCs w:val="24"/>
        </w:rPr>
        <w:t>___________________________</w:t>
      </w:r>
    </w:p>
    <w:p w14:paraId="5B7BDB94" w14:textId="77777777" w:rsidR="0012461B" w:rsidRDefault="00000000">
      <w:pPr>
        <w:numPr>
          <w:ilvl w:val="0"/>
          <w:numId w:val="12"/>
        </w:numPr>
        <w:pBdr>
          <w:top w:val="nil"/>
          <w:left w:val="nil"/>
          <w:bottom w:val="nil"/>
          <w:right w:val="nil"/>
          <w:between w:val="nil"/>
        </w:pBdr>
        <w:spacing w:after="0" w:line="360" w:lineRule="auto"/>
        <w:ind w:left="-52"/>
        <w:jc w:val="both"/>
        <w:rPr>
          <w:rFonts w:ascii="Arial" w:eastAsia="Arial" w:hAnsi="Arial" w:cs="Arial"/>
          <w:color w:val="000000"/>
          <w:sz w:val="24"/>
          <w:szCs w:val="24"/>
        </w:rPr>
      </w:pPr>
      <w:r>
        <w:rPr>
          <w:rFonts w:ascii="Arial" w:eastAsia="Arial" w:hAnsi="Arial" w:cs="Arial"/>
          <w:b/>
          <w:color w:val="000000"/>
          <w:sz w:val="24"/>
          <w:szCs w:val="24"/>
        </w:rPr>
        <w:t>____________________________________________________________________________________________________________________________</w:t>
      </w:r>
      <w:r>
        <w:rPr>
          <w:rFonts w:ascii="Arial" w:eastAsia="Arial" w:hAnsi="Arial" w:cs="Arial"/>
          <w:color w:val="000000"/>
          <w:sz w:val="24"/>
          <w:szCs w:val="24"/>
        </w:rPr>
        <w:t>___________________________</w:t>
      </w:r>
    </w:p>
    <w:p w14:paraId="39A3A60A" w14:textId="77777777" w:rsidR="0012461B" w:rsidRDefault="00000000">
      <w:pPr>
        <w:numPr>
          <w:ilvl w:val="0"/>
          <w:numId w:val="12"/>
        </w:numPr>
        <w:pBdr>
          <w:top w:val="nil"/>
          <w:left w:val="nil"/>
          <w:bottom w:val="nil"/>
          <w:right w:val="nil"/>
          <w:between w:val="nil"/>
        </w:pBdr>
        <w:spacing w:after="0" w:line="360" w:lineRule="auto"/>
        <w:ind w:left="-52"/>
        <w:jc w:val="both"/>
        <w:rPr>
          <w:rFonts w:ascii="Arial" w:eastAsia="Arial" w:hAnsi="Arial" w:cs="Arial"/>
          <w:color w:val="000000"/>
          <w:sz w:val="24"/>
          <w:szCs w:val="24"/>
        </w:rPr>
      </w:pPr>
      <w:r>
        <w:rPr>
          <w:rFonts w:ascii="Arial" w:eastAsia="Arial" w:hAnsi="Arial" w:cs="Arial"/>
          <w:b/>
          <w:color w:val="000000"/>
          <w:sz w:val="24"/>
          <w:szCs w:val="24"/>
          <w:highlight w:val="white"/>
        </w:rPr>
        <w:t xml:space="preserve">                             </w:t>
      </w:r>
      <w:r>
        <w:rPr>
          <w:rFonts w:ascii="Arial" w:eastAsia="Arial" w:hAnsi="Arial" w:cs="Arial"/>
          <w:b/>
          <w:color w:val="000000"/>
          <w:sz w:val="24"/>
          <w:szCs w:val="24"/>
          <w:highlight w:val="white"/>
          <w:u w:val="single"/>
        </w:rPr>
        <w:t xml:space="preserve">  </w:t>
      </w:r>
    </w:p>
    <w:p w14:paraId="5625AF57" w14:textId="77777777" w:rsidR="0012461B" w:rsidRDefault="00000000">
      <w:pPr>
        <w:spacing w:line="360" w:lineRule="auto"/>
        <w:ind w:left="-412"/>
        <w:jc w:val="both"/>
        <w:rPr>
          <w:rFonts w:ascii="Arial" w:eastAsia="Arial" w:hAnsi="Arial" w:cs="Arial"/>
          <w:color w:val="000000"/>
        </w:rPr>
      </w:pPr>
      <w:r>
        <w:rPr>
          <w:rFonts w:ascii="Arial" w:eastAsia="Arial" w:hAnsi="Arial" w:cs="Arial"/>
          <w:b/>
          <w:color w:val="000000"/>
          <w:sz w:val="28"/>
          <w:szCs w:val="28"/>
          <w:highlight w:val="white"/>
          <w:u w:val="single"/>
          <w:rtl/>
        </w:rPr>
        <w:t>הבעיה היהודית היא בעיה לאומית, ולכן רק פתרון הוא פתרון מדיני.</w:t>
      </w:r>
    </w:p>
    <w:p w14:paraId="7EC4710C" w14:textId="77777777" w:rsidR="0012461B" w:rsidRDefault="00000000">
      <w:pPr>
        <w:pBdr>
          <w:top w:val="nil"/>
          <w:left w:val="nil"/>
          <w:bottom w:val="nil"/>
          <w:right w:val="nil"/>
          <w:between w:val="nil"/>
        </w:pBdr>
        <w:spacing w:after="0" w:line="360" w:lineRule="auto"/>
        <w:ind w:left="-52"/>
        <w:jc w:val="both"/>
        <w:rPr>
          <w:rFonts w:ascii="Arial" w:eastAsia="Arial" w:hAnsi="Arial" w:cs="Arial"/>
          <w:color w:val="000000"/>
          <w:sz w:val="28"/>
          <w:szCs w:val="28"/>
        </w:rPr>
      </w:pPr>
      <w:r>
        <w:rPr>
          <w:rFonts w:ascii="Arial" w:eastAsia="Arial" w:hAnsi="Arial" w:cs="Arial"/>
          <w:color w:val="000000"/>
          <w:sz w:val="28"/>
          <w:szCs w:val="28"/>
          <w:highlight w:val="white"/>
          <w:rtl/>
        </w:rPr>
        <w:lastRenderedPageBreak/>
        <w:t>הספר יצר גם את תודעה הראשונה אל דעת הקהל הבינלאומית</w:t>
      </w:r>
      <w:r>
        <w:rPr>
          <w:rFonts w:ascii="Arial" w:eastAsia="Arial" w:hAnsi="Arial" w:cs="Arial"/>
          <w:color w:val="000000"/>
          <w:sz w:val="28"/>
          <w:szCs w:val="28"/>
        </w:rPr>
        <w:t xml:space="preserve">. </w:t>
      </w:r>
      <w:proofErr w:type="spellStart"/>
      <w:r>
        <w:rPr>
          <w:rFonts w:ascii="Arial" w:eastAsia="Arial" w:hAnsi="Arial" w:cs="Arial"/>
          <w:color w:val="000000"/>
          <w:sz w:val="28"/>
          <w:szCs w:val="28"/>
          <w:highlight w:val="white"/>
          <w:rtl/>
        </w:rPr>
        <w:t>בתכניתו</w:t>
      </w:r>
      <w:proofErr w:type="spellEnd"/>
      <w:r>
        <w:rPr>
          <w:rFonts w:ascii="Arial" w:eastAsia="Arial" w:hAnsi="Arial" w:cs="Arial"/>
          <w:color w:val="000000"/>
          <w:sz w:val="28"/>
          <w:szCs w:val="28"/>
          <w:highlight w:val="white"/>
          <w:rtl/>
        </w:rPr>
        <w:t xml:space="preserve"> של הרצל לא היו חידושים. לניתוחו של הרצל על סיבות האנטישמיות בדור שלאחר האמנציפציה קדמו ניתוחיהם, החריפים לעתים לא פחות, של הס, </w:t>
      </w:r>
      <w:proofErr w:type="spellStart"/>
      <w:r>
        <w:rPr>
          <w:rFonts w:ascii="Arial" w:eastAsia="Arial" w:hAnsi="Arial" w:cs="Arial"/>
          <w:color w:val="000000"/>
          <w:sz w:val="28"/>
          <w:szCs w:val="28"/>
          <w:highlight w:val="white"/>
          <w:rtl/>
        </w:rPr>
        <w:t>ליליינבלום</w:t>
      </w:r>
      <w:proofErr w:type="spellEnd"/>
      <w:r>
        <w:rPr>
          <w:rFonts w:ascii="Arial" w:eastAsia="Arial" w:hAnsi="Arial" w:cs="Arial"/>
          <w:color w:val="000000"/>
          <w:sz w:val="28"/>
          <w:szCs w:val="28"/>
          <w:highlight w:val="white"/>
          <w:rtl/>
        </w:rPr>
        <w:t xml:space="preserve"> </w:t>
      </w:r>
      <w:proofErr w:type="spellStart"/>
      <w:r>
        <w:rPr>
          <w:rFonts w:ascii="Arial" w:eastAsia="Arial" w:hAnsi="Arial" w:cs="Arial"/>
          <w:color w:val="000000"/>
          <w:sz w:val="28"/>
          <w:szCs w:val="28"/>
          <w:highlight w:val="white"/>
          <w:rtl/>
        </w:rPr>
        <w:t>ופינסקר</w:t>
      </w:r>
      <w:proofErr w:type="spellEnd"/>
      <w:r>
        <w:rPr>
          <w:rFonts w:ascii="Arial" w:eastAsia="Arial" w:hAnsi="Arial" w:cs="Arial"/>
          <w:color w:val="000000"/>
          <w:sz w:val="28"/>
          <w:szCs w:val="28"/>
          <w:highlight w:val="white"/>
          <w:rtl/>
        </w:rPr>
        <w:t xml:space="preserve">. אולם למרות שהפתרון הלאומי הציוני הועלה שנים רבות לפני הרצל, לא הצליחו הוגי הדעות הללו לשכנע את המוני העם </w:t>
      </w:r>
      <w:proofErr w:type="spellStart"/>
      <w:r>
        <w:rPr>
          <w:rFonts w:ascii="Arial" w:eastAsia="Arial" w:hAnsi="Arial" w:cs="Arial"/>
          <w:color w:val="000000"/>
          <w:sz w:val="28"/>
          <w:szCs w:val="28"/>
          <w:highlight w:val="white"/>
          <w:rtl/>
        </w:rPr>
        <w:t>באמיתותו</w:t>
      </w:r>
      <w:proofErr w:type="spellEnd"/>
      <w:r>
        <w:rPr>
          <w:rFonts w:ascii="Arial" w:eastAsia="Arial" w:hAnsi="Arial" w:cs="Arial"/>
          <w:color w:val="000000"/>
          <w:sz w:val="28"/>
          <w:szCs w:val="28"/>
          <w:highlight w:val="white"/>
          <w:rtl/>
        </w:rPr>
        <w:t xml:space="preserve"> ובסיכויי הגשמתו. הרצל הצליח להפיץ את הרעיון ושכנע רבים להגשימו.</w:t>
      </w:r>
      <w:r>
        <w:rPr>
          <w:rFonts w:ascii="Arial" w:eastAsia="Arial" w:hAnsi="Arial" w:cs="Arial"/>
          <w:color w:val="000000"/>
          <w:sz w:val="28"/>
          <w:szCs w:val="28"/>
        </w:rPr>
        <w:t> </w:t>
      </w:r>
    </w:p>
    <w:p w14:paraId="5131CE66" w14:textId="77777777" w:rsidR="0012461B" w:rsidRDefault="0012461B">
      <w:pPr>
        <w:pBdr>
          <w:top w:val="nil"/>
          <w:left w:val="nil"/>
          <w:bottom w:val="nil"/>
          <w:right w:val="nil"/>
          <w:between w:val="nil"/>
        </w:pBdr>
        <w:spacing w:after="0" w:line="360" w:lineRule="auto"/>
        <w:ind w:left="-52"/>
        <w:jc w:val="both"/>
        <w:rPr>
          <w:rFonts w:ascii="Arial" w:eastAsia="Arial" w:hAnsi="Arial" w:cs="Arial"/>
          <w:color w:val="000000"/>
          <w:sz w:val="28"/>
          <w:szCs w:val="28"/>
        </w:rPr>
      </w:pPr>
    </w:p>
    <w:p w14:paraId="7EC7EE66" w14:textId="77777777" w:rsidR="0012461B" w:rsidRDefault="0012461B">
      <w:pPr>
        <w:pBdr>
          <w:top w:val="nil"/>
          <w:left w:val="nil"/>
          <w:bottom w:val="nil"/>
          <w:right w:val="nil"/>
          <w:between w:val="nil"/>
        </w:pBdr>
        <w:spacing w:after="0" w:line="360" w:lineRule="auto"/>
        <w:ind w:left="-52"/>
        <w:jc w:val="both"/>
        <w:rPr>
          <w:rFonts w:ascii="Arial" w:eastAsia="Arial" w:hAnsi="Arial" w:cs="Arial"/>
          <w:color w:val="000000"/>
          <w:sz w:val="28"/>
          <w:szCs w:val="28"/>
        </w:rPr>
      </w:pPr>
    </w:p>
    <w:p w14:paraId="5711CCF8" w14:textId="77777777" w:rsidR="0012461B" w:rsidRDefault="00000000">
      <w:pPr>
        <w:spacing w:line="360" w:lineRule="auto"/>
        <w:ind w:left="-52"/>
        <w:jc w:val="center"/>
        <w:rPr>
          <w:b/>
          <w:sz w:val="28"/>
          <w:szCs w:val="28"/>
          <w:u w:val="single"/>
        </w:rPr>
      </w:pPr>
      <w:r>
        <w:rPr>
          <w:b/>
          <w:sz w:val="28"/>
          <w:szCs w:val="28"/>
          <w:u w:val="single"/>
          <w:rtl/>
        </w:rPr>
        <w:t>בנימין זאב הרצל (1904 - 1860) והחיבור "מדינת היהודים"</w:t>
      </w:r>
    </w:p>
    <w:p w14:paraId="60F12121" w14:textId="77777777" w:rsidR="0012461B" w:rsidRDefault="00000000">
      <w:pPr>
        <w:spacing w:line="360" w:lineRule="auto"/>
        <w:ind w:left="-52" w:right="-288"/>
        <w:jc w:val="both"/>
        <w:rPr>
          <w:b/>
          <w:sz w:val="28"/>
          <w:szCs w:val="28"/>
          <w:u w:val="single"/>
        </w:rPr>
      </w:pPr>
      <w:r>
        <w:rPr>
          <w:b/>
          <w:sz w:val="28"/>
          <w:szCs w:val="28"/>
          <w:u w:val="single"/>
          <w:rtl/>
        </w:rPr>
        <w:t>בעיית היהודים</w:t>
      </w:r>
    </w:p>
    <w:p w14:paraId="1D90E36E" w14:textId="77777777" w:rsidR="0012461B" w:rsidRDefault="00000000">
      <w:pPr>
        <w:numPr>
          <w:ilvl w:val="0"/>
          <w:numId w:val="5"/>
        </w:numPr>
        <w:pBdr>
          <w:top w:val="nil"/>
          <w:left w:val="nil"/>
          <w:bottom w:val="nil"/>
          <w:right w:val="nil"/>
          <w:between w:val="nil"/>
        </w:pBdr>
        <w:spacing w:after="0" w:line="360" w:lineRule="auto"/>
        <w:ind w:left="-5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היהודים סובלים מאנטישמיות. האנטישמיות לעולם לא תיפתר.</w:t>
      </w:r>
    </w:p>
    <w:p w14:paraId="5A71B0C7" w14:textId="77777777" w:rsidR="0012461B" w:rsidRDefault="00000000">
      <w:pPr>
        <w:numPr>
          <w:ilvl w:val="0"/>
          <w:numId w:val="5"/>
        </w:numPr>
        <w:pBdr>
          <w:top w:val="nil"/>
          <w:left w:val="nil"/>
          <w:bottom w:val="nil"/>
          <w:right w:val="nil"/>
          <w:between w:val="nil"/>
        </w:pBdr>
        <w:spacing w:after="0" w:line="360" w:lineRule="auto"/>
        <w:ind w:left="-5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ההגירה אינה פותרת את בעיית האנטישמיות, היא מגיעה לכל מקום שבו נמצאים יהודים.</w:t>
      </w:r>
    </w:p>
    <w:p w14:paraId="56979683" w14:textId="77777777" w:rsidR="0012461B" w:rsidRDefault="00000000">
      <w:pPr>
        <w:numPr>
          <w:ilvl w:val="0"/>
          <w:numId w:val="5"/>
        </w:numPr>
        <w:pBdr>
          <w:top w:val="nil"/>
          <w:left w:val="nil"/>
          <w:bottom w:val="nil"/>
          <w:right w:val="nil"/>
          <w:between w:val="nil"/>
        </w:pBdr>
        <w:spacing w:after="0" w:line="360" w:lineRule="auto"/>
        <w:ind w:left="-52" w:right="-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tl/>
        </w:rPr>
        <w:t xml:space="preserve">האמנציפציה לא פתרה את האנטישמיות אלא הביאה לגילויים אנטישמיים חדשים. </w:t>
      </w:r>
    </w:p>
    <w:p w14:paraId="1075FFBA" w14:textId="77777777" w:rsidR="0012461B" w:rsidRDefault="00000000">
      <w:pPr>
        <w:numPr>
          <w:ilvl w:val="0"/>
          <w:numId w:val="5"/>
        </w:numPr>
        <w:pBdr>
          <w:top w:val="nil"/>
          <w:left w:val="nil"/>
          <w:bottom w:val="nil"/>
          <w:right w:val="nil"/>
          <w:between w:val="nil"/>
        </w:pBdr>
        <w:spacing w:after="0" w:line="360" w:lineRule="auto"/>
        <w:ind w:left="-52" w:right="-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tl/>
        </w:rPr>
        <w:t>בעיית היהודים היא בעיה לאומית ולא בעיה כלכלית או דתית.</w:t>
      </w:r>
    </w:p>
    <w:p w14:paraId="19E037C6" w14:textId="77777777" w:rsidR="0012461B" w:rsidRDefault="00000000">
      <w:pPr>
        <w:spacing w:line="360" w:lineRule="auto"/>
        <w:ind w:left="-52"/>
        <w:jc w:val="both"/>
        <w:rPr>
          <w:b/>
          <w:sz w:val="28"/>
          <w:szCs w:val="28"/>
          <w:u w:val="single"/>
        </w:rPr>
      </w:pPr>
      <w:r>
        <w:rPr>
          <w:b/>
          <w:sz w:val="28"/>
          <w:szCs w:val="28"/>
          <w:u w:val="single"/>
          <w:rtl/>
        </w:rPr>
        <w:br/>
        <w:t>הפתרון לבעיית היהודים</w:t>
      </w:r>
    </w:p>
    <w:p w14:paraId="49C8590E" w14:textId="77777777" w:rsidR="0012461B" w:rsidRDefault="00000000">
      <w:pPr>
        <w:numPr>
          <w:ilvl w:val="0"/>
          <w:numId w:val="7"/>
        </w:numPr>
        <w:pBdr>
          <w:top w:val="nil"/>
          <w:left w:val="nil"/>
          <w:bottom w:val="nil"/>
          <w:right w:val="nil"/>
          <w:between w:val="nil"/>
        </w:pBdr>
        <w:spacing w:after="0" w:line="360" w:lineRule="auto"/>
        <w:ind w:left="-5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היהודים הם עם ולכן צריך להיות להם פתרון לאומי טריטוריאלי (צריכים שטח משלהם) הטריטוריה יכולה להיות ארץ ישראל או ארגנטינה. הרצל חשש מתגובת העות'מאניים ולכן לא דיבר רק על ארץ ישראל.</w:t>
      </w:r>
    </w:p>
    <w:p w14:paraId="260D5BC8" w14:textId="77777777" w:rsidR="0012461B" w:rsidRDefault="00000000">
      <w:pPr>
        <w:numPr>
          <w:ilvl w:val="0"/>
          <w:numId w:val="7"/>
        </w:numPr>
        <w:pBdr>
          <w:top w:val="nil"/>
          <w:left w:val="nil"/>
          <w:bottom w:val="nil"/>
          <w:right w:val="nil"/>
          <w:between w:val="nil"/>
        </w:pBdr>
        <w:spacing w:after="0" w:line="360" w:lineRule="auto"/>
        <w:ind w:left="-5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 xml:space="preserve">בעיית היהודים היא בעיה בינלאומית ולכן תיפתר בצורה בינלאומית, מעצמות אירופה יתנו את הסכמתן להתיישבות יהודית. במיוחד אם זו תהיה בארץ ישראל, היהודים יפתחו את הארץ. </w:t>
      </w:r>
    </w:p>
    <w:p w14:paraId="6986DE7F" w14:textId="77777777" w:rsidR="0012461B" w:rsidRDefault="00000000">
      <w:pPr>
        <w:numPr>
          <w:ilvl w:val="0"/>
          <w:numId w:val="7"/>
        </w:numPr>
        <w:pBdr>
          <w:top w:val="nil"/>
          <w:left w:val="nil"/>
          <w:bottom w:val="nil"/>
          <w:right w:val="nil"/>
          <w:between w:val="nil"/>
        </w:pBdr>
        <w:spacing w:after="0" w:line="360" w:lineRule="auto"/>
        <w:ind w:left="-5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lastRenderedPageBreak/>
        <w:t>רק אישור חוקי להתיישבות יהודית בארץ ישראל יוכל לעזור ליהודים. כך הוא הביע את התנגדותו לדרך שבה התקיימה העלייה הראשונה, ללא אישורים בינלאומיים וקרא לה עלייה של הסתננות.</w:t>
      </w:r>
    </w:p>
    <w:p w14:paraId="76129BFB" w14:textId="77777777" w:rsidR="0012461B" w:rsidRDefault="00000000">
      <w:pPr>
        <w:spacing w:line="360" w:lineRule="auto"/>
        <w:ind w:left="-52"/>
        <w:jc w:val="both"/>
        <w:rPr>
          <w:b/>
          <w:sz w:val="24"/>
          <w:szCs w:val="24"/>
          <w:u w:val="single"/>
        </w:rPr>
      </w:pPr>
      <w:r>
        <w:rPr>
          <w:b/>
          <w:sz w:val="24"/>
          <w:szCs w:val="24"/>
          <w:highlight w:val="yellow"/>
          <w:u w:val="single"/>
          <w:rtl/>
        </w:rPr>
        <w:t>השלם את המשימה הבאה:</w:t>
      </w:r>
      <w:r>
        <w:rPr>
          <w:b/>
          <w:sz w:val="24"/>
          <w:szCs w:val="24"/>
          <w:u w:val="single"/>
        </w:rPr>
        <w:t xml:space="preserve"> </w:t>
      </w:r>
    </w:p>
    <w:p w14:paraId="42F6D0F6" w14:textId="77777777" w:rsidR="0012461B" w:rsidRDefault="00000000">
      <w:pPr>
        <w:spacing w:line="360" w:lineRule="auto"/>
        <w:ind w:left="-52"/>
        <w:rPr>
          <w:b/>
          <w:sz w:val="24"/>
          <w:szCs w:val="24"/>
        </w:rPr>
      </w:pPr>
      <w:r>
        <w:rPr>
          <w:b/>
          <w:sz w:val="24"/>
          <w:szCs w:val="24"/>
          <w:rtl/>
        </w:rPr>
        <w:t>בעיית היהודים:_________________________________________________________________________________________________________________________________________________________</w:t>
      </w:r>
    </w:p>
    <w:p w14:paraId="11BB530C" w14:textId="77777777" w:rsidR="0012461B" w:rsidRDefault="00000000">
      <w:pPr>
        <w:pBdr>
          <w:top w:val="nil"/>
          <w:left w:val="nil"/>
          <w:bottom w:val="nil"/>
          <w:right w:val="nil"/>
          <w:between w:val="nil"/>
        </w:pBdr>
        <w:spacing w:after="0" w:line="360" w:lineRule="auto"/>
        <w:ind w:left="-5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tl/>
        </w:rPr>
        <w:t xml:space="preserve">הפתרון:____________________________________________________________________________________________________________________________________________________________________________ </w:t>
      </w:r>
    </w:p>
    <w:p w14:paraId="5A6DB97E" w14:textId="77777777" w:rsidR="0012461B" w:rsidRDefault="00000000">
      <w:pPr>
        <w:pBdr>
          <w:top w:val="nil"/>
          <w:left w:val="nil"/>
          <w:bottom w:val="nil"/>
          <w:right w:val="nil"/>
          <w:between w:val="nil"/>
        </w:pBdr>
        <w:spacing w:after="0" w:line="360" w:lineRule="auto"/>
        <w:ind w:left="-5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tl/>
        </w:rPr>
        <w:t xml:space="preserve">מיקום גיאוגרפי והסבר 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 </w:t>
      </w:r>
    </w:p>
    <w:p w14:paraId="3E71F136" w14:textId="77777777" w:rsidR="0012461B" w:rsidRDefault="00000000">
      <w:pPr>
        <w:pBdr>
          <w:top w:val="nil"/>
          <w:left w:val="nil"/>
          <w:bottom w:val="nil"/>
          <w:right w:val="nil"/>
          <w:between w:val="nil"/>
        </w:pBdr>
        <w:spacing w:after="0" w:line="360" w:lineRule="auto"/>
        <w:ind w:left="-5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tl/>
        </w:rPr>
        <w:t xml:space="preserve">מדוע מדינות העולם יעזרו 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 </w:t>
      </w:r>
    </w:p>
    <w:p w14:paraId="343F87AC" w14:textId="77777777" w:rsidR="0012461B" w:rsidRDefault="0012461B">
      <w:pPr>
        <w:pBdr>
          <w:top w:val="nil"/>
          <w:left w:val="nil"/>
          <w:bottom w:val="nil"/>
          <w:right w:val="nil"/>
          <w:between w:val="nil"/>
        </w:pBdr>
        <w:spacing w:after="0" w:line="360" w:lineRule="auto"/>
        <w:ind w:left="-52"/>
        <w:rPr>
          <w:rFonts w:ascii="Times New Roman" w:eastAsia="Times New Roman" w:hAnsi="Times New Roman" w:cs="Times New Roman"/>
          <w:b/>
          <w:color w:val="000000"/>
          <w:sz w:val="28"/>
          <w:szCs w:val="28"/>
        </w:rPr>
      </w:pPr>
    </w:p>
    <w:p w14:paraId="0444B046" w14:textId="77777777" w:rsidR="0012461B" w:rsidRDefault="0012461B">
      <w:pPr>
        <w:pBdr>
          <w:top w:val="nil"/>
          <w:left w:val="nil"/>
          <w:bottom w:val="nil"/>
          <w:right w:val="nil"/>
          <w:between w:val="nil"/>
        </w:pBdr>
        <w:spacing w:after="0" w:line="360" w:lineRule="auto"/>
        <w:ind w:left="-52"/>
        <w:rPr>
          <w:rFonts w:ascii="Times New Roman" w:eastAsia="Times New Roman" w:hAnsi="Times New Roman" w:cs="Times New Roman"/>
          <w:b/>
          <w:color w:val="000000"/>
          <w:sz w:val="28"/>
          <w:szCs w:val="28"/>
        </w:rPr>
      </w:pPr>
    </w:p>
    <w:p w14:paraId="5A2B184A" w14:textId="77777777" w:rsidR="0012461B" w:rsidRDefault="0012461B">
      <w:pPr>
        <w:pBdr>
          <w:top w:val="nil"/>
          <w:left w:val="nil"/>
          <w:bottom w:val="nil"/>
          <w:right w:val="nil"/>
          <w:between w:val="nil"/>
        </w:pBdr>
        <w:spacing w:after="0" w:line="360" w:lineRule="auto"/>
        <w:ind w:left="-52"/>
        <w:rPr>
          <w:rFonts w:ascii="Times New Roman" w:eastAsia="Times New Roman" w:hAnsi="Times New Roman" w:cs="Times New Roman"/>
          <w:b/>
          <w:color w:val="000000"/>
          <w:sz w:val="28"/>
          <w:szCs w:val="28"/>
        </w:rPr>
      </w:pPr>
    </w:p>
    <w:p w14:paraId="424FA4D3" w14:textId="77777777" w:rsidR="0012461B" w:rsidRDefault="0012461B">
      <w:pPr>
        <w:pBdr>
          <w:top w:val="nil"/>
          <w:left w:val="nil"/>
          <w:bottom w:val="nil"/>
          <w:right w:val="nil"/>
          <w:between w:val="nil"/>
        </w:pBdr>
        <w:spacing w:after="0" w:line="360" w:lineRule="auto"/>
        <w:ind w:left="-52"/>
        <w:rPr>
          <w:rFonts w:ascii="Times New Roman" w:eastAsia="Times New Roman" w:hAnsi="Times New Roman" w:cs="Times New Roman"/>
          <w:b/>
          <w:color w:val="000000"/>
          <w:sz w:val="28"/>
          <w:szCs w:val="28"/>
        </w:rPr>
      </w:pPr>
    </w:p>
    <w:p w14:paraId="0473199C" w14:textId="77777777" w:rsidR="0012461B" w:rsidRDefault="00000000">
      <w:pPr>
        <w:pBdr>
          <w:top w:val="nil"/>
          <w:left w:val="nil"/>
          <w:bottom w:val="nil"/>
          <w:right w:val="nil"/>
          <w:between w:val="nil"/>
        </w:pBdr>
        <w:spacing w:after="0" w:line="360" w:lineRule="auto"/>
        <w:ind w:left="-52"/>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tl/>
        </w:rPr>
        <w:lastRenderedPageBreak/>
        <w:t>לשם השגת הפתרון יקומו שני גופים:</w:t>
      </w:r>
    </w:p>
    <w:p w14:paraId="4EAA18D0" w14:textId="77777777" w:rsidR="0012461B" w:rsidRDefault="00000000">
      <w:pPr>
        <w:numPr>
          <w:ilvl w:val="0"/>
          <w:numId w:val="10"/>
        </w:numPr>
        <w:pBdr>
          <w:top w:val="nil"/>
          <w:left w:val="nil"/>
          <w:bottom w:val="nil"/>
          <w:right w:val="nil"/>
          <w:between w:val="nil"/>
        </w:pBdr>
        <w:spacing w:after="0" w:line="360" w:lineRule="auto"/>
        <w:ind w:left="-5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גוף מדיני, שייצג את היהודים וינהל משא ומתן להשגת הטריטוריה -</w:t>
      </w:r>
      <w:r>
        <w:rPr>
          <w:rFonts w:ascii="Times New Roman" w:eastAsia="Times New Roman" w:hAnsi="Times New Roman" w:cs="Times New Roman"/>
          <w:b/>
          <w:color w:val="000000"/>
          <w:sz w:val="28"/>
          <w:szCs w:val="28"/>
          <w:rtl/>
        </w:rPr>
        <w:t xml:space="preserve"> "אגודת היהודים"</w:t>
      </w:r>
      <w:r>
        <w:rPr>
          <w:rFonts w:ascii="Times New Roman" w:eastAsia="Times New Roman" w:hAnsi="Times New Roman" w:cs="Times New Roman"/>
          <w:color w:val="000000"/>
          <w:sz w:val="28"/>
          <w:szCs w:val="28"/>
        </w:rPr>
        <w:t>.</w:t>
      </w:r>
    </w:p>
    <w:p w14:paraId="6E86C4AB" w14:textId="77777777" w:rsidR="0012461B" w:rsidRDefault="00000000">
      <w:pPr>
        <w:numPr>
          <w:ilvl w:val="0"/>
          <w:numId w:val="10"/>
        </w:numPr>
        <w:pBdr>
          <w:top w:val="nil"/>
          <w:left w:val="nil"/>
          <w:bottom w:val="nil"/>
          <w:right w:val="nil"/>
          <w:between w:val="nil"/>
        </w:pBdr>
        <w:spacing w:after="0" w:line="360" w:lineRule="auto"/>
        <w:ind w:left="-5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גוף כלכלי-שידאג להעביר את רכוש היהודים לארץ ישראל וידאג לעליית היהודים -</w:t>
      </w:r>
      <w:r>
        <w:rPr>
          <w:rFonts w:ascii="Times New Roman" w:eastAsia="Times New Roman" w:hAnsi="Times New Roman" w:cs="Times New Roman"/>
          <w:b/>
          <w:color w:val="000000"/>
          <w:sz w:val="28"/>
          <w:szCs w:val="28"/>
          <w:rtl/>
        </w:rPr>
        <w:t xml:space="preserve"> "חברת היהודים"</w:t>
      </w:r>
      <w:r>
        <w:rPr>
          <w:rFonts w:ascii="Times New Roman" w:eastAsia="Times New Roman" w:hAnsi="Times New Roman" w:cs="Times New Roman"/>
          <w:color w:val="000000"/>
          <w:sz w:val="28"/>
          <w:szCs w:val="28"/>
        </w:rPr>
        <w:t>.</w:t>
      </w:r>
    </w:p>
    <w:p w14:paraId="4333BD8C" w14:textId="77777777" w:rsidR="0012461B" w:rsidRDefault="00000000">
      <w:pPr>
        <w:spacing w:line="360" w:lineRule="auto"/>
        <w:jc w:val="both"/>
        <w:rPr>
          <w:sz w:val="28"/>
          <w:szCs w:val="28"/>
        </w:rPr>
      </w:pPr>
      <w:r>
        <w:rPr>
          <w:b/>
          <w:sz w:val="28"/>
          <w:szCs w:val="28"/>
          <w:u w:val="single"/>
          <w:rtl/>
        </w:rPr>
        <w:br/>
        <w:t>דמות המדינה שתקום</w:t>
      </w:r>
    </w:p>
    <w:p w14:paraId="32FB6D37" w14:textId="77777777" w:rsidR="0012461B" w:rsidRDefault="00000000">
      <w:pPr>
        <w:spacing w:line="360" w:lineRule="auto"/>
        <w:ind w:left="-52"/>
        <w:jc w:val="both"/>
        <w:rPr>
          <w:b/>
          <w:sz w:val="28"/>
          <w:szCs w:val="28"/>
        </w:rPr>
      </w:pPr>
      <w:r>
        <w:rPr>
          <w:sz w:val="28"/>
          <w:szCs w:val="28"/>
          <w:rtl/>
        </w:rPr>
        <w:t>מדינה שוויונית, עם דגל של 7 כוכבים (7 ימי עבודה בשבוע), צבא קטן לשם שמירה על הסדר.</w:t>
      </w:r>
    </w:p>
    <w:p w14:paraId="7299AA26" w14:textId="77777777" w:rsidR="0012461B" w:rsidRDefault="00000000">
      <w:pPr>
        <w:spacing w:line="360" w:lineRule="auto"/>
        <w:ind w:left="-52"/>
        <w:jc w:val="both"/>
        <w:rPr>
          <w:b/>
          <w:sz w:val="24"/>
          <w:szCs w:val="24"/>
          <w:u w:val="single"/>
        </w:rPr>
      </w:pPr>
      <w:r>
        <w:rPr>
          <w:b/>
          <w:sz w:val="24"/>
          <w:szCs w:val="24"/>
          <w:highlight w:val="yellow"/>
          <w:u w:val="single"/>
          <w:rtl/>
        </w:rPr>
        <w:t>1. ענה על השאלות הבאות</w:t>
      </w:r>
    </w:p>
    <w:p w14:paraId="0C216579" w14:textId="77777777" w:rsidR="0012461B" w:rsidRDefault="00000000">
      <w:pPr>
        <w:ind w:left="-52"/>
        <w:jc w:val="both"/>
        <w:rPr>
          <w:sz w:val="24"/>
          <w:szCs w:val="24"/>
        </w:rPr>
      </w:pPr>
      <w:r>
        <w:rPr>
          <w:sz w:val="24"/>
          <w:szCs w:val="24"/>
          <w:rtl/>
        </w:rPr>
        <w:t>הצג מהי אגודת היהודים? ___________________________________________________________________________________________________________________________</w:t>
      </w:r>
    </w:p>
    <w:p w14:paraId="783E9B8F" w14:textId="77777777" w:rsidR="0012461B" w:rsidRDefault="00000000">
      <w:pPr>
        <w:ind w:left="-52"/>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w:t>
      </w:r>
    </w:p>
    <w:p w14:paraId="14E2BD87" w14:textId="77777777" w:rsidR="0012461B" w:rsidRDefault="00000000">
      <w:pPr>
        <w:ind w:left="-52"/>
        <w:rPr>
          <w:sz w:val="24"/>
          <w:szCs w:val="24"/>
        </w:rPr>
      </w:pPr>
      <w:r>
        <w:rPr>
          <w:sz w:val="24"/>
          <w:szCs w:val="24"/>
          <w:rtl/>
        </w:rPr>
        <w:t>הצג מהי החברה היהודית? __________________________________________________________________________________________________________________________</w:t>
      </w:r>
    </w:p>
    <w:p w14:paraId="598DB231" w14:textId="77777777" w:rsidR="0012461B" w:rsidRDefault="00000000">
      <w:pPr>
        <w:ind w:left="-52"/>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w:t>
      </w:r>
    </w:p>
    <w:p w14:paraId="2BF9ECF3" w14:textId="77777777" w:rsidR="0012461B" w:rsidRDefault="00000000">
      <w:pPr>
        <w:ind w:left="-52"/>
        <w:jc w:val="both"/>
        <w:rPr>
          <w:sz w:val="24"/>
          <w:szCs w:val="24"/>
        </w:rPr>
      </w:pPr>
      <w:r>
        <w:rPr>
          <w:sz w:val="24"/>
          <w:szCs w:val="24"/>
          <w:rtl/>
        </w:rPr>
        <w:t>הצג איזה אופי תהיה למדינת היהודים לפי הספר "מדינת היהודים"_____________________________________________________________________________________________________________________________________________________________________________</w:t>
      </w:r>
    </w:p>
    <w:p w14:paraId="2E03F661" w14:textId="77777777" w:rsidR="0012461B" w:rsidRDefault="00000000">
      <w:pPr>
        <w:ind w:left="-52"/>
        <w:jc w:val="both"/>
        <w:rPr>
          <w:sz w:val="24"/>
          <w:szCs w:val="24"/>
        </w:rPr>
      </w:pPr>
      <w:r>
        <w:rPr>
          <w:sz w:val="24"/>
          <w:szCs w:val="24"/>
        </w:rPr>
        <w:lastRenderedPageBreak/>
        <w:t>______________________________________________________________________________________________________________________________________________________________________________________________________</w:t>
      </w:r>
    </w:p>
    <w:p w14:paraId="690FA161" w14:textId="77777777" w:rsidR="0012461B" w:rsidRDefault="00000000">
      <w:pPr>
        <w:spacing w:line="360" w:lineRule="auto"/>
        <w:ind w:left="-52"/>
        <w:jc w:val="both"/>
        <w:rPr>
          <w:sz w:val="24"/>
          <w:szCs w:val="24"/>
        </w:rPr>
      </w:pPr>
      <w:r>
        <w:rPr>
          <w:rFonts w:ascii="Arial" w:eastAsia="Arial" w:hAnsi="Arial" w:cs="Arial"/>
          <w:color w:val="000000"/>
          <w:highlight w:val="white"/>
          <w:rtl/>
        </w:rPr>
        <w:t xml:space="preserve">2. סמן בעיגול נכון או לא לנכון </w:t>
      </w:r>
    </w:p>
    <w:p w14:paraId="17AF04A5" w14:textId="77777777" w:rsidR="0012461B" w:rsidRDefault="00000000">
      <w:pPr>
        <w:numPr>
          <w:ilvl w:val="0"/>
          <w:numId w:val="13"/>
        </w:numPr>
        <w:pBdr>
          <w:top w:val="nil"/>
          <w:left w:val="nil"/>
          <w:bottom w:val="nil"/>
          <w:right w:val="nil"/>
          <w:between w:val="nil"/>
        </w:pBdr>
        <w:spacing w:after="0" w:line="360" w:lineRule="auto"/>
        <w:rPr>
          <w:rFonts w:ascii="Arial" w:eastAsia="Arial" w:hAnsi="Arial" w:cs="Arial"/>
          <w:color w:val="000000"/>
          <w:sz w:val="24"/>
          <w:szCs w:val="24"/>
          <w:highlight w:val="white"/>
        </w:rPr>
      </w:pPr>
      <w:r>
        <w:rPr>
          <w:rFonts w:ascii="Arial" w:eastAsia="Arial" w:hAnsi="Arial" w:cs="Arial"/>
          <w:color w:val="000000"/>
          <w:sz w:val="24"/>
          <w:szCs w:val="24"/>
          <w:highlight w:val="white"/>
          <w:rtl/>
        </w:rPr>
        <w:t>התפתחות האנטישמיות הביאה את היהודים שרצו להצטרף לתנועה הציונית למחשבה שהם חייבים לשנות את התנהגותם על מנת שיכולו להשתלב בחברה. נכון/ לא נכון.</w:t>
      </w:r>
    </w:p>
    <w:p w14:paraId="3051F1D4" w14:textId="77777777" w:rsidR="0012461B" w:rsidRDefault="00000000">
      <w:pPr>
        <w:numPr>
          <w:ilvl w:val="0"/>
          <w:numId w:val="13"/>
        </w:numPr>
        <w:pBdr>
          <w:top w:val="nil"/>
          <w:left w:val="nil"/>
          <w:bottom w:val="nil"/>
          <w:right w:val="nil"/>
          <w:between w:val="nil"/>
        </w:pBdr>
        <w:spacing w:after="0" w:line="360" w:lineRule="auto"/>
        <w:rPr>
          <w:rFonts w:ascii="Arial" w:eastAsia="Arial" w:hAnsi="Arial" w:cs="Arial"/>
          <w:color w:val="000000"/>
          <w:sz w:val="24"/>
          <w:szCs w:val="24"/>
          <w:highlight w:val="white"/>
        </w:rPr>
      </w:pPr>
      <w:r>
        <w:rPr>
          <w:rFonts w:ascii="Arial" w:eastAsia="Arial" w:hAnsi="Arial" w:cs="Arial"/>
          <w:color w:val="000000"/>
          <w:sz w:val="24"/>
          <w:szCs w:val="24"/>
          <w:highlight w:val="white"/>
          <w:rtl/>
        </w:rPr>
        <w:t>הפתרון לאנטישמיות, לפי הרצל,  שהיהודים כעם ישתלבו בתוך המדינות שהם חייהם בהם. נכון /לא נכון</w:t>
      </w:r>
    </w:p>
    <w:p w14:paraId="52B71B38" w14:textId="77777777" w:rsidR="0012461B" w:rsidRDefault="00000000">
      <w:pPr>
        <w:numPr>
          <w:ilvl w:val="0"/>
          <w:numId w:val="13"/>
        </w:numPr>
        <w:pBdr>
          <w:top w:val="nil"/>
          <w:left w:val="nil"/>
          <w:bottom w:val="nil"/>
          <w:right w:val="nil"/>
          <w:between w:val="nil"/>
        </w:pBdr>
        <w:spacing w:after="0" w:line="360" w:lineRule="auto"/>
        <w:rPr>
          <w:rFonts w:ascii="Arial" w:eastAsia="Arial" w:hAnsi="Arial" w:cs="Arial"/>
          <w:color w:val="000000"/>
          <w:sz w:val="24"/>
          <w:szCs w:val="24"/>
          <w:highlight w:val="white"/>
        </w:rPr>
      </w:pPr>
      <w:r>
        <w:rPr>
          <w:rFonts w:ascii="Arial" w:eastAsia="Arial" w:hAnsi="Arial" w:cs="Arial"/>
          <w:color w:val="000000"/>
          <w:sz w:val="24"/>
          <w:szCs w:val="24"/>
          <w:highlight w:val="white"/>
          <w:rtl/>
        </w:rPr>
        <w:t>התפתחות האנטישמיות הביאה את היהודים הציונים למחשבה שאין לאנטישמיות פתרון בתוך המדיניות שהם חייהם בתוכם. נכון / לא נכון.</w:t>
      </w:r>
    </w:p>
    <w:p w14:paraId="559C1EF1" w14:textId="77777777" w:rsidR="0012461B" w:rsidRDefault="00000000">
      <w:pPr>
        <w:spacing w:after="0" w:line="360" w:lineRule="auto"/>
        <w:ind w:left="-1077"/>
        <w:rPr>
          <w:rFonts w:ascii="Arial" w:eastAsia="Arial" w:hAnsi="Arial" w:cs="Arial"/>
          <w:color w:val="000000"/>
          <w:sz w:val="24"/>
          <w:szCs w:val="24"/>
          <w:highlight w:val="white"/>
        </w:rPr>
      </w:pPr>
      <w:r>
        <w:rPr>
          <w:rFonts w:ascii="Arial" w:eastAsia="Arial" w:hAnsi="Arial" w:cs="Arial"/>
          <w:color w:val="000000"/>
          <w:sz w:val="24"/>
          <w:szCs w:val="24"/>
          <w:highlight w:val="white"/>
          <w:rtl/>
        </w:rPr>
        <w:t xml:space="preserve">4) הפתרון לאנטישמיות, לפי הרצל, הוא פתרון לאומי, שיש להעניק ליהודים מדינה ריבונית. נכון /לא נכון. </w:t>
      </w:r>
    </w:p>
    <w:p w14:paraId="615BD718" w14:textId="77777777" w:rsidR="0012461B" w:rsidRDefault="0012461B">
      <w:pPr>
        <w:spacing w:after="0" w:line="360" w:lineRule="auto"/>
        <w:ind w:left="-1077"/>
        <w:rPr>
          <w:rFonts w:ascii="Arial" w:eastAsia="Arial" w:hAnsi="Arial" w:cs="Arial"/>
          <w:color w:val="000000"/>
          <w:sz w:val="24"/>
          <w:szCs w:val="24"/>
          <w:highlight w:val="white"/>
        </w:rPr>
      </w:pPr>
    </w:p>
    <w:p w14:paraId="1B57A1DE" w14:textId="77777777" w:rsidR="0012461B" w:rsidRDefault="00000000">
      <w:pPr>
        <w:spacing w:line="360" w:lineRule="auto"/>
        <w:ind w:left="-52"/>
        <w:jc w:val="both"/>
        <w:rPr>
          <w:b/>
          <w:sz w:val="24"/>
          <w:szCs w:val="24"/>
          <w:u w:val="single"/>
        </w:rPr>
      </w:pPr>
      <w:r>
        <w:rPr>
          <w:b/>
          <w:sz w:val="24"/>
          <w:szCs w:val="24"/>
          <w:highlight w:val="yellow"/>
          <w:u w:val="single"/>
          <w:rtl/>
        </w:rPr>
        <w:t>תרגול שאלות מקור</w:t>
      </w:r>
    </w:p>
    <w:p w14:paraId="0BE97594" w14:textId="77777777" w:rsidR="0012461B" w:rsidRDefault="00000000">
      <w:pPr>
        <w:spacing w:line="360" w:lineRule="auto"/>
        <w:ind w:left="-52"/>
        <w:rPr>
          <w:rFonts w:ascii="Arial" w:eastAsia="Arial" w:hAnsi="Arial" w:cs="Arial"/>
          <w:sz w:val="28"/>
          <w:szCs w:val="28"/>
        </w:rPr>
      </w:pPr>
      <w:r>
        <w:rPr>
          <w:rFonts w:ascii="Arial" w:eastAsia="Arial" w:hAnsi="Arial" w:cs="Arial"/>
          <w:b/>
          <w:sz w:val="28"/>
          <w:szCs w:val="28"/>
          <w:u w:val="single"/>
          <w:rtl/>
        </w:rPr>
        <w:t xml:space="preserve">בעיית היהודים ופתרונה על פי הרצל </w:t>
      </w:r>
      <w:r>
        <w:rPr>
          <w:rFonts w:ascii="Arial" w:eastAsia="Arial" w:hAnsi="Arial" w:cs="Arial"/>
          <w:sz w:val="28"/>
          <w:szCs w:val="28"/>
        </w:rPr>
        <w:t xml:space="preserve">: </w:t>
      </w:r>
    </w:p>
    <w:p w14:paraId="16505D86" w14:textId="77777777" w:rsidR="0012461B" w:rsidRDefault="00000000">
      <w:pPr>
        <w:spacing w:line="360" w:lineRule="auto"/>
        <w:ind w:left="-52"/>
        <w:rPr>
          <w:rFonts w:ascii="Arial" w:eastAsia="Arial" w:hAnsi="Arial" w:cs="Arial"/>
          <w:sz w:val="24"/>
          <w:szCs w:val="24"/>
        </w:rPr>
      </w:pPr>
      <w:r>
        <w:rPr>
          <w:rFonts w:ascii="Arial" w:eastAsia="Arial" w:hAnsi="Arial" w:cs="Arial"/>
          <w:sz w:val="24"/>
          <w:szCs w:val="24"/>
          <w:rtl/>
        </w:rPr>
        <w:t xml:space="preserve">1. קרא את הקטע הבא, וענה על </w:t>
      </w:r>
      <w:r>
        <w:rPr>
          <w:rFonts w:ascii="Arial" w:eastAsia="Arial" w:hAnsi="Arial" w:cs="Arial"/>
          <w:sz w:val="24"/>
          <w:szCs w:val="24"/>
          <w:u w:val="single"/>
          <w:rtl/>
        </w:rPr>
        <w:t>שני</w:t>
      </w:r>
      <w:r>
        <w:rPr>
          <w:rFonts w:ascii="Arial" w:eastAsia="Arial" w:hAnsi="Arial" w:cs="Arial"/>
          <w:sz w:val="24"/>
          <w:szCs w:val="24"/>
          <w:rtl/>
        </w:rPr>
        <w:t xml:space="preserve"> הסעיפים שאחריו:</w:t>
      </w:r>
    </w:p>
    <w:p w14:paraId="24209E58" w14:textId="77777777" w:rsidR="0012461B" w:rsidRDefault="00000000">
      <w:pPr>
        <w:spacing w:line="360" w:lineRule="auto"/>
        <w:ind w:left="-52"/>
        <w:rPr>
          <w:rFonts w:ascii="Arial" w:eastAsia="Arial" w:hAnsi="Arial" w:cs="Arial"/>
          <w:b/>
          <w:sz w:val="28"/>
          <w:szCs w:val="28"/>
        </w:rPr>
      </w:pPr>
      <w:r>
        <w:rPr>
          <w:rFonts w:ascii="Arial" w:eastAsia="Arial" w:hAnsi="Arial" w:cs="Arial"/>
          <w:b/>
          <w:sz w:val="28"/>
          <w:szCs w:val="28"/>
        </w:rPr>
        <w:t xml:space="preserve"> </w:t>
      </w:r>
      <w:r>
        <w:rPr>
          <w:rFonts w:ascii="Arial" w:eastAsia="Arial" w:hAnsi="Arial" w:cs="Arial"/>
          <w:sz w:val="28"/>
          <w:szCs w:val="28"/>
        </w:rPr>
        <w:t>"...</w:t>
      </w:r>
      <w:r>
        <w:rPr>
          <w:rFonts w:ascii="Arial" w:eastAsia="Arial" w:hAnsi="Arial" w:cs="Arial"/>
          <w:b/>
          <w:sz w:val="28"/>
          <w:szCs w:val="28"/>
          <w:rtl/>
        </w:rPr>
        <w:t xml:space="preserve">שאלת היהודים קיימת ועומדת ...מצוקת היהודים איש לא </w:t>
      </w:r>
      <w:proofErr w:type="spellStart"/>
      <w:r>
        <w:rPr>
          <w:rFonts w:ascii="Arial" w:eastAsia="Arial" w:hAnsi="Arial" w:cs="Arial"/>
          <w:b/>
          <w:sz w:val="28"/>
          <w:szCs w:val="28"/>
          <w:rtl/>
        </w:rPr>
        <w:t>יכחישנה</w:t>
      </w:r>
      <w:proofErr w:type="spellEnd"/>
      <w:r>
        <w:rPr>
          <w:rFonts w:ascii="Arial" w:eastAsia="Arial" w:hAnsi="Arial" w:cs="Arial"/>
          <w:b/>
          <w:sz w:val="28"/>
          <w:szCs w:val="28"/>
          <w:rtl/>
        </w:rPr>
        <w:t>. שאלת היהודים קיימת בכל הארצות בהן חיים היהודים במספר ניכר ואם מעט. ..הרדיפות אופי שונה להן לפי ארצות וחוגי חברה שונים... העמים שבתוכם יושבים יהודים, הינם כולם כאחד, במבויש או שלא במבויש, אנטישמיים"     (מתוך "מדינת היהודים" בנימין זאב הרצל, 1896).</w:t>
      </w:r>
    </w:p>
    <w:p w14:paraId="12676672" w14:textId="77777777" w:rsidR="0012461B" w:rsidRDefault="00000000">
      <w:pPr>
        <w:numPr>
          <w:ilvl w:val="0"/>
          <w:numId w:val="8"/>
        </w:numPr>
        <w:spacing w:after="0" w:line="360" w:lineRule="auto"/>
        <w:ind w:left="-52"/>
        <w:rPr>
          <w:rFonts w:ascii="Arial" w:eastAsia="Arial" w:hAnsi="Arial" w:cs="Arial"/>
          <w:sz w:val="24"/>
          <w:szCs w:val="24"/>
        </w:rPr>
      </w:pPr>
      <w:r>
        <w:rPr>
          <w:rFonts w:ascii="Arial" w:eastAsia="Arial" w:hAnsi="Arial" w:cs="Arial"/>
          <w:sz w:val="24"/>
          <w:szCs w:val="24"/>
          <w:rtl/>
        </w:rPr>
        <w:t>הסבר על פי הקטע, מהי בעיית היהודים באירופה, לפי דעתו של הרצל?</w:t>
      </w:r>
      <w:r>
        <w:rPr>
          <w:rFonts w:ascii="Arial" w:eastAsia="Arial" w:hAnsi="Arial" w:cs="Arial"/>
          <w:sz w:val="28"/>
          <w:szCs w:val="28"/>
        </w:rPr>
        <w:t xml:space="preserve">  _______________________________________________________________________________________________________________________________________________________________</w:t>
      </w:r>
      <w:r>
        <w:rPr>
          <w:rFonts w:ascii="Arial" w:eastAsia="Arial" w:hAnsi="Arial" w:cs="Arial"/>
          <w:sz w:val="28"/>
          <w:szCs w:val="28"/>
        </w:rPr>
        <w:lastRenderedPageBreak/>
        <w:t>____________________________________________________________________________</w:t>
      </w:r>
    </w:p>
    <w:p w14:paraId="23D1DA0A" w14:textId="77777777" w:rsidR="0012461B" w:rsidRDefault="00000000">
      <w:pPr>
        <w:numPr>
          <w:ilvl w:val="0"/>
          <w:numId w:val="8"/>
        </w:numPr>
        <w:spacing w:after="0" w:line="360" w:lineRule="auto"/>
        <w:ind w:left="-52"/>
        <w:rPr>
          <w:rFonts w:ascii="Arial" w:eastAsia="Arial" w:hAnsi="Arial" w:cs="Arial"/>
          <w:sz w:val="24"/>
          <w:szCs w:val="24"/>
        </w:rPr>
      </w:pPr>
      <w:r>
        <w:rPr>
          <w:rFonts w:ascii="Arial" w:eastAsia="Arial" w:hAnsi="Arial" w:cs="Arial"/>
          <w:sz w:val="24"/>
          <w:szCs w:val="24"/>
          <w:rtl/>
        </w:rPr>
        <w:t>הצג  את ההצעה של הרצל לפתרון הבעיה</w:t>
      </w:r>
    </w:p>
    <w:p w14:paraId="44A67511" w14:textId="77777777" w:rsidR="0012461B" w:rsidRDefault="00000000">
      <w:pPr>
        <w:spacing w:after="0" w:line="360" w:lineRule="auto"/>
        <w:ind w:left="-52"/>
        <w:rPr>
          <w:rFonts w:ascii="Arial" w:eastAsia="Arial" w:hAnsi="Arial" w:cs="Arial"/>
          <w:sz w:val="28"/>
          <w:szCs w:val="28"/>
        </w:rPr>
      </w:pPr>
      <w:r>
        <w:rPr>
          <w:rFonts w:ascii="Arial" w:eastAsia="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w:t>
      </w:r>
    </w:p>
    <w:p w14:paraId="40E5F94C" w14:textId="77777777" w:rsidR="0012461B" w:rsidRDefault="00000000">
      <w:pPr>
        <w:numPr>
          <w:ilvl w:val="0"/>
          <w:numId w:val="8"/>
        </w:numPr>
        <w:pBdr>
          <w:top w:val="nil"/>
          <w:left w:val="nil"/>
          <w:bottom w:val="nil"/>
          <w:right w:val="nil"/>
          <w:between w:val="nil"/>
        </w:pBdr>
        <w:spacing w:after="0" w:line="360" w:lineRule="auto"/>
        <w:ind w:left="-52" w:hanging="283"/>
        <w:rPr>
          <w:rFonts w:ascii="Arial" w:eastAsia="Arial" w:hAnsi="Arial" w:cs="Arial"/>
          <w:color w:val="000000"/>
          <w:sz w:val="24"/>
          <w:szCs w:val="24"/>
        </w:rPr>
      </w:pPr>
      <w:r>
        <w:rPr>
          <w:rFonts w:ascii="Arial" w:eastAsia="Arial" w:hAnsi="Arial" w:cs="Arial"/>
          <w:color w:val="000000"/>
          <w:sz w:val="24"/>
          <w:szCs w:val="24"/>
          <w:rtl/>
        </w:rPr>
        <w:t xml:space="preserve">הצג  </w:t>
      </w:r>
      <w:r>
        <w:rPr>
          <w:rFonts w:ascii="Arial" w:eastAsia="Arial" w:hAnsi="Arial" w:cs="Arial"/>
          <w:color w:val="000000"/>
          <w:sz w:val="24"/>
          <w:szCs w:val="24"/>
          <w:u w:val="single"/>
          <w:rtl/>
        </w:rPr>
        <w:t>שניים</w:t>
      </w:r>
      <w:r>
        <w:rPr>
          <w:rFonts w:ascii="Arial" w:eastAsia="Arial" w:hAnsi="Arial" w:cs="Arial"/>
          <w:color w:val="000000"/>
          <w:sz w:val="24"/>
          <w:szCs w:val="24"/>
          <w:rtl/>
        </w:rPr>
        <w:t xml:space="preserve"> מהארגונים שהרצל הציע להקים (בספרו) כדי להשיג את הפתרון לבעיית היהודים באירופה.</w:t>
      </w:r>
    </w:p>
    <w:p w14:paraId="5199B692" w14:textId="77777777" w:rsidR="0012461B" w:rsidRDefault="00000000">
      <w:pPr>
        <w:spacing w:line="360" w:lineRule="auto"/>
        <w:ind w:left="-52"/>
        <w:jc w:val="center"/>
        <w:rPr>
          <w:b/>
          <w:sz w:val="28"/>
          <w:szCs w:val="28"/>
          <w:u w:val="single"/>
        </w:rPr>
      </w:pPr>
      <w:r>
        <w:rPr>
          <w:rFonts w:ascii="Arial" w:eastAsia="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w:t>
      </w:r>
      <w:r>
        <w:br w:type="page"/>
      </w:r>
      <w:r>
        <w:rPr>
          <w:b/>
          <w:sz w:val="28"/>
          <w:szCs w:val="28"/>
          <w:u w:val="single"/>
          <w:rtl/>
        </w:rPr>
        <w:lastRenderedPageBreak/>
        <w:t>נושא השיעור: הקונגרס הציוני הראשון בבאזל 1897.</w:t>
      </w:r>
    </w:p>
    <w:p w14:paraId="10FDD057" w14:textId="77777777" w:rsidR="0012461B" w:rsidRDefault="00000000">
      <w:pPr>
        <w:spacing w:line="360" w:lineRule="auto"/>
        <w:ind w:left="-52"/>
        <w:jc w:val="both"/>
        <w:rPr>
          <w:sz w:val="28"/>
          <w:szCs w:val="28"/>
        </w:rPr>
      </w:pPr>
      <w:r>
        <w:rPr>
          <w:b/>
          <w:sz w:val="28"/>
          <w:szCs w:val="28"/>
          <w:u w:val="single"/>
          <w:rtl/>
        </w:rPr>
        <w:t>מטרת השיעור:</w:t>
      </w:r>
      <w:r>
        <w:rPr>
          <w:b/>
          <w:sz w:val="28"/>
          <w:szCs w:val="28"/>
        </w:rPr>
        <w:t xml:space="preserve"> </w:t>
      </w:r>
      <w:r>
        <w:rPr>
          <w:sz w:val="28"/>
          <w:szCs w:val="28"/>
          <w:rtl/>
        </w:rPr>
        <w:t>להבין כיצד מטרות הקונגרס הציוני מקדמים את רעיון מדינת היהודים.</w:t>
      </w:r>
    </w:p>
    <w:p w14:paraId="742E5027" w14:textId="77777777" w:rsidR="0012461B" w:rsidRDefault="00000000">
      <w:pPr>
        <w:spacing w:line="360" w:lineRule="auto"/>
        <w:ind w:left="-52"/>
        <w:rPr>
          <w:sz w:val="28"/>
          <w:szCs w:val="28"/>
        </w:rPr>
      </w:pPr>
      <w:r>
        <w:rPr>
          <w:b/>
          <w:sz w:val="28"/>
          <w:szCs w:val="28"/>
          <w:u w:val="single"/>
          <w:rtl/>
        </w:rPr>
        <w:t>מטרות ברמת התוכן</w:t>
      </w:r>
      <w:r>
        <w:rPr>
          <w:sz w:val="28"/>
          <w:szCs w:val="28"/>
          <w:u w:val="single"/>
        </w:rPr>
        <w:t>:</w:t>
      </w:r>
      <w:r>
        <w:rPr>
          <w:sz w:val="28"/>
          <w:szCs w:val="28"/>
          <w:rtl/>
        </w:rPr>
        <w:t xml:space="preserve"> הכרת מושגי היסוד: "קונגרס באזל", "תוכנית באזל".</w:t>
      </w:r>
    </w:p>
    <w:p w14:paraId="2FC5CB00" w14:textId="77777777" w:rsidR="0012461B" w:rsidRDefault="00000000">
      <w:pPr>
        <w:spacing w:line="360" w:lineRule="auto"/>
        <w:ind w:left="-52"/>
        <w:rPr>
          <w:sz w:val="28"/>
          <w:szCs w:val="28"/>
        </w:rPr>
      </w:pPr>
      <w:r>
        <w:rPr>
          <w:b/>
          <w:sz w:val="28"/>
          <w:szCs w:val="28"/>
          <w:u w:val="single"/>
          <w:rtl/>
        </w:rPr>
        <w:t>מטרות ברמת פיתוח חשיבה והבנה</w:t>
      </w:r>
      <w:r>
        <w:rPr>
          <w:sz w:val="28"/>
          <w:szCs w:val="28"/>
          <w:u w:val="single"/>
        </w:rPr>
        <w:t>:</w:t>
      </w:r>
      <w:r>
        <w:rPr>
          <w:rFonts w:ascii="Arial" w:eastAsia="Arial" w:hAnsi="Arial" w:cs="Arial"/>
          <w:b/>
          <w:sz w:val="28"/>
          <w:szCs w:val="28"/>
        </w:rPr>
        <w:t xml:space="preserve"> </w:t>
      </w:r>
      <w:r>
        <w:rPr>
          <w:rFonts w:ascii="Arial" w:eastAsia="Arial" w:hAnsi="Arial" w:cs="Arial"/>
          <w:sz w:val="28"/>
          <w:szCs w:val="28"/>
          <w:rtl/>
        </w:rPr>
        <w:t>קריאת טקסט והבנה ברמה בסיסית.</w:t>
      </w:r>
    </w:p>
    <w:p w14:paraId="520988F4" w14:textId="77777777" w:rsidR="0012461B" w:rsidRDefault="00000000">
      <w:pPr>
        <w:spacing w:line="360" w:lineRule="auto"/>
        <w:ind w:left="-52"/>
        <w:rPr>
          <w:sz w:val="28"/>
          <w:szCs w:val="28"/>
        </w:rPr>
      </w:pPr>
      <w:r>
        <w:rPr>
          <w:b/>
          <w:sz w:val="28"/>
          <w:szCs w:val="28"/>
          <w:u w:val="single"/>
          <w:rtl/>
        </w:rPr>
        <w:t>מטרות ברמת מיומנויות למידה</w:t>
      </w:r>
      <w:r>
        <w:rPr>
          <w:sz w:val="28"/>
          <w:szCs w:val="28"/>
          <w:u w:val="single"/>
        </w:rPr>
        <w:t>:</w:t>
      </w:r>
      <w:r>
        <w:rPr>
          <w:rFonts w:ascii="Arial" w:eastAsia="Arial" w:hAnsi="Arial" w:cs="Arial"/>
          <w:b/>
          <w:sz w:val="28"/>
          <w:szCs w:val="28"/>
        </w:rPr>
        <w:t xml:space="preserve"> </w:t>
      </w:r>
      <w:r>
        <w:rPr>
          <w:rFonts w:ascii="Arial" w:eastAsia="Arial" w:hAnsi="Arial" w:cs="Arial"/>
          <w:sz w:val="28"/>
          <w:szCs w:val="28"/>
          <w:rtl/>
        </w:rPr>
        <w:t>תרגול שאלה וכתיבת תשובה - דגש על מילות שאלה,</w:t>
      </w:r>
      <w:r>
        <w:rPr>
          <w:sz w:val="28"/>
          <w:szCs w:val="28"/>
          <w:rtl/>
        </w:rPr>
        <w:t xml:space="preserve"> מדרש תמונה, קטע מקור.</w:t>
      </w:r>
      <w:r>
        <w:rPr>
          <w:noProof/>
        </w:rPr>
        <w:drawing>
          <wp:anchor distT="0" distB="0" distL="114300" distR="114300" simplePos="0" relativeHeight="251673600" behindDoc="0" locked="0" layoutInCell="1" hidden="0" allowOverlap="1" wp14:anchorId="0CA045FE" wp14:editId="7BA9EA2D">
            <wp:simplePos x="0" y="0"/>
            <wp:positionH relativeFrom="column">
              <wp:posOffset>3040380</wp:posOffset>
            </wp:positionH>
            <wp:positionV relativeFrom="paragraph">
              <wp:posOffset>831214</wp:posOffset>
            </wp:positionV>
            <wp:extent cx="2454275" cy="1647190"/>
            <wp:effectExtent l="88900" t="88900" r="88900" b="88900"/>
            <wp:wrapSquare wrapText="bothSides" distT="0" distB="0" distL="114300" distR="114300"/>
            <wp:docPr id="135" name="image13.png" descr="http://ilschool.org/home/schools/lomdim/UserFiles/Images/new(224).gif"/>
            <wp:cNvGraphicFramePr/>
            <a:graphic xmlns:a="http://schemas.openxmlformats.org/drawingml/2006/main">
              <a:graphicData uri="http://schemas.openxmlformats.org/drawingml/2006/picture">
                <pic:pic xmlns:pic="http://schemas.openxmlformats.org/drawingml/2006/picture">
                  <pic:nvPicPr>
                    <pic:cNvPr id="0" name="image13.png" descr="http://ilschool.org/home/schools/lomdim/UserFiles/Images/new(224).gif"/>
                    <pic:cNvPicPr preferRelativeResize="0"/>
                  </pic:nvPicPr>
                  <pic:blipFill>
                    <a:blip r:embed="rId18"/>
                    <a:srcRect/>
                    <a:stretch>
                      <a:fillRect/>
                    </a:stretch>
                  </pic:blipFill>
                  <pic:spPr>
                    <a:xfrm>
                      <a:off x="0" y="0"/>
                      <a:ext cx="2454275" cy="1647190"/>
                    </a:xfrm>
                    <a:prstGeom prst="rect">
                      <a:avLst/>
                    </a:prstGeom>
                    <a:ln w="88900">
                      <a:solidFill>
                        <a:srgbClr val="FFFFFF"/>
                      </a:solidFill>
                      <a:prstDash val="solid"/>
                    </a:ln>
                  </pic:spPr>
                </pic:pic>
              </a:graphicData>
            </a:graphic>
          </wp:anchor>
        </w:drawing>
      </w:r>
    </w:p>
    <w:p w14:paraId="52D7DD32" w14:textId="77777777" w:rsidR="0012461B" w:rsidRDefault="00000000">
      <w:pPr>
        <w:spacing w:line="360" w:lineRule="auto"/>
        <w:ind w:left="-52"/>
        <w:jc w:val="both"/>
        <w:rPr>
          <w:b/>
          <w:sz w:val="28"/>
          <w:szCs w:val="28"/>
          <w:u w:val="single"/>
        </w:rPr>
      </w:pPr>
      <w:r>
        <w:rPr>
          <w:noProof/>
        </w:rPr>
        <w:drawing>
          <wp:anchor distT="0" distB="0" distL="114300" distR="114300" simplePos="0" relativeHeight="251674624" behindDoc="0" locked="0" layoutInCell="1" hidden="0" allowOverlap="1" wp14:anchorId="4089B66F" wp14:editId="7E28A45A">
            <wp:simplePos x="0" y="0"/>
            <wp:positionH relativeFrom="column">
              <wp:posOffset>173355</wp:posOffset>
            </wp:positionH>
            <wp:positionV relativeFrom="paragraph">
              <wp:posOffset>241300</wp:posOffset>
            </wp:positionV>
            <wp:extent cx="1198245" cy="1576705"/>
            <wp:effectExtent l="88900" t="88900" r="88900" b="88900"/>
            <wp:wrapSquare wrapText="bothSides" distT="0" distB="0" distL="114300" distR="114300"/>
            <wp:docPr id="143" name="image21.jpg" descr="בדרך לפתיחת אחד מהקונגרסים הציוניים הראשונים, באזל"/>
            <wp:cNvGraphicFramePr/>
            <a:graphic xmlns:a="http://schemas.openxmlformats.org/drawingml/2006/main">
              <a:graphicData uri="http://schemas.openxmlformats.org/drawingml/2006/picture">
                <pic:pic xmlns:pic="http://schemas.openxmlformats.org/drawingml/2006/picture">
                  <pic:nvPicPr>
                    <pic:cNvPr id="0" name="image21.jpg" descr="בדרך לפתיחת אחד מהקונגרסים הציוניים הראשונים, באזל"/>
                    <pic:cNvPicPr preferRelativeResize="0"/>
                  </pic:nvPicPr>
                  <pic:blipFill>
                    <a:blip r:embed="rId19"/>
                    <a:srcRect/>
                    <a:stretch>
                      <a:fillRect/>
                    </a:stretch>
                  </pic:blipFill>
                  <pic:spPr>
                    <a:xfrm>
                      <a:off x="0" y="0"/>
                      <a:ext cx="1198245" cy="1576705"/>
                    </a:xfrm>
                    <a:prstGeom prst="rect">
                      <a:avLst/>
                    </a:prstGeom>
                    <a:ln w="88900">
                      <a:solidFill>
                        <a:srgbClr val="FFFFFF"/>
                      </a:solidFill>
                      <a:prstDash val="solid"/>
                    </a:ln>
                  </pic:spPr>
                </pic:pic>
              </a:graphicData>
            </a:graphic>
          </wp:anchor>
        </w:drawing>
      </w:r>
      <w:r>
        <w:rPr>
          <w:noProof/>
        </w:rPr>
        <w:drawing>
          <wp:anchor distT="0" distB="0" distL="114300" distR="114300" simplePos="0" relativeHeight="251675648" behindDoc="0" locked="0" layoutInCell="1" hidden="0" allowOverlap="1" wp14:anchorId="7835FD57" wp14:editId="4A44DB21">
            <wp:simplePos x="0" y="0"/>
            <wp:positionH relativeFrom="column">
              <wp:posOffset>1744979</wp:posOffset>
            </wp:positionH>
            <wp:positionV relativeFrom="paragraph">
              <wp:posOffset>241300</wp:posOffset>
            </wp:positionV>
            <wp:extent cx="1028700" cy="1576705"/>
            <wp:effectExtent l="88900" t="88900" r="88900" b="88900"/>
            <wp:wrapSquare wrapText="bothSides" distT="0" distB="0" distL="114300" distR="114300"/>
            <wp:docPr id="139" name="image5.jpg" descr="ד''ר תיאודור הרצל"/>
            <wp:cNvGraphicFramePr/>
            <a:graphic xmlns:a="http://schemas.openxmlformats.org/drawingml/2006/main">
              <a:graphicData uri="http://schemas.openxmlformats.org/drawingml/2006/picture">
                <pic:pic xmlns:pic="http://schemas.openxmlformats.org/drawingml/2006/picture">
                  <pic:nvPicPr>
                    <pic:cNvPr id="0" name="image5.jpg" descr="ד''ר תיאודור הרצל"/>
                    <pic:cNvPicPr preferRelativeResize="0"/>
                  </pic:nvPicPr>
                  <pic:blipFill>
                    <a:blip r:embed="rId20"/>
                    <a:srcRect/>
                    <a:stretch>
                      <a:fillRect/>
                    </a:stretch>
                  </pic:blipFill>
                  <pic:spPr>
                    <a:xfrm>
                      <a:off x="0" y="0"/>
                      <a:ext cx="1028700" cy="1576705"/>
                    </a:xfrm>
                    <a:prstGeom prst="rect">
                      <a:avLst/>
                    </a:prstGeom>
                    <a:ln w="88900">
                      <a:solidFill>
                        <a:srgbClr val="FFFFFF"/>
                      </a:solidFill>
                      <a:prstDash val="solid"/>
                    </a:ln>
                  </pic:spPr>
                </pic:pic>
              </a:graphicData>
            </a:graphic>
          </wp:anchor>
        </w:drawing>
      </w:r>
    </w:p>
    <w:p w14:paraId="3E4D97DD" w14:textId="77777777" w:rsidR="0012461B" w:rsidRDefault="00000000">
      <w:pPr>
        <w:spacing w:line="360" w:lineRule="auto"/>
        <w:ind w:left="-52"/>
        <w:jc w:val="both"/>
        <w:rPr>
          <w:b/>
          <w:sz w:val="28"/>
          <w:szCs w:val="28"/>
          <w:u w:val="single"/>
        </w:rPr>
      </w:pPr>
      <w:r>
        <w:rPr>
          <w:b/>
          <w:sz w:val="28"/>
          <w:szCs w:val="28"/>
          <w:u w:val="single"/>
          <w:rtl/>
        </w:rPr>
        <w:t>הקונגרס הציוני הראשון בבאזל 1897</w:t>
      </w:r>
    </w:p>
    <w:p w14:paraId="41C7C4D0" w14:textId="77777777" w:rsidR="0012461B" w:rsidRDefault="00000000">
      <w:pPr>
        <w:spacing w:line="360" w:lineRule="auto"/>
        <w:ind w:left="-52"/>
        <w:jc w:val="both"/>
        <w:rPr>
          <w:sz w:val="28"/>
          <w:szCs w:val="28"/>
        </w:rPr>
      </w:pPr>
      <w:r>
        <w:rPr>
          <w:sz w:val="28"/>
          <w:szCs w:val="28"/>
          <w:rtl/>
        </w:rPr>
        <w:t>הקונגרס הציוני הראשון, מתכנס  בעקבות פרסום "מדינת היהודים" וניסיונותיו של הרצל לשכנע מנהיגי מדינות וראשי קהילות יהודיות לתמוך ברעיון מדינת היהודים ובעקבות הכישלון, בפנייה לעשירי היהודים ולעם היהודי באמצעות העיתון "העולם" שבו הפיץ את רעיונותיו בקרב הקהילות היהודיות.</w:t>
      </w:r>
    </w:p>
    <w:p w14:paraId="27D63D00" w14:textId="77777777" w:rsidR="0012461B" w:rsidRDefault="00000000">
      <w:pPr>
        <w:spacing w:line="360" w:lineRule="auto"/>
        <w:ind w:left="-52"/>
        <w:jc w:val="both"/>
        <w:rPr>
          <w:b/>
          <w:sz w:val="28"/>
          <w:szCs w:val="28"/>
          <w:u w:val="single"/>
        </w:rPr>
      </w:pPr>
      <w:r>
        <w:rPr>
          <w:b/>
          <w:sz w:val="28"/>
          <w:szCs w:val="28"/>
          <w:u w:val="single"/>
          <w:rtl/>
        </w:rPr>
        <w:t>מטרות כינוס הקונגרס:</w:t>
      </w:r>
    </w:p>
    <w:p w14:paraId="60EEEFE1" w14:textId="77777777" w:rsidR="0012461B" w:rsidRDefault="00000000">
      <w:pPr>
        <w:numPr>
          <w:ilvl w:val="0"/>
          <w:numId w:val="2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לאחד את העם היהודי.</w:t>
      </w:r>
    </w:p>
    <w:p w14:paraId="4975847F" w14:textId="77777777" w:rsidR="0012461B" w:rsidRDefault="00000000">
      <w:pPr>
        <w:numPr>
          <w:ilvl w:val="0"/>
          <w:numId w:val="2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לדון ביחד בפתרון כולל לבעיית היהודים.</w:t>
      </w:r>
    </w:p>
    <w:p w14:paraId="3C68DC58" w14:textId="77777777" w:rsidR="0012461B" w:rsidRDefault="00000000">
      <w:pPr>
        <w:numPr>
          <w:ilvl w:val="0"/>
          <w:numId w:val="2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lastRenderedPageBreak/>
        <w:t>להביא לידיעת העולם את בעיית היהודים בניסיון לפתור אותה (הבאת עיתונאים, קיום קונגרס במרכז אירופה באולם  מפואר ולבוש חגיגי של המשתתפים- 200 נציגי  אגודות ציוניות).</w:t>
      </w:r>
    </w:p>
    <w:p w14:paraId="1DD9FE80" w14:textId="77777777" w:rsidR="0012461B" w:rsidRDefault="0012461B">
      <w:pPr>
        <w:spacing w:line="360" w:lineRule="auto"/>
        <w:ind w:left="-52"/>
        <w:jc w:val="both"/>
        <w:rPr>
          <w:b/>
          <w:sz w:val="28"/>
          <w:szCs w:val="28"/>
          <w:u w:val="single"/>
        </w:rPr>
      </w:pPr>
    </w:p>
    <w:p w14:paraId="4F0548DE" w14:textId="77777777" w:rsidR="0012461B" w:rsidRDefault="0012461B">
      <w:pPr>
        <w:spacing w:line="360" w:lineRule="auto"/>
        <w:ind w:left="-52"/>
        <w:jc w:val="both"/>
        <w:rPr>
          <w:b/>
          <w:sz w:val="28"/>
          <w:szCs w:val="28"/>
          <w:u w:val="single"/>
        </w:rPr>
      </w:pPr>
    </w:p>
    <w:p w14:paraId="18C95AB9" w14:textId="77777777" w:rsidR="0012461B" w:rsidRDefault="00000000">
      <w:pPr>
        <w:spacing w:line="360" w:lineRule="auto"/>
        <w:ind w:left="-52"/>
        <w:jc w:val="center"/>
        <w:rPr>
          <w:b/>
          <w:sz w:val="28"/>
          <w:szCs w:val="28"/>
          <w:u w:val="single"/>
        </w:rPr>
      </w:pPr>
      <w:r>
        <w:rPr>
          <w:b/>
          <w:sz w:val="28"/>
          <w:szCs w:val="28"/>
          <w:u w:val="single"/>
          <w:rtl/>
        </w:rPr>
        <w:t>תוכנית באזל - המטרה והאמצעים להשגת המטרה</w:t>
      </w:r>
    </w:p>
    <w:p w14:paraId="7FAA1829" w14:textId="77777777" w:rsidR="0012461B" w:rsidRDefault="00000000">
      <w:pPr>
        <w:spacing w:line="360" w:lineRule="auto"/>
        <w:ind w:left="-52"/>
        <w:jc w:val="both"/>
        <w:rPr>
          <w:sz w:val="28"/>
          <w:szCs w:val="28"/>
        </w:rPr>
      </w:pPr>
      <w:r>
        <w:rPr>
          <w:b/>
          <w:sz w:val="28"/>
          <w:szCs w:val="28"/>
          <w:u w:val="single"/>
          <w:rtl/>
        </w:rPr>
        <w:t xml:space="preserve">המטרה </w:t>
      </w:r>
      <w:r>
        <w:rPr>
          <w:b/>
          <w:sz w:val="28"/>
          <w:szCs w:val="28"/>
        </w:rPr>
        <w:t>-</w:t>
      </w:r>
      <w:r>
        <w:rPr>
          <w:sz w:val="28"/>
          <w:szCs w:val="28"/>
          <w:rtl/>
        </w:rPr>
        <w:t xml:space="preserve"> הציונות שואפת להקים לעם ישראל בית מולדת בארץ ישראל מובטח לפי משפט הכלל.</w:t>
      </w:r>
    </w:p>
    <w:p w14:paraId="3B6DDC7F" w14:textId="77777777" w:rsidR="0012461B" w:rsidRDefault="00000000">
      <w:pPr>
        <w:spacing w:line="360" w:lineRule="auto"/>
        <w:ind w:left="-52"/>
        <w:jc w:val="both"/>
        <w:rPr>
          <w:b/>
          <w:sz w:val="24"/>
          <w:szCs w:val="24"/>
          <w:u w:val="single"/>
        </w:rPr>
      </w:pPr>
      <w:r>
        <w:rPr>
          <w:b/>
          <w:sz w:val="24"/>
          <w:szCs w:val="24"/>
          <w:highlight w:val="yellow"/>
          <w:u w:val="single"/>
          <w:rtl/>
        </w:rPr>
        <w:t>השלם את הקטע הבא:</w:t>
      </w:r>
      <w:r>
        <w:rPr>
          <w:b/>
          <w:sz w:val="24"/>
          <w:szCs w:val="24"/>
          <w:u w:val="single"/>
        </w:rPr>
        <w:t xml:space="preserve"> </w:t>
      </w:r>
    </w:p>
    <w:p w14:paraId="00B0DADE" w14:textId="77777777" w:rsidR="0012461B" w:rsidRDefault="00000000">
      <w:pPr>
        <w:spacing w:line="360" w:lineRule="auto"/>
        <w:ind w:left="-52"/>
        <w:jc w:val="both"/>
        <w:rPr>
          <w:rFonts w:ascii="Arial" w:eastAsia="Arial" w:hAnsi="Arial" w:cs="Arial"/>
          <w:sz w:val="24"/>
          <w:szCs w:val="24"/>
        </w:rPr>
      </w:pPr>
      <w:r>
        <w:rPr>
          <w:rFonts w:ascii="Arial" w:eastAsia="Arial" w:hAnsi="Arial" w:cs="Arial"/>
          <w:b/>
          <w:sz w:val="24"/>
          <w:szCs w:val="24"/>
          <w:rtl/>
        </w:rPr>
        <w:t>בקונגרס באזל</w:t>
      </w:r>
      <w:r>
        <w:rPr>
          <w:rFonts w:ascii="Arial" w:eastAsia="Arial" w:hAnsi="Arial" w:cs="Arial"/>
          <w:sz w:val="24"/>
          <w:szCs w:val="24"/>
          <w:rtl/>
        </w:rPr>
        <w:t xml:space="preserve"> נקבעה </w:t>
      </w:r>
      <w:r>
        <w:rPr>
          <w:rFonts w:ascii="Arial" w:eastAsia="Arial" w:hAnsi="Arial" w:cs="Arial"/>
          <w:b/>
          <w:sz w:val="24"/>
          <w:szCs w:val="24"/>
          <w:rtl/>
        </w:rPr>
        <w:t xml:space="preserve">מטרת הציונות והיא </w:t>
      </w:r>
      <w:r>
        <w:rPr>
          <w:rFonts w:ascii="Arial" w:eastAsia="Arial" w:hAnsi="Arial" w:cs="Arial"/>
          <w:sz w:val="24"/>
          <w:szCs w:val="24"/>
        </w:rPr>
        <w:t xml:space="preserve">: " </w:t>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rtl/>
        </w:rPr>
        <w:t xml:space="preserve"> שואפת להקים לעם ישראל </w:t>
      </w:r>
      <w:r>
        <w:rPr>
          <w:rFonts w:ascii="Arial" w:eastAsia="Arial" w:hAnsi="Arial" w:cs="Arial"/>
          <w:sz w:val="24"/>
          <w:szCs w:val="24"/>
          <w:u w:val="single"/>
        </w:rPr>
        <w:tab/>
      </w:r>
      <w:r>
        <w:rPr>
          <w:rFonts w:ascii="Arial" w:eastAsia="Arial" w:hAnsi="Arial" w:cs="Arial"/>
          <w:sz w:val="24"/>
          <w:szCs w:val="24"/>
        </w:rPr>
        <w:t xml:space="preserve"> </w:t>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rtl/>
        </w:rPr>
        <w:t xml:space="preserve"> ב</w:t>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rtl/>
        </w:rPr>
        <w:t xml:space="preserve">, מובטח לפי </w:t>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rPr>
        <w:t xml:space="preserve"> ".</w:t>
      </w:r>
      <w:r>
        <w:rPr>
          <w:rFonts w:ascii="Arial" w:eastAsia="Arial" w:hAnsi="Arial" w:cs="Arial"/>
          <w:sz w:val="24"/>
          <w:szCs w:val="24"/>
        </w:rPr>
        <w:tab/>
      </w:r>
      <w:r>
        <w:rPr>
          <w:rFonts w:ascii="Arial" w:eastAsia="Arial" w:hAnsi="Arial" w:cs="Arial"/>
          <w:sz w:val="24"/>
          <w:szCs w:val="24"/>
        </w:rPr>
        <w:tab/>
      </w:r>
    </w:p>
    <w:p w14:paraId="1BC92B40" w14:textId="77777777" w:rsidR="0012461B" w:rsidRDefault="00000000">
      <w:pPr>
        <w:spacing w:line="360" w:lineRule="auto"/>
        <w:ind w:left="-52"/>
        <w:jc w:val="both"/>
        <w:rPr>
          <w:b/>
          <w:sz w:val="28"/>
          <w:szCs w:val="28"/>
          <w:u w:val="single"/>
        </w:rPr>
      </w:pPr>
      <w:r>
        <w:rPr>
          <w:b/>
          <w:sz w:val="28"/>
          <w:szCs w:val="28"/>
          <w:u w:val="single"/>
          <w:rtl/>
        </w:rPr>
        <w:t>הסברים לניתוח המטרה של התנועה הציונית</w:t>
      </w:r>
    </w:p>
    <w:p w14:paraId="0F8CFD5D" w14:textId="77777777" w:rsidR="0012461B" w:rsidRDefault="00000000">
      <w:pPr>
        <w:spacing w:line="360" w:lineRule="auto"/>
        <w:ind w:left="-52"/>
        <w:jc w:val="both"/>
        <w:rPr>
          <w:b/>
          <w:sz w:val="28"/>
          <w:szCs w:val="28"/>
        </w:rPr>
      </w:pPr>
      <w:r>
        <w:rPr>
          <w:sz w:val="28"/>
          <w:szCs w:val="28"/>
          <w:rtl/>
        </w:rPr>
        <w:t xml:space="preserve">היהודים הם עם, בית מולדת ולא מדינה כי חוששים מתגובת </w:t>
      </w:r>
      <w:proofErr w:type="spellStart"/>
      <w:r>
        <w:rPr>
          <w:sz w:val="28"/>
          <w:szCs w:val="28"/>
          <w:rtl/>
        </w:rPr>
        <w:t>העות'מנים</w:t>
      </w:r>
      <w:proofErr w:type="spellEnd"/>
      <w:r>
        <w:rPr>
          <w:sz w:val="28"/>
          <w:szCs w:val="28"/>
          <w:rtl/>
        </w:rPr>
        <w:t xml:space="preserve"> ששלטו בארץ ישראל. </w:t>
      </w:r>
    </w:p>
    <w:p w14:paraId="2EE07FDD" w14:textId="77777777" w:rsidR="0012461B" w:rsidRDefault="00000000">
      <w:pPr>
        <w:spacing w:line="360" w:lineRule="auto"/>
        <w:ind w:left="-52"/>
        <w:jc w:val="both"/>
        <w:rPr>
          <w:sz w:val="28"/>
          <w:szCs w:val="28"/>
        </w:rPr>
      </w:pPr>
      <w:r>
        <w:rPr>
          <w:b/>
          <w:sz w:val="28"/>
          <w:szCs w:val="28"/>
          <w:rtl/>
        </w:rPr>
        <w:t>בית מולדת</w:t>
      </w:r>
      <w:r>
        <w:rPr>
          <w:sz w:val="28"/>
          <w:szCs w:val="28"/>
          <w:rtl/>
        </w:rPr>
        <w:t xml:space="preserve"> - מקום שבו יוכלו היהודים לבוא בהמוניהם ולהתיישב בו. </w:t>
      </w:r>
    </w:p>
    <w:p w14:paraId="7595FD6A" w14:textId="77777777" w:rsidR="0012461B" w:rsidRDefault="00000000">
      <w:pPr>
        <w:spacing w:line="360" w:lineRule="auto"/>
        <w:ind w:left="-52"/>
        <w:jc w:val="both"/>
        <w:rPr>
          <w:sz w:val="28"/>
          <w:szCs w:val="28"/>
        </w:rPr>
      </w:pPr>
      <w:r>
        <w:rPr>
          <w:b/>
          <w:sz w:val="28"/>
          <w:szCs w:val="28"/>
          <w:rtl/>
        </w:rPr>
        <w:t xml:space="preserve">משפט הכלל </w:t>
      </w:r>
      <w:r>
        <w:rPr>
          <w:sz w:val="28"/>
          <w:szCs w:val="28"/>
          <w:rtl/>
        </w:rPr>
        <w:t>- הסכמה בינלאומית. ארץ ישראל היא מטרת העל  של התנועה הציונית.</w:t>
      </w:r>
    </w:p>
    <w:p w14:paraId="1627AF94" w14:textId="77777777" w:rsidR="0012461B" w:rsidRDefault="00000000">
      <w:pPr>
        <w:spacing w:line="360" w:lineRule="auto"/>
        <w:ind w:left="-52"/>
        <w:jc w:val="both"/>
        <w:rPr>
          <w:b/>
          <w:sz w:val="28"/>
          <w:szCs w:val="28"/>
          <w:u w:val="single"/>
        </w:rPr>
      </w:pPr>
      <w:r>
        <w:rPr>
          <w:b/>
          <w:sz w:val="28"/>
          <w:szCs w:val="28"/>
          <w:u w:val="single"/>
          <w:rtl/>
        </w:rPr>
        <w:t>המשך תוכנית באזל:</w:t>
      </w:r>
    </w:p>
    <w:p w14:paraId="0B877764" w14:textId="77777777" w:rsidR="0012461B" w:rsidRDefault="00000000">
      <w:pPr>
        <w:spacing w:line="360" w:lineRule="auto"/>
        <w:ind w:left="-52"/>
        <w:jc w:val="both"/>
        <w:rPr>
          <w:sz w:val="28"/>
          <w:szCs w:val="28"/>
        </w:rPr>
      </w:pPr>
      <w:r>
        <w:rPr>
          <w:b/>
          <w:sz w:val="28"/>
          <w:szCs w:val="28"/>
          <w:rtl/>
        </w:rPr>
        <w:t>האמצעים</w:t>
      </w:r>
      <w:r>
        <w:rPr>
          <w:sz w:val="28"/>
          <w:szCs w:val="28"/>
          <w:rtl/>
        </w:rPr>
        <w:t xml:space="preserve"> להגשמת המטרה:</w:t>
      </w:r>
    </w:p>
    <w:p w14:paraId="66FBFAC3" w14:textId="77777777" w:rsidR="0012461B" w:rsidRDefault="00000000">
      <w:pPr>
        <w:numPr>
          <w:ilvl w:val="0"/>
          <w:numId w:val="29"/>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lastRenderedPageBreak/>
        <w:t>פיתוח הארץ ויישובה על ידי יהודים עובדי אדמה- כלומר ציונות מעשית לארגן עלייה והתיישבות.</w:t>
      </w:r>
    </w:p>
    <w:p w14:paraId="6BCFF6F6" w14:textId="77777777" w:rsidR="0012461B" w:rsidRDefault="00000000">
      <w:pPr>
        <w:numPr>
          <w:ilvl w:val="0"/>
          <w:numId w:val="29"/>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טיפוח הרגש וההכרה הלאומית-כלומר ציונות רוחנית, טיפוח התרבות הלאומית היהודית.</w:t>
      </w:r>
    </w:p>
    <w:p w14:paraId="24421954" w14:textId="77777777" w:rsidR="0012461B" w:rsidRDefault="00000000">
      <w:pPr>
        <w:numPr>
          <w:ilvl w:val="0"/>
          <w:numId w:val="29"/>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פעולות הכנה אצל הממשלות-כלומר ציונות מדינית, קבלת אישור חוקי ממשלות להתיישבות יהודית חוקית בארץ ישראל.</w:t>
      </w:r>
    </w:p>
    <w:p w14:paraId="16D27CF7" w14:textId="77777777" w:rsidR="0012461B" w:rsidRDefault="00000000">
      <w:pPr>
        <w:numPr>
          <w:ilvl w:val="0"/>
          <w:numId w:val="29"/>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ארגון כלכלי של העלייה- הכוונה להתארגנות כלכלית  לקראת עלייה בכל מקום בו יושבים היהודים.</w:t>
      </w:r>
    </w:p>
    <w:p w14:paraId="2410D438" w14:textId="77777777" w:rsidR="0012461B" w:rsidRDefault="0012461B">
      <w:pPr>
        <w:spacing w:line="360" w:lineRule="auto"/>
        <w:ind w:left="-52" w:hanging="283"/>
        <w:rPr>
          <w:rFonts w:ascii="Arial" w:eastAsia="Arial" w:hAnsi="Arial" w:cs="Arial"/>
          <w:sz w:val="28"/>
          <w:szCs w:val="28"/>
        </w:rPr>
      </w:pPr>
    </w:p>
    <w:p w14:paraId="34AA1C92" w14:textId="77777777" w:rsidR="0012461B" w:rsidRDefault="0012461B">
      <w:pPr>
        <w:spacing w:line="360" w:lineRule="auto"/>
        <w:ind w:left="-52" w:hanging="283"/>
        <w:rPr>
          <w:rFonts w:ascii="Arial" w:eastAsia="Arial" w:hAnsi="Arial" w:cs="Arial"/>
          <w:sz w:val="28"/>
          <w:szCs w:val="28"/>
        </w:rPr>
      </w:pPr>
    </w:p>
    <w:p w14:paraId="7D16D7AA" w14:textId="77777777" w:rsidR="0012461B" w:rsidRDefault="0012461B">
      <w:pPr>
        <w:spacing w:line="360" w:lineRule="auto"/>
        <w:ind w:left="-52" w:hanging="283"/>
        <w:rPr>
          <w:rFonts w:ascii="Arial" w:eastAsia="Arial" w:hAnsi="Arial" w:cs="Arial"/>
          <w:sz w:val="28"/>
          <w:szCs w:val="28"/>
        </w:rPr>
      </w:pPr>
    </w:p>
    <w:p w14:paraId="705C91A9" w14:textId="77777777" w:rsidR="0012461B" w:rsidRDefault="00000000">
      <w:pPr>
        <w:spacing w:line="360" w:lineRule="auto"/>
        <w:ind w:left="-52"/>
        <w:rPr>
          <w:rFonts w:ascii="Arial" w:eastAsia="Arial" w:hAnsi="Arial" w:cs="Arial"/>
          <w:b/>
          <w:sz w:val="24"/>
          <w:szCs w:val="24"/>
          <w:u w:val="single"/>
        </w:rPr>
      </w:pPr>
      <w:r>
        <w:rPr>
          <w:rFonts w:ascii="Arial" w:eastAsia="Arial" w:hAnsi="Arial" w:cs="Arial"/>
          <w:b/>
          <w:sz w:val="24"/>
          <w:szCs w:val="24"/>
          <w:highlight w:val="yellow"/>
          <w:u w:val="single"/>
          <w:rtl/>
        </w:rPr>
        <w:t>כתבו מהם האמצעים בהם יש לנקוט כדי להשיג את מטרת הציונות:</w:t>
      </w:r>
      <w:r>
        <w:rPr>
          <w:rFonts w:ascii="Arial" w:eastAsia="Arial" w:hAnsi="Arial" w:cs="Arial"/>
          <w:b/>
          <w:sz w:val="24"/>
          <w:szCs w:val="24"/>
          <w:u w:val="single"/>
        </w:rPr>
        <w:br/>
      </w:r>
    </w:p>
    <w:tbl>
      <w:tblPr>
        <w:tblStyle w:val="af7"/>
        <w:bidiVisual/>
        <w:tblW w:w="83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02"/>
      </w:tblGrid>
      <w:tr w:rsidR="0012461B" w14:paraId="0849D540" w14:textId="77777777">
        <w:tc>
          <w:tcPr>
            <w:tcW w:w="8302" w:type="dxa"/>
          </w:tcPr>
          <w:p w14:paraId="2A4CF8CE" w14:textId="77777777" w:rsidR="0012461B" w:rsidRDefault="0012461B">
            <w:pPr>
              <w:numPr>
                <w:ilvl w:val="0"/>
                <w:numId w:val="14"/>
              </w:numPr>
              <w:spacing w:line="360" w:lineRule="auto"/>
              <w:ind w:left="317" w:hanging="317"/>
              <w:rPr>
                <w:rFonts w:ascii="Arial" w:eastAsia="Arial" w:hAnsi="Arial" w:cs="Arial"/>
                <w:sz w:val="28"/>
                <w:szCs w:val="28"/>
              </w:rPr>
            </w:pPr>
          </w:p>
          <w:p w14:paraId="65F1CCC7" w14:textId="77777777" w:rsidR="0012461B" w:rsidRDefault="0012461B">
            <w:pPr>
              <w:spacing w:line="360" w:lineRule="auto"/>
              <w:rPr>
                <w:rFonts w:ascii="Arial" w:eastAsia="Arial" w:hAnsi="Arial" w:cs="Arial"/>
                <w:sz w:val="28"/>
                <w:szCs w:val="28"/>
              </w:rPr>
            </w:pPr>
          </w:p>
        </w:tc>
      </w:tr>
      <w:tr w:rsidR="0012461B" w14:paraId="712987BF" w14:textId="77777777">
        <w:tc>
          <w:tcPr>
            <w:tcW w:w="8302" w:type="dxa"/>
          </w:tcPr>
          <w:p w14:paraId="13869B65" w14:textId="77777777" w:rsidR="0012461B" w:rsidRDefault="00000000">
            <w:pPr>
              <w:spacing w:line="360" w:lineRule="auto"/>
              <w:rPr>
                <w:rFonts w:ascii="Arial" w:eastAsia="Arial" w:hAnsi="Arial" w:cs="Arial"/>
                <w:sz w:val="28"/>
                <w:szCs w:val="28"/>
              </w:rPr>
            </w:pPr>
            <w:r>
              <w:rPr>
                <w:rFonts w:ascii="Arial" w:eastAsia="Arial" w:hAnsi="Arial" w:cs="Arial"/>
                <w:sz w:val="28"/>
                <w:szCs w:val="28"/>
              </w:rPr>
              <w:t xml:space="preserve">2. </w:t>
            </w:r>
          </w:p>
          <w:p w14:paraId="2E042C70" w14:textId="77777777" w:rsidR="0012461B" w:rsidRDefault="0012461B">
            <w:pPr>
              <w:numPr>
                <w:ilvl w:val="0"/>
                <w:numId w:val="11"/>
              </w:numPr>
              <w:spacing w:line="360" w:lineRule="auto"/>
              <w:ind w:hanging="720"/>
              <w:rPr>
                <w:rFonts w:ascii="Arial" w:eastAsia="Arial" w:hAnsi="Arial" w:cs="Arial"/>
                <w:sz w:val="28"/>
                <w:szCs w:val="28"/>
              </w:rPr>
            </w:pPr>
          </w:p>
        </w:tc>
      </w:tr>
      <w:tr w:rsidR="0012461B" w14:paraId="22824E57" w14:textId="77777777">
        <w:tc>
          <w:tcPr>
            <w:tcW w:w="8302" w:type="dxa"/>
          </w:tcPr>
          <w:p w14:paraId="61499A07" w14:textId="77777777" w:rsidR="0012461B" w:rsidRDefault="00000000">
            <w:pPr>
              <w:spacing w:line="360" w:lineRule="auto"/>
              <w:rPr>
                <w:rFonts w:ascii="Arial" w:eastAsia="Arial" w:hAnsi="Arial" w:cs="Arial"/>
                <w:sz w:val="28"/>
                <w:szCs w:val="28"/>
              </w:rPr>
            </w:pPr>
            <w:r>
              <w:rPr>
                <w:rFonts w:ascii="Arial" w:eastAsia="Arial" w:hAnsi="Arial" w:cs="Arial"/>
                <w:sz w:val="28"/>
                <w:szCs w:val="28"/>
              </w:rPr>
              <w:t xml:space="preserve">3. </w:t>
            </w:r>
          </w:p>
          <w:p w14:paraId="5FA6F142" w14:textId="77777777" w:rsidR="0012461B" w:rsidRDefault="0012461B">
            <w:pPr>
              <w:numPr>
                <w:ilvl w:val="0"/>
                <w:numId w:val="11"/>
              </w:numPr>
              <w:spacing w:line="360" w:lineRule="auto"/>
              <w:ind w:hanging="720"/>
              <w:rPr>
                <w:rFonts w:ascii="Arial" w:eastAsia="Arial" w:hAnsi="Arial" w:cs="Arial"/>
                <w:sz w:val="28"/>
                <w:szCs w:val="28"/>
              </w:rPr>
            </w:pPr>
          </w:p>
        </w:tc>
      </w:tr>
      <w:tr w:rsidR="0012461B" w14:paraId="5E71B336" w14:textId="77777777">
        <w:tc>
          <w:tcPr>
            <w:tcW w:w="8302" w:type="dxa"/>
          </w:tcPr>
          <w:p w14:paraId="7C041F84" w14:textId="77777777" w:rsidR="0012461B" w:rsidRDefault="00000000">
            <w:pPr>
              <w:spacing w:line="360" w:lineRule="auto"/>
              <w:rPr>
                <w:rFonts w:ascii="Arial" w:eastAsia="Arial" w:hAnsi="Arial" w:cs="Arial"/>
                <w:sz w:val="28"/>
                <w:szCs w:val="28"/>
              </w:rPr>
            </w:pPr>
            <w:r>
              <w:rPr>
                <w:rFonts w:ascii="Arial" w:eastAsia="Arial" w:hAnsi="Arial" w:cs="Arial"/>
                <w:sz w:val="28"/>
                <w:szCs w:val="28"/>
              </w:rPr>
              <w:t>4.</w:t>
            </w:r>
          </w:p>
          <w:p w14:paraId="453A08D5" w14:textId="77777777" w:rsidR="0012461B" w:rsidRDefault="0012461B">
            <w:pPr>
              <w:spacing w:line="360" w:lineRule="auto"/>
              <w:rPr>
                <w:rFonts w:ascii="Arial" w:eastAsia="Arial" w:hAnsi="Arial" w:cs="Arial"/>
                <w:sz w:val="28"/>
                <w:szCs w:val="28"/>
              </w:rPr>
            </w:pPr>
          </w:p>
        </w:tc>
      </w:tr>
    </w:tbl>
    <w:p w14:paraId="4AF504AB" w14:textId="77777777" w:rsidR="0012461B" w:rsidRDefault="0012461B">
      <w:pPr>
        <w:spacing w:line="360" w:lineRule="auto"/>
        <w:ind w:left="-680"/>
        <w:jc w:val="both"/>
        <w:rPr>
          <w:b/>
          <w:u w:val="single"/>
        </w:rPr>
      </w:pPr>
    </w:p>
    <w:p w14:paraId="34C0FD19" w14:textId="77777777" w:rsidR="0012461B" w:rsidRDefault="00000000">
      <w:pPr>
        <w:spacing w:line="360" w:lineRule="auto"/>
        <w:ind w:left="-52"/>
        <w:rPr>
          <w:rFonts w:ascii="Arial" w:eastAsia="Arial" w:hAnsi="Arial" w:cs="Arial"/>
          <w:sz w:val="24"/>
          <w:szCs w:val="24"/>
        </w:rPr>
      </w:pPr>
      <w:r>
        <w:rPr>
          <w:rFonts w:ascii="Arial" w:eastAsia="Arial" w:hAnsi="Arial" w:cs="Arial"/>
          <w:sz w:val="24"/>
          <w:szCs w:val="24"/>
          <w:rtl/>
        </w:rPr>
        <w:t xml:space="preserve">הרצל כותב ביומנו: </w:t>
      </w:r>
      <w:r>
        <w:rPr>
          <w:rFonts w:ascii="Arial" w:eastAsia="Arial" w:hAnsi="Arial" w:cs="Arial"/>
          <w:sz w:val="24"/>
          <w:szCs w:val="24"/>
          <w:rtl/>
        </w:rPr>
        <w:br/>
        <w:t xml:space="preserve">"בבאזל </w:t>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rtl/>
        </w:rPr>
        <w:t xml:space="preserve"> את מדינת </w:t>
      </w:r>
      <w:r>
        <w:rPr>
          <w:rFonts w:ascii="Arial" w:eastAsia="Arial" w:hAnsi="Arial" w:cs="Arial"/>
          <w:b/>
          <w:sz w:val="24"/>
          <w:szCs w:val="24"/>
          <w:u w:val="single"/>
        </w:rPr>
        <w:tab/>
      </w:r>
      <w:r>
        <w:rPr>
          <w:rFonts w:ascii="Arial" w:eastAsia="Arial" w:hAnsi="Arial" w:cs="Arial"/>
          <w:b/>
          <w:sz w:val="24"/>
          <w:szCs w:val="24"/>
          <w:u w:val="single"/>
        </w:rPr>
        <w:tab/>
      </w:r>
      <w:r>
        <w:rPr>
          <w:rFonts w:ascii="Arial" w:eastAsia="Arial" w:hAnsi="Arial" w:cs="Arial"/>
          <w:b/>
          <w:sz w:val="24"/>
          <w:szCs w:val="24"/>
          <w:u w:val="single"/>
        </w:rPr>
        <w:tab/>
      </w:r>
      <w:r>
        <w:rPr>
          <w:rFonts w:ascii="Arial" w:eastAsia="Arial" w:hAnsi="Arial" w:cs="Arial"/>
          <w:sz w:val="24"/>
          <w:szCs w:val="24"/>
        </w:rPr>
        <w:t>".</w:t>
      </w:r>
    </w:p>
    <w:p w14:paraId="6ABA6DEA" w14:textId="77777777" w:rsidR="0012461B" w:rsidRDefault="00000000">
      <w:pPr>
        <w:pBdr>
          <w:top w:val="nil"/>
          <w:left w:val="nil"/>
          <w:bottom w:val="nil"/>
          <w:right w:val="nil"/>
          <w:between w:val="nil"/>
        </w:pBdr>
        <w:tabs>
          <w:tab w:val="left" w:pos="423"/>
        </w:tabs>
        <w:spacing w:after="0" w:line="360" w:lineRule="auto"/>
        <w:ind w:left="-52"/>
        <w:rPr>
          <w:rFonts w:ascii="Arial" w:eastAsia="Arial" w:hAnsi="Arial" w:cs="Arial"/>
          <w:b/>
          <w:color w:val="000000"/>
          <w:sz w:val="24"/>
          <w:szCs w:val="24"/>
        </w:rPr>
      </w:pPr>
      <w:r>
        <w:rPr>
          <w:rFonts w:ascii="Arial" w:eastAsia="Arial" w:hAnsi="Arial" w:cs="Arial"/>
          <w:b/>
          <w:color w:val="000000"/>
          <w:sz w:val="24"/>
          <w:szCs w:val="24"/>
          <w:rtl/>
        </w:rPr>
        <w:lastRenderedPageBreak/>
        <w:t xml:space="preserve">הסבר מדוע לדעתכם הוא הרגיש כך? </w:t>
      </w:r>
    </w:p>
    <w:p w14:paraId="0D178EF1" w14:textId="77777777" w:rsidR="0012461B" w:rsidRDefault="00000000">
      <w:pPr>
        <w:spacing w:line="360" w:lineRule="auto"/>
        <w:ind w:left="-52"/>
        <w:rPr>
          <w:b/>
          <w:sz w:val="24"/>
          <w:szCs w:val="24"/>
          <w:u w:val="single"/>
        </w:rPr>
      </w:pPr>
      <w:r>
        <w:rPr>
          <w:rFonts w:ascii="Arial" w:eastAsia="Arial" w:hAnsi="Arial" w:cs="Arial"/>
          <w:sz w:val="24"/>
          <w:szCs w:val="24"/>
          <w:rtl/>
        </w:rPr>
        <w:t xml:space="preserve">תשובה: </w:t>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r>
      <w:r>
        <w:rPr>
          <w:b/>
          <w:sz w:val="24"/>
          <w:szCs w:val="24"/>
          <w:highlight w:val="yellow"/>
          <w:u w:val="single"/>
          <w:rtl/>
        </w:rPr>
        <w:t>פסק זמן - חזרה ותרגול:</w:t>
      </w:r>
      <w:r>
        <w:rPr>
          <w:b/>
          <w:sz w:val="24"/>
          <w:szCs w:val="24"/>
          <w:u w:val="single"/>
        </w:rPr>
        <w:t xml:space="preserve"> </w:t>
      </w:r>
    </w:p>
    <w:p w14:paraId="5BD35A5D" w14:textId="77777777" w:rsidR="0012461B" w:rsidRDefault="00000000">
      <w:pPr>
        <w:spacing w:line="360" w:lineRule="auto"/>
        <w:ind w:left="-52"/>
        <w:jc w:val="both"/>
        <w:rPr>
          <w:b/>
          <w:sz w:val="24"/>
          <w:szCs w:val="24"/>
        </w:rPr>
      </w:pPr>
      <w:r>
        <w:rPr>
          <w:b/>
          <w:sz w:val="24"/>
          <w:szCs w:val="24"/>
          <w:rtl/>
        </w:rPr>
        <w:t>לפני שאנחנו יוצאים לדרך הדיפלומטית של הרצל בוא נזכר!!!!!!</w:t>
      </w:r>
    </w:p>
    <w:p w14:paraId="563E7F12" w14:textId="77777777" w:rsidR="0012461B" w:rsidRDefault="00000000">
      <w:pPr>
        <w:numPr>
          <w:ilvl w:val="0"/>
          <w:numId w:val="30"/>
        </w:num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b/>
          <w:color w:val="000000"/>
          <w:sz w:val="24"/>
          <w:szCs w:val="24"/>
          <w:rtl/>
        </w:rPr>
        <w:t>מילה נרדפת</w:t>
      </w:r>
      <w:r>
        <w:rPr>
          <w:rFonts w:ascii="Arial" w:eastAsia="Arial" w:hAnsi="Arial" w:cs="Arial"/>
          <w:color w:val="000000"/>
          <w:sz w:val="24"/>
          <w:szCs w:val="24"/>
          <w:rtl/>
        </w:rPr>
        <w:t xml:space="preserve"> ל: עם, קבוצה בעלת מאפיינים משותפים כמו מוצא, שפה... _____________________________________________________________</w:t>
      </w:r>
    </w:p>
    <w:p w14:paraId="369DB4D9" w14:textId="77777777" w:rsidR="0012461B" w:rsidRDefault="00000000">
      <w:pPr>
        <w:numPr>
          <w:ilvl w:val="0"/>
          <w:numId w:val="30"/>
        </w:num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color w:val="000000"/>
          <w:sz w:val="24"/>
          <w:szCs w:val="24"/>
          <w:rtl/>
        </w:rPr>
        <w:t>שוויון זכויות חוקי שניתן ליהודים _____________________________________________________________</w:t>
      </w:r>
    </w:p>
    <w:p w14:paraId="5B2FC478" w14:textId="77777777" w:rsidR="0012461B" w:rsidRDefault="00000000">
      <w:pPr>
        <w:numPr>
          <w:ilvl w:val="0"/>
          <w:numId w:val="30"/>
        </w:num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color w:val="000000"/>
          <w:sz w:val="24"/>
          <w:szCs w:val="24"/>
          <w:rtl/>
        </w:rPr>
        <w:t>כל מי שחושב / תומך ברעיון שארץ ישראל צריכה להיות מדינת היהודים. _____________________________________________________________</w:t>
      </w:r>
    </w:p>
    <w:p w14:paraId="52910F0D" w14:textId="77777777" w:rsidR="0012461B" w:rsidRDefault="00000000">
      <w:pPr>
        <w:numPr>
          <w:ilvl w:val="0"/>
          <w:numId w:val="30"/>
        </w:num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color w:val="000000"/>
          <w:sz w:val="24"/>
          <w:szCs w:val="24"/>
          <w:rtl/>
        </w:rPr>
        <w:t>ד"ר למשפטים ועיתונאי, חוזה מדינת היהודים, "אבי" הציונות המדינית. _____________________________________________________________</w:t>
      </w:r>
    </w:p>
    <w:p w14:paraId="21FB4F4C" w14:textId="77777777" w:rsidR="0012461B" w:rsidRDefault="00000000">
      <w:pPr>
        <w:numPr>
          <w:ilvl w:val="0"/>
          <w:numId w:val="30"/>
        </w:numPr>
        <w:pBdr>
          <w:top w:val="nil"/>
          <w:left w:val="nil"/>
          <w:bottom w:val="nil"/>
          <w:right w:val="nil"/>
          <w:between w:val="nil"/>
        </w:pBdr>
        <w:spacing w:after="0" w:line="360" w:lineRule="auto"/>
        <w:ind w:right="-142"/>
        <w:rPr>
          <w:rFonts w:ascii="Arial" w:eastAsia="Arial" w:hAnsi="Arial" w:cs="Arial"/>
          <w:color w:val="000000"/>
          <w:sz w:val="24"/>
          <w:szCs w:val="24"/>
        </w:rPr>
      </w:pPr>
      <w:r>
        <w:rPr>
          <w:rFonts w:ascii="Arial" w:eastAsia="Arial" w:hAnsi="Arial" w:cs="Arial"/>
          <w:color w:val="000000"/>
          <w:sz w:val="24"/>
          <w:szCs w:val="24"/>
          <w:rtl/>
        </w:rPr>
        <w:t>דרך דיפלומטית המבוססת על משא ומתן בין מדינות, היא דרך _____________________________________________________________</w:t>
      </w:r>
    </w:p>
    <w:p w14:paraId="411DEDD3" w14:textId="77777777" w:rsidR="0012461B" w:rsidRDefault="00000000">
      <w:pPr>
        <w:numPr>
          <w:ilvl w:val="0"/>
          <w:numId w:val="30"/>
        </w:numPr>
        <w:pBdr>
          <w:top w:val="nil"/>
          <w:left w:val="nil"/>
          <w:bottom w:val="nil"/>
          <w:right w:val="nil"/>
          <w:between w:val="nil"/>
        </w:pBdr>
        <w:spacing w:after="0" w:line="360" w:lineRule="auto"/>
        <w:ind w:right="-142"/>
        <w:rPr>
          <w:rFonts w:ascii="Arial" w:eastAsia="Arial" w:hAnsi="Arial" w:cs="Arial"/>
          <w:color w:val="000000"/>
          <w:sz w:val="24"/>
          <w:szCs w:val="24"/>
        </w:rPr>
      </w:pPr>
      <w:r>
        <w:rPr>
          <w:rFonts w:ascii="Arial" w:eastAsia="Arial" w:hAnsi="Arial" w:cs="Arial"/>
          <w:b/>
          <w:color w:val="000000"/>
          <w:sz w:val="24"/>
          <w:szCs w:val="24"/>
          <w:rtl/>
        </w:rPr>
        <w:t>מילה נרדפת</w:t>
      </w:r>
      <w:r>
        <w:rPr>
          <w:rFonts w:ascii="Arial" w:eastAsia="Arial" w:hAnsi="Arial" w:cs="Arial"/>
          <w:color w:val="000000"/>
          <w:sz w:val="24"/>
          <w:szCs w:val="24"/>
          <w:rtl/>
        </w:rPr>
        <w:t xml:space="preserve"> ל: שנאת היהודים _____________________________________________________________</w:t>
      </w:r>
    </w:p>
    <w:p w14:paraId="3439A1FA" w14:textId="77777777" w:rsidR="0012461B" w:rsidRDefault="00000000">
      <w:pPr>
        <w:numPr>
          <w:ilvl w:val="0"/>
          <w:numId w:val="30"/>
        </w:numPr>
        <w:pBdr>
          <w:top w:val="nil"/>
          <w:left w:val="nil"/>
          <w:bottom w:val="nil"/>
          <w:right w:val="nil"/>
          <w:between w:val="nil"/>
        </w:pBdr>
        <w:spacing w:after="0" w:line="360" w:lineRule="auto"/>
        <w:ind w:right="-142"/>
        <w:rPr>
          <w:rFonts w:ascii="Arial" w:eastAsia="Arial" w:hAnsi="Arial" w:cs="Arial"/>
          <w:color w:val="000000"/>
          <w:sz w:val="24"/>
          <w:szCs w:val="24"/>
        </w:rPr>
      </w:pPr>
      <w:r>
        <w:rPr>
          <w:rFonts w:ascii="Arial" w:eastAsia="Arial" w:hAnsi="Arial" w:cs="Arial"/>
          <w:color w:val="000000"/>
          <w:sz w:val="24"/>
          <w:szCs w:val="24"/>
          <w:rtl/>
        </w:rPr>
        <w:t>המקום בו נערך הקונגרס הציוני הראשון. _____________________________________________________________</w:t>
      </w:r>
    </w:p>
    <w:p w14:paraId="2207C3FF" w14:textId="77777777" w:rsidR="0012461B" w:rsidRDefault="00000000">
      <w:pPr>
        <w:numPr>
          <w:ilvl w:val="0"/>
          <w:numId w:val="30"/>
        </w:numPr>
        <w:pBdr>
          <w:top w:val="nil"/>
          <w:left w:val="nil"/>
          <w:bottom w:val="nil"/>
          <w:right w:val="nil"/>
          <w:between w:val="nil"/>
        </w:pBdr>
        <w:spacing w:after="0" w:line="360" w:lineRule="auto"/>
        <w:ind w:right="-142"/>
        <w:rPr>
          <w:rFonts w:ascii="Arial" w:eastAsia="Arial" w:hAnsi="Arial" w:cs="Arial"/>
          <w:color w:val="000000"/>
          <w:sz w:val="24"/>
          <w:szCs w:val="24"/>
        </w:rPr>
      </w:pPr>
      <w:r>
        <w:rPr>
          <w:rFonts w:ascii="Arial" w:eastAsia="Arial" w:hAnsi="Arial" w:cs="Arial"/>
          <w:color w:val="000000"/>
          <w:sz w:val="24"/>
          <w:szCs w:val="24"/>
          <w:rtl/>
        </w:rPr>
        <w:t>התשלום הנדרש מכל מי שרצה להפוך חבר בהסתדרות היה: _____________________________________________________________ ציוני.</w:t>
      </w:r>
    </w:p>
    <w:p w14:paraId="1EF6CEC0" w14:textId="77777777" w:rsidR="0012461B" w:rsidRDefault="00000000">
      <w:pPr>
        <w:numPr>
          <w:ilvl w:val="0"/>
          <w:numId w:val="30"/>
        </w:numPr>
        <w:pBdr>
          <w:top w:val="nil"/>
          <w:left w:val="nil"/>
          <w:bottom w:val="nil"/>
          <w:right w:val="nil"/>
          <w:between w:val="nil"/>
        </w:pBdr>
        <w:spacing w:after="0" w:line="360" w:lineRule="auto"/>
        <w:ind w:right="-142"/>
        <w:rPr>
          <w:rFonts w:ascii="Arial" w:eastAsia="Arial" w:hAnsi="Arial" w:cs="Arial"/>
          <w:color w:val="000000"/>
          <w:sz w:val="24"/>
          <w:szCs w:val="24"/>
        </w:rPr>
      </w:pPr>
      <w:r>
        <w:rPr>
          <w:rFonts w:ascii="Arial" w:eastAsia="Arial" w:hAnsi="Arial" w:cs="Arial"/>
          <w:color w:val="000000"/>
          <w:sz w:val="24"/>
          <w:szCs w:val="24"/>
          <w:rtl/>
        </w:rPr>
        <w:t>דוגמא וסמל לדחיית היהודים , היה קצין במודיעין הצרפתי, הואשם בריגול. _____________________________________________________________</w:t>
      </w:r>
    </w:p>
    <w:p w14:paraId="7D666FAB" w14:textId="77777777" w:rsidR="0012461B" w:rsidRDefault="00000000">
      <w:pPr>
        <w:numPr>
          <w:ilvl w:val="0"/>
          <w:numId w:val="30"/>
        </w:numPr>
        <w:pBdr>
          <w:top w:val="nil"/>
          <w:left w:val="nil"/>
          <w:bottom w:val="nil"/>
          <w:right w:val="nil"/>
          <w:between w:val="nil"/>
        </w:pBdr>
        <w:spacing w:after="0" w:line="360" w:lineRule="auto"/>
        <w:ind w:right="-142"/>
        <w:rPr>
          <w:rFonts w:ascii="Arial" w:eastAsia="Arial" w:hAnsi="Arial" w:cs="Arial"/>
          <w:color w:val="000000"/>
          <w:sz w:val="24"/>
          <w:szCs w:val="24"/>
        </w:rPr>
      </w:pPr>
      <w:r>
        <w:rPr>
          <w:rFonts w:ascii="Arial" w:eastAsia="Arial" w:hAnsi="Arial" w:cs="Arial"/>
          <w:color w:val="000000"/>
          <w:sz w:val="24"/>
          <w:szCs w:val="24"/>
          <w:rtl/>
        </w:rPr>
        <w:lastRenderedPageBreak/>
        <w:t>הספר שכתב הרצל על הבעיה והפתרון לבעיית היהודים. _____________________________________________________________ - _____________________________________________________________</w:t>
      </w:r>
    </w:p>
    <w:p w14:paraId="5DD6DDBE" w14:textId="77777777" w:rsidR="0012461B" w:rsidRDefault="00000000">
      <w:pPr>
        <w:numPr>
          <w:ilvl w:val="0"/>
          <w:numId w:val="30"/>
        </w:numPr>
        <w:pBdr>
          <w:top w:val="nil"/>
          <w:left w:val="nil"/>
          <w:bottom w:val="nil"/>
          <w:right w:val="nil"/>
          <w:between w:val="nil"/>
        </w:pBdr>
        <w:spacing w:after="0" w:line="360" w:lineRule="auto"/>
        <w:ind w:right="-142"/>
        <w:rPr>
          <w:rFonts w:ascii="Arial" w:eastAsia="Arial" w:hAnsi="Arial" w:cs="Arial"/>
          <w:color w:val="000000"/>
          <w:sz w:val="24"/>
          <w:szCs w:val="24"/>
        </w:rPr>
      </w:pPr>
      <w:r>
        <w:rPr>
          <w:rFonts w:ascii="Arial" w:eastAsia="Arial" w:hAnsi="Arial" w:cs="Arial"/>
          <w:b/>
          <w:color w:val="000000"/>
          <w:sz w:val="24"/>
          <w:szCs w:val="24"/>
          <w:rtl/>
        </w:rPr>
        <w:t>מילה נרדפת</w:t>
      </w:r>
      <w:r>
        <w:rPr>
          <w:rFonts w:ascii="Arial" w:eastAsia="Arial" w:hAnsi="Arial" w:cs="Arial"/>
          <w:color w:val="000000"/>
          <w:sz w:val="24"/>
          <w:szCs w:val="24"/>
          <w:rtl/>
        </w:rPr>
        <w:t xml:space="preserve"> ל: כינוס, מפגש רב רושם _____________________________________________________________</w:t>
      </w:r>
    </w:p>
    <w:p w14:paraId="1705AE26" w14:textId="77777777" w:rsidR="0012461B" w:rsidRDefault="00000000">
      <w:pPr>
        <w:numPr>
          <w:ilvl w:val="0"/>
          <w:numId w:val="30"/>
        </w:numPr>
        <w:pBdr>
          <w:top w:val="nil"/>
          <w:left w:val="nil"/>
          <w:bottom w:val="nil"/>
          <w:right w:val="nil"/>
          <w:between w:val="nil"/>
        </w:pBdr>
        <w:spacing w:after="0" w:line="360" w:lineRule="auto"/>
        <w:ind w:right="-142"/>
        <w:rPr>
          <w:rFonts w:ascii="Arial" w:eastAsia="Arial" w:hAnsi="Arial" w:cs="Arial"/>
          <w:color w:val="000000"/>
          <w:sz w:val="24"/>
          <w:szCs w:val="24"/>
        </w:rPr>
      </w:pPr>
      <w:r>
        <w:rPr>
          <w:rFonts w:ascii="Arial" w:eastAsia="Arial" w:hAnsi="Arial" w:cs="Arial"/>
          <w:color w:val="000000"/>
          <w:sz w:val="24"/>
          <w:szCs w:val="24"/>
          <w:rtl/>
        </w:rPr>
        <w:t>ציונות המעודדת התיישבות מיידית בא"י עם או בלי אישור חוקי, היא ציונות _____________________________________________________________</w:t>
      </w:r>
    </w:p>
    <w:p w14:paraId="4FF69F67" w14:textId="77777777" w:rsidR="0012461B" w:rsidRDefault="0012461B">
      <w:pPr>
        <w:spacing w:line="360" w:lineRule="auto"/>
        <w:jc w:val="both"/>
        <w:rPr>
          <w:b/>
        </w:rPr>
      </w:pPr>
    </w:p>
    <w:p w14:paraId="434E03B7" w14:textId="77777777" w:rsidR="0012461B" w:rsidRDefault="00000000">
      <w:pPr>
        <w:spacing w:line="360" w:lineRule="auto"/>
        <w:jc w:val="both"/>
        <w:rPr>
          <w:b/>
          <w:sz w:val="28"/>
          <w:szCs w:val="28"/>
          <w:u w:val="single"/>
        </w:rPr>
      </w:pPr>
      <w:r>
        <w:rPr>
          <w:b/>
          <w:sz w:val="28"/>
          <w:szCs w:val="28"/>
          <w:highlight w:val="yellow"/>
          <w:u w:val="single"/>
          <w:rtl/>
        </w:rPr>
        <w:t>תרגול קטע מקור:</w:t>
      </w:r>
      <w:r>
        <w:rPr>
          <w:b/>
          <w:sz w:val="28"/>
          <w:szCs w:val="28"/>
          <w:u w:val="single"/>
        </w:rPr>
        <w:t xml:space="preserve"> </w:t>
      </w:r>
      <w:r>
        <w:rPr>
          <w:b/>
          <w:color w:val="FF0000"/>
          <w:sz w:val="28"/>
          <w:szCs w:val="28"/>
          <w:u w:val="single"/>
        </w:rPr>
        <w:t xml:space="preserve"> </w:t>
      </w:r>
    </w:p>
    <w:p w14:paraId="22F16065" w14:textId="77777777" w:rsidR="0012461B" w:rsidRDefault="00000000">
      <w:pPr>
        <w:spacing w:line="360" w:lineRule="auto"/>
        <w:ind w:left="-52"/>
        <w:jc w:val="both"/>
        <w:rPr>
          <w:rFonts w:ascii="Arial" w:eastAsia="Arial" w:hAnsi="Arial" w:cs="Arial"/>
          <w:sz w:val="28"/>
          <w:szCs w:val="28"/>
        </w:rPr>
      </w:pPr>
      <w:r>
        <w:rPr>
          <w:rFonts w:ascii="Arial" w:eastAsia="Arial" w:hAnsi="Arial" w:cs="Arial"/>
          <w:sz w:val="28"/>
          <w:szCs w:val="28"/>
          <w:u w:val="single"/>
          <w:rtl/>
        </w:rPr>
        <w:t>בנימין זאב הרצל, תוצאות הקונגרס 1897</w:t>
      </w:r>
      <w:r>
        <w:rPr>
          <w:rFonts w:ascii="Arial" w:eastAsia="Arial" w:hAnsi="Arial" w:cs="Arial"/>
          <w:sz w:val="28"/>
          <w:szCs w:val="28"/>
        </w:rPr>
        <w:t xml:space="preserve"> </w:t>
      </w:r>
    </w:p>
    <w:p w14:paraId="210BBF29" w14:textId="77777777" w:rsidR="0012461B" w:rsidRDefault="00000000">
      <w:pPr>
        <w:spacing w:line="360" w:lineRule="auto"/>
        <w:ind w:left="-52"/>
        <w:jc w:val="both"/>
        <w:rPr>
          <w:rFonts w:ascii="Arial" w:eastAsia="Arial" w:hAnsi="Arial" w:cs="Arial"/>
          <w:sz w:val="24"/>
          <w:szCs w:val="24"/>
        </w:rPr>
      </w:pPr>
      <w:r>
        <w:rPr>
          <w:rFonts w:ascii="Arial" w:eastAsia="Arial" w:hAnsi="Arial" w:cs="Arial"/>
          <w:sz w:val="24"/>
          <w:szCs w:val="24"/>
          <w:rtl/>
        </w:rPr>
        <w:t>קראו את קטע המקור וענו על השאלות שלאחריו.</w:t>
      </w:r>
    </w:p>
    <w:p w14:paraId="5AB151C6" w14:textId="77777777" w:rsidR="0012461B" w:rsidRDefault="00000000">
      <w:pPr>
        <w:spacing w:line="360" w:lineRule="auto"/>
        <w:ind w:left="-52"/>
        <w:jc w:val="both"/>
        <w:rPr>
          <w:rFonts w:ascii="Arial" w:eastAsia="Arial" w:hAnsi="Arial" w:cs="Arial"/>
          <w:sz w:val="28"/>
          <w:szCs w:val="28"/>
        </w:rPr>
      </w:pPr>
      <w:r>
        <w:rPr>
          <w:rFonts w:ascii="Arial" w:eastAsia="Arial" w:hAnsi="Arial" w:cs="Arial"/>
          <w:sz w:val="28"/>
          <w:szCs w:val="28"/>
          <w:rtl/>
        </w:rPr>
        <w:t xml:space="preserve">"...אחת התוצאות החשובות של הקונגרס היא העובדה, שלבני אדם יש עכשיו ידיעה נכונה וברורה על מהותה של הציונות . בכך אנו צריכים לראות רק תוצאה ראשונה בלבד. </w:t>
      </w:r>
    </w:p>
    <w:p w14:paraId="5F9AF683" w14:textId="77777777" w:rsidR="0012461B" w:rsidRDefault="00000000">
      <w:pPr>
        <w:spacing w:line="360" w:lineRule="auto"/>
        <w:ind w:left="-52"/>
        <w:jc w:val="both"/>
        <w:rPr>
          <w:rFonts w:ascii="Arial" w:eastAsia="Arial" w:hAnsi="Arial" w:cs="Arial"/>
          <w:sz w:val="28"/>
          <w:szCs w:val="28"/>
        </w:rPr>
      </w:pPr>
      <w:r>
        <w:rPr>
          <w:rFonts w:ascii="Arial" w:eastAsia="Arial" w:hAnsi="Arial" w:cs="Arial"/>
          <w:sz w:val="28"/>
          <w:szCs w:val="28"/>
          <w:rtl/>
        </w:rPr>
        <w:t>מהותה והמבנה של תנועתנו, שפעולותיה נעשות לאור היום ולעיני כל. לכן, אנו זקוקים לאהדתן ולעזרתן של דעת הקהל ושל הממשלות הנוגעות בדבר. אם שאיפתנו להסיר מן העולם מכשול גדול, עוררה באמת אהדה, כפי שאנו מאמינים – הרי מן ההכרח שיבואו לעזרתנו.</w:t>
      </w:r>
    </w:p>
    <w:p w14:paraId="56EFFAC5" w14:textId="77777777" w:rsidR="0012461B" w:rsidRDefault="00000000">
      <w:pPr>
        <w:spacing w:line="360" w:lineRule="auto"/>
        <w:ind w:left="-52"/>
        <w:jc w:val="both"/>
        <w:rPr>
          <w:rFonts w:ascii="Arial" w:eastAsia="Arial" w:hAnsi="Arial" w:cs="Arial"/>
          <w:sz w:val="28"/>
          <w:szCs w:val="28"/>
        </w:rPr>
      </w:pPr>
      <w:r>
        <w:rPr>
          <w:rFonts w:ascii="Arial" w:eastAsia="Arial" w:hAnsi="Arial" w:cs="Arial"/>
          <w:sz w:val="28"/>
          <w:szCs w:val="28"/>
          <w:rtl/>
        </w:rPr>
        <w:t>אבל התוצאה הגדולה ביותר של הקונגרס היא זו: נתגלה כי הרעיון הלאומי היהודי יש בו הכוח המאחד , העשוי ללכד את כל היסודות השונים מבחינה לשונית, חברתית, דתית ומדינית ולעשותם גוף אחד....ניגודים מפלגתיים נעלמו כהרף עין..." (</w:t>
      </w:r>
      <w:r>
        <w:rPr>
          <w:rFonts w:ascii="Arial" w:eastAsia="Arial" w:hAnsi="Arial" w:cs="Arial"/>
          <w:sz w:val="28"/>
          <w:szCs w:val="28"/>
          <w:u w:val="single"/>
          <w:rtl/>
        </w:rPr>
        <w:t>מעובד</w:t>
      </w:r>
      <w:r>
        <w:rPr>
          <w:rFonts w:ascii="Arial" w:eastAsia="Arial" w:hAnsi="Arial" w:cs="Arial"/>
          <w:sz w:val="28"/>
          <w:szCs w:val="28"/>
          <w:rtl/>
        </w:rPr>
        <w:t xml:space="preserve"> ,מתוך כתבי הרצל "בפני עם ועולם" א' עמ' 132 בתוך הרעיון הציוני והקמת מדינת ישראל חלק א'  הוצ' ת"ל)</w:t>
      </w:r>
    </w:p>
    <w:p w14:paraId="4F744915" w14:textId="77777777" w:rsidR="0012461B" w:rsidRDefault="00000000">
      <w:pPr>
        <w:numPr>
          <w:ilvl w:val="0"/>
          <w:numId w:val="31"/>
        </w:numPr>
        <w:pBdr>
          <w:top w:val="nil"/>
          <w:left w:val="nil"/>
          <w:bottom w:val="nil"/>
          <w:right w:val="nil"/>
          <w:between w:val="nil"/>
        </w:pBdr>
        <w:spacing w:after="0" w:line="360" w:lineRule="auto"/>
        <w:ind w:left="-52"/>
        <w:rPr>
          <w:rFonts w:ascii="Arial" w:eastAsia="Arial" w:hAnsi="Arial" w:cs="Arial"/>
          <w:color w:val="000000"/>
          <w:sz w:val="24"/>
          <w:szCs w:val="24"/>
        </w:rPr>
      </w:pPr>
      <w:r>
        <w:rPr>
          <w:rFonts w:ascii="Arial" w:eastAsia="Arial" w:hAnsi="Arial" w:cs="Arial"/>
          <w:color w:val="000000"/>
          <w:sz w:val="24"/>
          <w:szCs w:val="24"/>
          <w:rtl/>
        </w:rPr>
        <w:lastRenderedPageBreak/>
        <w:t xml:space="preserve">הסבר, על פי הקטע, מהם לדעת הרצל </w:t>
      </w:r>
      <w:r>
        <w:rPr>
          <w:rFonts w:ascii="Arial" w:eastAsia="Arial" w:hAnsi="Arial" w:cs="Arial"/>
          <w:b/>
          <w:color w:val="000000"/>
          <w:sz w:val="24"/>
          <w:szCs w:val="24"/>
          <w:rtl/>
        </w:rPr>
        <w:t>הישגי</w:t>
      </w:r>
      <w:r>
        <w:rPr>
          <w:rFonts w:ascii="Arial" w:eastAsia="Arial" w:hAnsi="Arial" w:cs="Arial"/>
          <w:color w:val="000000"/>
          <w:sz w:val="24"/>
          <w:szCs w:val="24"/>
          <w:rtl/>
        </w:rPr>
        <w:t xml:space="preserve"> הקונגרס הציוני הראשון, שתרמו לקידום המטרה הלאומית - הציונית. ___________________________________________________________________________________________________________________________________________________________________________________________________</w:t>
      </w:r>
    </w:p>
    <w:p w14:paraId="3B248B96" w14:textId="77777777" w:rsidR="0012461B" w:rsidRDefault="00000000">
      <w:pPr>
        <w:pBdr>
          <w:top w:val="nil"/>
          <w:left w:val="nil"/>
          <w:bottom w:val="nil"/>
          <w:right w:val="nil"/>
          <w:between w:val="nil"/>
        </w:pBdr>
        <w:spacing w:after="0" w:line="360" w:lineRule="auto"/>
        <w:ind w:left="-52"/>
        <w:rPr>
          <w:rFonts w:ascii="Arial" w:eastAsia="Arial" w:hAnsi="Arial" w:cs="Arial"/>
          <w:color w:val="000000"/>
          <w:sz w:val="24"/>
          <w:szCs w:val="24"/>
        </w:rPr>
      </w:pPr>
      <w:r>
        <w:rPr>
          <w:rFonts w:ascii="Arial" w:eastAsia="Arial" w:hAnsi="Arial" w:cs="Arial"/>
          <w:color w:val="000000"/>
          <w:sz w:val="24"/>
          <w:szCs w:val="24"/>
        </w:rPr>
        <w:t>___________________________________________________________________________________________________________________________________________________________________________________________________</w:t>
      </w:r>
    </w:p>
    <w:p w14:paraId="040BD4FC" w14:textId="77777777" w:rsidR="0012461B" w:rsidRDefault="00000000">
      <w:pPr>
        <w:pBdr>
          <w:top w:val="nil"/>
          <w:left w:val="nil"/>
          <w:bottom w:val="nil"/>
          <w:right w:val="nil"/>
          <w:between w:val="nil"/>
        </w:pBdr>
        <w:spacing w:after="0" w:line="360" w:lineRule="auto"/>
        <w:ind w:left="-52"/>
        <w:rPr>
          <w:rFonts w:ascii="Arial" w:eastAsia="Arial" w:hAnsi="Arial" w:cs="Arial"/>
          <w:color w:val="000000"/>
          <w:sz w:val="24"/>
          <w:szCs w:val="24"/>
        </w:rPr>
      </w:pPr>
      <w:r>
        <w:rPr>
          <w:rFonts w:ascii="Arial" w:eastAsia="Arial" w:hAnsi="Arial" w:cs="Arial"/>
          <w:color w:val="000000"/>
          <w:sz w:val="24"/>
          <w:szCs w:val="24"/>
        </w:rPr>
        <w:t>___________________________________________________________________________________________________________________________________________________________________________________________________</w:t>
      </w:r>
    </w:p>
    <w:p w14:paraId="54F672B4" w14:textId="77777777" w:rsidR="0012461B" w:rsidRDefault="00000000">
      <w:pPr>
        <w:pBdr>
          <w:top w:val="nil"/>
          <w:left w:val="nil"/>
          <w:bottom w:val="nil"/>
          <w:right w:val="nil"/>
          <w:between w:val="nil"/>
        </w:pBdr>
        <w:spacing w:after="0" w:line="360" w:lineRule="auto"/>
        <w:ind w:left="-52"/>
        <w:rPr>
          <w:rFonts w:ascii="Arial" w:eastAsia="Arial" w:hAnsi="Arial" w:cs="Arial"/>
          <w:color w:val="000000"/>
          <w:sz w:val="24"/>
          <w:szCs w:val="24"/>
        </w:rPr>
      </w:pPr>
      <w:r>
        <w:rPr>
          <w:rFonts w:ascii="Arial" w:eastAsia="Arial" w:hAnsi="Arial" w:cs="Arial"/>
          <w:color w:val="000000"/>
          <w:sz w:val="24"/>
          <w:szCs w:val="24"/>
        </w:rPr>
        <w:t>___________________________________________________________________________________________________________________________________________________________________________________________________</w:t>
      </w:r>
    </w:p>
    <w:p w14:paraId="0D9B5536" w14:textId="77777777" w:rsidR="0012461B" w:rsidRDefault="00000000">
      <w:pPr>
        <w:numPr>
          <w:ilvl w:val="0"/>
          <w:numId w:val="3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tl/>
        </w:rPr>
        <w:t xml:space="preserve">הצג את המטרה של התנועה הציונית והאמצעים שנבחרו, על פי תוכנית באזל (1897)? </w:t>
      </w:r>
    </w:p>
    <w:p w14:paraId="1B20A8B9" w14:textId="77777777" w:rsidR="0012461B" w:rsidRDefault="00000000">
      <w:pPr>
        <w:pBdr>
          <w:top w:val="nil"/>
          <w:left w:val="nil"/>
          <w:bottom w:val="nil"/>
          <w:right w:val="nil"/>
          <w:between w:val="nil"/>
        </w:pBdr>
        <w:spacing w:after="0" w:line="360" w:lineRule="auto"/>
        <w:ind w:left="-52"/>
        <w:rPr>
          <w:rFonts w:ascii="Arial" w:eastAsia="Arial" w:hAnsi="Arial" w:cs="Arial"/>
          <w:color w:val="000000"/>
          <w:sz w:val="24"/>
          <w:szCs w:val="24"/>
        </w:rPr>
      </w:pPr>
      <w:r>
        <w:rPr>
          <w:rFonts w:ascii="Arial" w:eastAsia="Arial" w:hAnsi="Arial" w:cs="Arial"/>
          <w:color w:val="000000"/>
          <w:sz w:val="24"/>
          <w:szCs w:val="24"/>
        </w:rPr>
        <w:t>___________________________________________________________________________________________________________________________________________________________________________________________________</w:t>
      </w:r>
    </w:p>
    <w:p w14:paraId="4EF58C36" w14:textId="77777777" w:rsidR="0012461B" w:rsidRDefault="00000000">
      <w:pPr>
        <w:pBdr>
          <w:top w:val="nil"/>
          <w:left w:val="nil"/>
          <w:bottom w:val="nil"/>
          <w:right w:val="nil"/>
          <w:between w:val="nil"/>
        </w:pBdr>
        <w:spacing w:after="0" w:line="360" w:lineRule="auto"/>
        <w:ind w:left="-52"/>
        <w:rPr>
          <w:rFonts w:ascii="Arial" w:eastAsia="Arial" w:hAnsi="Arial" w:cs="Arial"/>
          <w:color w:val="000000"/>
          <w:sz w:val="24"/>
          <w:szCs w:val="24"/>
        </w:rPr>
      </w:pPr>
      <w:r>
        <w:rPr>
          <w:rFonts w:ascii="Arial" w:eastAsia="Arial" w:hAnsi="Arial" w:cs="Arial"/>
          <w:color w:val="000000"/>
          <w:sz w:val="24"/>
          <w:szCs w:val="24"/>
        </w:rPr>
        <w:t>___________________________________________________________________________________________________________________________________________________________________________________________________</w:t>
      </w:r>
    </w:p>
    <w:p w14:paraId="3D10C6A3" w14:textId="77777777" w:rsidR="0012461B" w:rsidRDefault="00000000">
      <w:pPr>
        <w:pBdr>
          <w:top w:val="nil"/>
          <w:left w:val="nil"/>
          <w:bottom w:val="nil"/>
          <w:right w:val="nil"/>
          <w:between w:val="nil"/>
        </w:pBdr>
        <w:spacing w:after="0" w:line="360" w:lineRule="auto"/>
        <w:ind w:left="-52"/>
        <w:rPr>
          <w:rFonts w:ascii="Arial" w:eastAsia="Arial" w:hAnsi="Arial" w:cs="Arial"/>
          <w:color w:val="000000"/>
          <w:sz w:val="24"/>
          <w:szCs w:val="24"/>
        </w:rPr>
      </w:pPr>
      <w:r>
        <w:rPr>
          <w:rFonts w:ascii="Arial" w:eastAsia="Arial" w:hAnsi="Arial" w:cs="Arial"/>
          <w:color w:val="000000"/>
          <w:sz w:val="24"/>
          <w:szCs w:val="24"/>
        </w:rPr>
        <w:t>____________________________________________________________________________________________________________________________</w:t>
      </w:r>
      <w:r>
        <w:rPr>
          <w:rFonts w:ascii="Arial" w:eastAsia="Arial" w:hAnsi="Arial" w:cs="Arial"/>
          <w:color w:val="000000"/>
          <w:sz w:val="24"/>
          <w:szCs w:val="24"/>
        </w:rPr>
        <w:lastRenderedPageBreak/>
        <w:t>_______________________________________________________________________</w:t>
      </w:r>
    </w:p>
    <w:p w14:paraId="47A13EF2" w14:textId="77777777" w:rsidR="0012461B" w:rsidRDefault="00000000">
      <w:pPr>
        <w:pBdr>
          <w:top w:val="nil"/>
          <w:left w:val="nil"/>
          <w:bottom w:val="nil"/>
          <w:right w:val="nil"/>
          <w:between w:val="nil"/>
        </w:pBdr>
        <w:spacing w:after="0" w:line="360" w:lineRule="auto"/>
        <w:ind w:left="-52"/>
        <w:rPr>
          <w:rFonts w:ascii="Arial" w:eastAsia="Arial" w:hAnsi="Arial" w:cs="Arial"/>
          <w:color w:val="000000"/>
          <w:sz w:val="24"/>
          <w:szCs w:val="24"/>
        </w:rPr>
      </w:pPr>
      <w:r>
        <w:rPr>
          <w:rFonts w:ascii="Arial" w:eastAsia="Arial" w:hAnsi="Arial" w:cs="Arial"/>
          <w:color w:val="000000"/>
          <w:sz w:val="24"/>
          <w:szCs w:val="24"/>
        </w:rPr>
        <w:t>___________________________________________________________________________________________________________________________________________________________________________________________________</w:t>
      </w:r>
    </w:p>
    <w:p w14:paraId="0FF89AB1" w14:textId="77777777" w:rsidR="0012461B" w:rsidRDefault="0012461B">
      <w:pPr>
        <w:spacing w:line="360" w:lineRule="auto"/>
        <w:ind w:left="-52"/>
        <w:rPr>
          <w:rFonts w:ascii="Arial" w:eastAsia="Arial" w:hAnsi="Arial" w:cs="Arial"/>
        </w:rPr>
      </w:pPr>
    </w:p>
    <w:p w14:paraId="4F53246F" w14:textId="77777777" w:rsidR="0012461B" w:rsidRDefault="0012461B">
      <w:pPr>
        <w:spacing w:line="360" w:lineRule="auto"/>
        <w:rPr>
          <w:rFonts w:ascii="Arial" w:eastAsia="Arial" w:hAnsi="Arial" w:cs="Arial"/>
        </w:rPr>
      </w:pPr>
    </w:p>
    <w:p w14:paraId="43A98FA4" w14:textId="77777777" w:rsidR="0012461B" w:rsidRDefault="0012461B">
      <w:pPr>
        <w:spacing w:line="360" w:lineRule="auto"/>
        <w:rPr>
          <w:rFonts w:ascii="Arial" w:eastAsia="Arial" w:hAnsi="Arial" w:cs="Arial"/>
        </w:rPr>
      </w:pPr>
    </w:p>
    <w:p w14:paraId="5AF84DD5" w14:textId="77777777" w:rsidR="0012461B" w:rsidRDefault="0012461B">
      <w:pPr>
        <w:spacing w:line="360" w:lineRule="auto"/>
        <w:rPr>
          <w:rFonts w:ascii="Arial" w:eastAsia="Arial" w:hAnsi="Arial" w:cs="Arial"/>
        </w:rPr>
      </w:pPr>
    </w:p>
    <w:p w14:paraId="02CEDA9F" w14:textId="77777777" w:rsidR="0012461B" w:rsidRDefault="0012461B">
      <w:pPr>
        <w:spacing w:line="360" w:lineRule="auto"/>
        <w:rPr>
          <w:rFonts w:ascii="Arial" w:eastAsia="Arial" w:hAnsi="Arial" w:cs="Arial"/>
        </w:rPr>
      </w:pPr>
    </w:p>
    <w:p w14:paraId="54A5AB00" w14:textId="77777777" w:rsidR="0012461B" w:rsidRDefault="0012461B">
      <w:pPr>
        <w:spacing w:line="360" w:lineRule="auto"/>
        <w:rPr>
          <w:rFonts w:ascii="Arial" w:eastAsia="Arial" w:hAnsi="Arial" w:cs="Arial"/>
        </w:rPr>
      </w:pPr>
    </w:p>
    <w:p w14:paraId="729E0367" w14:textId="77777777" w:rsidR="0012461B" w:rsidRDefault="0012461B">
      <w:pPr>
        <w:spacing w:line="360" w:lineRule="auto"/>
        <w:rPr>
          <w:rFonts w:ascii="Arial" w:eastAsia="Arial" w:hAnsi="Arial" w:cs="Arial"/>
        </w:rPr>
      </w:pPr>
    </w:p>
    <w:p w14:paraId="32F5868C" w14:textId="77777777" w:rsidR="0012461B" w:rsidRDefault="0012461B">
      <w:pPr>
        <w:spacing w:line="360" w:lineRule="auto"/>
        <w:rPr>
          <w:rFonts w:ascii="Arial" w:eastAsia="Arial" w:hAnsi="Arial" w:cs="Arial"/>
        </w:rPr>
      </w:pPr>
    </w:p>
    <w:p w14:paraId="103773B7" w14:textId="77777777" w:rsidR="0012461B" w:rsidRDefault="0012461B">
      <w:pPr>
        <w:spacing w:line="360" w:lineRule="auto"/>
        <w:rPr>
          <w:rFonts w:ascii="Arial" w:eastAsia="Arial" w:hAnsi="Arial" w:cs="Arial"/>
        </w:rPr>
      </w:pPr>
    </w:p>
    <w:p w14:paraId="3A5EF891" w14:textId="77777777" w:rsidR="0012461B" w:rsidRDefault="0012461B">
      <w:pPr>
        <w:spacing w:line="360" w:lineRule="auto"/>
        <w:rPr>
          <w:rFonts w:ascii="Arial" w:eastAsia="Arial" w:hAnsi="Arial" w:cs="Arial"/>
        </w:rPr>
      </w:pPr>
    </w:p>
    <w:p w14:paraId="68729848" w14:textId="77777777" w:rsidR="0012461B" w:rsidRDefault="0012461B">
      <w:pPr>
        <w:spacing w:line="360" w:lineRule="auto"/>
        <w:rPr>
          <w:rFonts w:ascii="Arial" w:eastAsia="Arial" w:hAnsi="Arial" w:cs="Arial"/>
        </w:rPr>
      </w:pPr>
    </w:p>
    <w:p w14:paraId="0F48F88C" w14:textId="77777777" w:rsidR="0012461B" w:rsidRDefault="0012461B">
      <w:pPr>
        <w:spacing w:line="360" w:lineRule="auto"/>
        <w:rPr>
          <w:rFonts w:ascii="Arial" w:eastAsia="Arial" w:hAnsi="Arial" w:cs="Arial"/>
        </w:rPr>
      </w:pPr>
    </w:p>
    <w:p w14:paraId="7D73C608" w14:textId="77777777" w:rsidR="0012461B" w:rsidRDefault="0012461B">
      <w:pPr>
        <w:spacing w:line="360" w:lineRule="auto"/>
        <w:rPr>
          <w:rFonts w:ascii="Arial" w:eastAsia="Arial" w:hAnsi="Arial" w:cs="Arial"/>
        </w:rPr>
      </w:pPr>
    </w:p>
    <w:p w14:paraId="5D81236E" w14:textId="77777777" w:rsidR="0012461B" w:rsidRDefault="0012461B">
      <w:pPr>
        <w:spacing w:line="360" w:lineRule="auto"/>
        <w:rPr>
          <w:rFonts w:ascii="Arial" w:eastAsia="Arial" w:hAnsi="Arial" w:cs="Arial"/>
        </w:rPr>
      </w:pPr>
    </w:p>
    <w:p w14:paraId="3E391CFC" w14:textId="77777777" w:rsidR="0012461B" w:rsidRDefault="0012461B">
      <w:pPr>
        <w:spacing w:line="360" w:lineRule="auto"/>
        <w:rPr>
          <w:rFonts w:ascii="Arial" w:eastAsia="Arial" w:hAnsi="Arial" w:cs="Arial"/>
        </w:rPr>
      </w:pPr>
    </w:p>
    <w:p w14:paraId="3019CA36" w14:textId="77777777" w:rsidR="0012461B" w:rsidRDefault="00000000">
      <w:pPr>
        <w:spacing w:line="360" w:lineRule="auto"/>
        <w:jc w:val="center"/>
        <w:rPr>
          <w:b/>
          <w:sz w:val="28"/>
          <w:szCs w:val="28"/>
          <w:u w:val="single"/>
        </w:rPr>
      </w:pPr>
      <w:r>
        <w:rPr>
          <w:b/>
          <w:sz w:val="28"/>
          <w:szCs w:val="28"/>
          <w:u w:val="single"/>
          <w:rtl/>
        </w:rPr>
        <w:t>נושא השיעור: פעילותו הדיפלומטית של הרצל להשגת צ'רטר.</w:t>
      </w:r>
    </w:p>
    <w:p w14:paraId="686F4B36" w14:textId="77777777" w:rsidR="0012461B" w:rsidRDefault="00000000">
      <w:pPr>
        <w:spacing w:line="360" w:lineRule="auto"/>
        <w:jc w:val="both"/>
        <w:rPr>
          <w:b/>
          <w:sz w:val="28"/>
          <w:szCs w:val="28"/>
        </w:rPr>
      </w:pPr>
      <w:r>
        <w:rPr>
          <w:b/>
          <w:sz w:val="28"/>
          <w:szCs w:val="28"/>
          <w:u w:val="single"/>
          <w:rtl/>
        </w:rPr>
        <w:t>מטרת השיעור:</w:t>
      </w:r>
      <w:r>
        <w:rPr>
          <w:b/>
          <w:sz w:val="28"/>
          <w:szCs w:val="28"/>
        </w:rPr>
        <w:t xml:space="preserve"> </w:t>
      </w:r>
      <w:r>
        <w:rPr>
          <w:sz w:val="28"/>
          <w:szCs w:val="28"/>
          <w:rtl/>
        </w:rPr>
        <w:t>להכיר את הפעילות של הרצל למען השגת צ'רטר ליהודים.</w:t>
      </w:r>
    </w:p>
    <w:p w14:paraId="10A54F68" w14:textId="77777777" w:rsidR="0012461B" w:rsidRDefault="00000000">
      <w:pPr>
        <w:spacing w:line="360" w:lineRule="auto"/>
        <w:rPr>
          <w:sz w:val="28"/>
          <w:szCs w:val="28"/>
        </w:rPr>
      </w:pPr>
      <w:r>
        <w:rPr>
          <w:b/>
          <w:sz w:val="28"/>
          <w:szCs w:val="28"/>
          <w:u w:val="single"/>
          <w:rtl/>
        </w:rPr>
        <w:lastRenderedPageBreak/>
        <w:t>מטרות ברמת התוכן</w:t>
      </w:r>
      <w:r>
        <w:rPr>
          <w:sz w:val="28"/>
          <w:szCs w:val="28"/>
          <w:u w:val="single"/>
        </w:rPr>
        <w:t>:</w:t>
      </w:r>
      <w:r>
        <w:rPr>
          <w:sz w:val="28"/>
          <w:szCs w:val="28"/>
          <w:rtl/>
        </w:rPr>
        <w:t xml:space="preserve"> הכרת מושגי היסוד: "צ'רטר", "משבר אוגנדה". </w:t>
      </w:r>
    </w:p>
    <w:p w14:paraId="30E3F4C4" w14:textId="77777777" w:rsidR="0012461B" w:rsidRDefault="00000000">
      <w:pPr>
        <w:spacing w:line="360" w:lineRule="auto"/>
        <w:rPr>
          <w:sz w:val="28"/>
          <w:szCs w:val="28"/>
        </w:rPr>
      </w:pPr>
      <w:r>
        <w:rPr>
          <w:b/>
          <w:sz w:val="28"/>
          <w:szCs w:val="28"/>
          <w:u w:val="single"/>
          <w:rtl/>
        </w:rPr>
        <w:t>מטרות ברמת פיתוח חשיבה והבנה</w:t>
      </w:r>
      <w:r>
        <w:rPr>
          <w:sz w:val="28"/>
          <w:szCs w:val="28"/>
          <w:u w:val="single"/>
        </w:rPr>
        <w:t>:</w:t>
      </w:r>
      <w:r>
        <w:rPr>
          <w:rFonts w:ascii="Arial" w:eastAsia="Arial" w:hAnsi="Arial" w:cs="Arial"/>
          <w:b/>
          <w:sz w:val="28"/>
          <w:szCs w:val="28"/>
        </w:rPr>
        <w:t xml:space="preserve"> </w:t>
      </w:r>
      <w:r>
        <w:rPr>
          <w:rFonts w:ascii="Arial" w:eastAsia="Arial" w:hAnsi="Arial" w:cs="Arial"/>
          <w:sz w:val="28"/>
          <w:szCs w:val="28"/>
          <w:rtl/>
        </w:rPr>
        <w:t>קריאת טקסט והבנה ברמה בסיסית.</w:t>
      </w:r>
    </w:p>
    <w:p w14:paraId="3431CE95" w14:textId="77777777" w:rsidR="0012461B" w:rsidRDefault="00000000">
      <w:pPr>
        <w:spacing w:line="360" w:lineRule="auto"/>
        <w:rPr>
          <w:sz w:val="28"/>
          <w:szCs w:val="28"/>
        </w:rPr>
      </w:pPr>
      <w:r>
        <w:rPr>
          <w:b/>
          <w:sz w:val="28"/>
          <w:szCs w:val="28"/>
          <w:u w:val="single"/>
          <w:rtl/>
        </w:rPr>
        <w:t>מטרות ברמת מיומנויות למידה</w:t>
      </w:r>
      <w:r>
        <w:rPr>
          <w:sz w:val="28"/>
          <w:szCs w:val="28"/>
          <w:u w:val="single"/>
        </w:rPr>
        <w:t>:</w:t>
      </w:r>
      <w:r>
        <w:rPr>
          <w:rFonts w:ascii="Arial" w:eastAsia="Arial" w:hAnsi="Arial" w:cs="Arial"/>
          <w:b/>
          <w:sz w:val="28"/>
          <w:szCs w:val="28"/>
        </w:rPr>
        <w:t xml:space="preserve"> </w:t>
      </w:r>
      <w:r>
        <w:rPr>
          <w:rFonts w:ascii="Arial" w:eastAsia="Arial" w:hAnsi="Arial" w:cs="Arial"/>
          <w:sz w:val="28"/>
          <w:szCs w:val="28"/>
          <w:rtl/>
        </w:rPr>
        <w:t>תרגול שאלה וכתיבת תשובה – דגש על מילות שאלה.</w:t>
      </w:r>
    </w:p>
    <w:p w14:paraId="75CEF9A0" w14:textId="77777777" w:rsidR="0012461B" w:rsidRDefault="00000000">
      <w:pPr>
        <w:spacing w:line="360" w:lineRule="auto"/>
        <w:jc w:val="both"/>
        <w:rPr>
          <w:b/>
          <w:sz w:val="28"/>
          <w:szCs w:val="28"/>
          <w:u w:val="single"/>
        </w:rPr>
      </w:pPr>
      <w:r>
        <w:rPr>
          <w:b/>
          <w:sz w:val="28"/>
          <w:szCs w:val="28"/>
          <w:u w:val="single"/>
          <w:rtl/>
        </w:rPr>
        <w:t xml:space="preserve">הפעילות הדיפלומטית של הרצל להשגת הצ'רטר    </w:t>
      </w:r>
    </w:p>
    <w:p w14:paraId="204B649D" w14:textId="77777777" w:rsidR="0012461B" w:rsidRDefault="00000000">
      <w:pPr>
        <w:spacing w:line="360" w:lineRule="auto"/>
        <w:jc w:val="both"/>
        <w:rPr>
          <w:b/>
          <w:sz w:val="28"/>
          <w:szCs w:val="28"/>
          <w:u w:val="single"/>
        </w:rPr>
      </w:pPr>
      <w:r>
        <w:rPr>
          <w:b/>
          <w:sz w:val="28"/>
          <w:szCs w:val="28"/>
          <w:u w:val="single"/>
          <w:rtl/>
        </w:rPr>
        <w:t>צ'רטר</w:t>
      </w:r>
      <w:r>
        <w:rPr>
          <w:b/>
          <w:sz w:val="28"/>
          <w:szCs w:val="28"/>
        </w:rPr>
        <w:t xml:space="preserve"> -</w:t>
      </w:r>
      <w:r>
        <w:rPr>
          <w:sz w:val="28"/>
          <w:szCs w:val="28"/>
          <w:rtl/>
        </w:rPr>
        <w:t xml:space="preserve"> הצ'רטר הינו זיכיון, אישור חוקי להתיישבות היהודים בארץ ישראל מהאימפריה העות'מנית בעזרת מעצמות אירופה. הרצל חשב כי יש להשיג צ'רטר ורק אחר כך לארגן עלייה יהודית מסודרת.</w:t>
      </w:r>
      <w:r>
        <w:rPr>
          <w:b/>
          <w:sz w:val="28"/>
          <w:szCs w:val="28"/>
          <w:u w:val="single"/>
        </w:rPr>
        <w:t xml:space="preserve">                                                                      </w:t>
      </w:r>
    </w:p>
    <w:p w14:paraId="075FADAF" w14:textId="77777777" w:rsidR="0012461B" w:rsidRDefault="00000000">
      <w:pPr>
        <w:spacing w:line="360" w:lineRule="auto"/>
        <w:jc w:val="both"/>
        <w:rPr>
          <w:b/>
          <w:sz w:val="28"/>
          <w:szCs w:val="28"/>
        </w:rPr>
      </w:pPr>
      <w:r>
        <w:rPr>
          <w:b/>
          <w:sz w:val="28"/>
          <w:szCs w:val="28"/>
          <w:u w:val="single"/>
          <w:rtl/>
        </w:rPr>
        <w:t xml:space="preserve">המגעים עם גרמניה 1898 </w:t>
      </w:r>
      <w:r>
        <w:rPr>
          <w:b/>
          <w:sz w:val="28"/>
          <w:szCs w:val="28"/>
        </w:rPr>
        <w:t>-</w:t>
      </w:r>
      <w:r>
        <w:rPr>
          <w:sz w:val="28"/>
          <w:szCs w:val="28"/>
          <w:rtl/>
        </w:rPr>
        <w:t xml:space="preserve">  הרצל נפגש עם נציגי הקיסר הגרמני ועם הקיסר הגרמני בארץ ישראל. הוא ביקש מהגרמנים שהיו בעלי ברית של העות'מאניים, כי ישפיעו על הסולטאן התורכי לתת אישור להתיישבות יהודית  חוקית בארץ ישראל. הוא הציע  זאת לגרמנים משום ש: כך תיפתר  בעיית היהודים בגרמניה, היהודים יהגרו מגרמניה, הגרמנים יוכלו להשקיע כסף בארץ היהודים ייצגו את התרבות הגרמנית בארץ ישראל. המגעים נכשלו משום שהעות'מאניים התנגדו והקיסר הגרמני לא רצה לסכן את יחסיו עם העות'מאניים.</w:t>
      </w:r>
      <w:r>
        <w:rPr>
          <w:b/>
          <w:sz w:val="28"/>
          <w:szCs w:val="28"/>
        </w:rPr>
        <w:t xml:space="preserve"> </w:t>
      </w:r>
    </w:p>
    <w:p w14:paraId="7C96D375" w14:textId="77777777" w:rsidR="0012461B" w:rsidRDefault="00000000">
      <w:pPr>
        <w:spacing w:line="360" w:lineRule="auto"/>
        <w:rPr>
          <w:b/>
          <w:sz w:val="24"/>
          <w:szCs w:val="24"/>
        </w:rPr>
      </w:pPr>
      <w:r>
        <w:rPr>
          <w:b/>
          <w:sz w:val="24"/>
          <w:szCs w:val="24"/>
          <w:rtl/>
        </w:rPr>
        <w:t>מה זה צ'רטר? __________________________________________________________________________________________________________________________________________________________</w:t>
      </w:r>
    </w:p>
    <w:p w14:paraId="413B3B3F" w14:textId="77777777" w:rsidR="0012461B" w:rsidRDefault="00000000">
      <w:pPr>
        <w:spacing w:line="360" w:lineRule="auto"/>
        <w:rPr>
          <w:b/>
          <w:sz w:val="24"/>
          <w:szCs w:val="24"/>
        </w:rPr>
      </w:pPr>
      <w:r>
        <w:rPr>
          <w:b/>
          <w:sz w:val="24"/>
          <w:szCs w:val="24"/>
          <w:rtl/>
        </w:rPr>
        <w:t>הסבר כיצד התייחס הרצל לרעיון הצ'רטר? ______________________________________________________________________________</w:t>
      </w:r>
    </w:p>
    <w:p w14:paraId="185CB096" w14:textId="77777777" w:rsidR="0012461B" w:rsidRDefault="00000000">
      <w:pPr>
        <w:spacing w:line="360" w:lineRule="auto"/>
        <w:rPr>
          <w:b/>
          <w:sz w:val="24"/>
          <w:szCs w:val="24"/>
        </w:rPr>
      </w:pPr>
      <w:r>
        <w:rPr>
          <w:b/>
          <w:sz w:val="24"/>
          <w:szCs w:val="24"/>
        </w:rPr>
        <w:lastRenderedPageBreak/>
        <w:t>_____________________________________________________________________________________________________________________________________________________________________________________________________</w:t>
      </w:r>
    </w:p>
    <w:p w14:paraId="36EF3605" w14:textId="77777777" w:rsidR="0012461B" w:rsidRDefault="00000000">
      <w:pPr>
        <w:spacing w:line="360" w:lineRule="auto"/>
        <w:rPr>
          <w:b/>
          <w:sz w:val="28"/>
          <w:szCs w:val="28"/>
        </w:rPr>
      </w:pPr>
      <w:r>
        <w:rPr>
          <w:b/>
          <w:rtl/>
        </w:rPr>
        <w:t>מדוע פנה הרצל לגרמניה? __________________________________________________________________________________________________________________________</w:t>
      </w:r>
      <w:r>
        <w:rPr>
          <w:b/>
          <w:sz w:val="28"/>
          <w:szCs w:val="28"/>
        </w:rPr>
        <w:t>____</w:t>
      </w:r>
    </w:p>
    <w:p w14:paraId="11F83B41" w14:textId="77777777" w:rsidR="0012461B" w:rsidRDefault="00000000">
      <w:pPr>
        <w:spacing w:line="360" w:lineRule="auto"/>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w:t>
      </w:r>
    </w:p>
    <w:p w14:paraId="7B05F37E" w14:textId="77777777" w:rsidR="0012461B" w:rsidRDefault="00000000">
      <w:pPr>
        <w:spacing w:line="360" w:lineRule="auto"/>
        <w:rPr>
          <w:b/>
          <w:sz w:val="24"/>
          <w:szCs w:val="24"/>
        </w:rPr>
      </w:pPr>
      <w:r>
        <w:rPr>
          <w:b/>
          <w:sz w:val="24"/>
          <w:szCs w:val="24"/>
          <w:rtl/>
        </w:rPr>
        <w:t xml:space="preserve">מה הציע הרצל לגרמניה? __________________________________________________________________________________________________________________________ </w:t>
      </w:r>
      <w:r>
        <w:rPr>
          <w:sz w:val="24"/>
          <w:szCs w:val="24"/>
          <w:rtl/>
        </w:rPr>
        <w:t xml:space="preserve">מה הייתה תגובת גרמניה להצעות הרצל  ומדוע נכשלו ההצעות? </w:t>
      </w:r>
      <w:r>
        <w:rPr>
          <w:b/>
          <w:sz w:val="24"/>
          <w:szCs w:val="24"/>
        </w:rPr>
        <w:t>_____________________________________________________________________________________________________________________________________________________________________________________________________</w:t>
      </w:r>
    </w:p>
    <w:p w14:paraId="2E5B2289" w14:textId="77777777" w:rsidR="0012461B" w:rsidRDefault="00000000">
      <w:pPr>
        <w:spacing w:line="360" w:lineRule="auto"/>
        <w:jc w:val="both"/>
        <w:rPr>
          <w:b/>
          <w:sz w:val="28"/>
          <w:szCs w:val="28"/>
        </w:rPr>
      </w:pPr>
      <w:r>
        <w:rPr>
          <w:b/>
          <w:sz w:val="28"/>
          <w:szCs w:val="28"/>
          <w:u w:val="single"/>
          <w:rtl/>
        </w:rPr>
        <w:t>המגעים עם האימפריה העות'מנית 1901</w:t>
      </w:r>
      <w:r>
        <w:rPr>
          <w:b/>
          <w:sz w:val="28"/>
          <w:szCs w:val="28"/>
        </w:rPr>
        <w:t xml:space="preserve"> - </w:t>
      </w:r>
      <w:r>
        <w:rPr>
          <w:sz w:val="28"/>
          <w:szCs w:val="28"/>
          <w:rtl/>
        </w:rPr>
        <w:t>הרצל נפגש שש פעמים עם נציגי הסולטאן התורכי ועם הסולטאן. הוא ביקש מהתורכים, ששלטו על ארץ ישראל, לאפשר התיישבות יהודית חוקית בארץ ישראל. בתמורה הוא הציע כי עשירי העם היהודי יעזרו לשלם את חובותיה של האימפריה העות'מנית וכי היהודים יפתחו את הארץ ויהיו גורם נאמן לתורכים. המגעים נכשלו משום שהעות'מאניים הבינו כי להרצל לא הייתה  תמיכה מעשירי העם היהודי וכן משום שהם התנגדו להתיישבות יהודית  לאומית בארץ ישראל מחשש להתעוררות מרד של הערבים והציעו מקום אחר להתיישבות יהודית, אך הרצל סירב.</w:t>
      </w:r>
    </w:p>
    <w:p w14:paraId="79489BB0" w14:textId="77777777" w:rsidR="0012461B" w:rsidRDefault="0000000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tl/>
        </w:rPr>
        <w:lastRenderedPageBreak/>
        <w:t xml:space="preserve">מדוע פנה הרצל לאימפריה העות'מנית ומה  הציע הרצל לאימפריה התורכית? </w:t>
      </w:r>
    </w:p>
    <w:p w14:paraId="7189986F" w14:textId="77777777" w:rsidR="0012461B" w:rsidRDefault="00000000">
      <w:pPr>
        <w:spacing w:line="360" w:lineRule="auto"/>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A9D0F0" w14:textId="77777777" w:rsidR="0012461B" w:rsidRDefault="00000000">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tl/>
        </w:rPr>
        <w:t>מדוע נכשלו השיחות עם האימפריה העות'מנית</w:t>
      </w:r>
      <w:r>
        <w:rPr>
          <w:rFonts w:ascii="Times New Roman" w:eastAsia="Times New Roman" w:hAnsi="Times New Roman" w:cs="Times New Roman"/>
          <w:b/>
          <w:color w:val="000000"/>
          <w:sz w:val="24"/>
          <w:szCs w:val="24"/>
        </w:rPr>
        <w:t>?</w:t>
      </w:r>
    </w:p>
    <w:p w14:paraId="7BC14F57" w14:textId="77777777" w:rsidR="0012461B" w:rsidRDefault="00000000">
      <w:pPr>
        <w:spacing w:line="360" w:lineRule="auto"/>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0DB9BC" w14:textId="77777777" w:rsidR="0012461B" w:rsidRDefault="00000000">
      <w:pPr>
        <w:spacing w:line="360" w:lineRule="auto"/>
        <w:jc w:val="both"/>
        <w:rPr>
          <w:sz w:val="28"/>
          <w:szCs w:val="28"/>
        </w:rPr>
      </w:pPr>
      <w:r>
        <w:rPr>
          <w:b/>
          <w:sz w:val="28"/>
          <w:szCs w:val="28"/>
          <w:u w:val="single"/>
          <w:rtl/>
        </w:rPr>
        <w:t>המגעים עם בריטניה – 1902 - 1903</w:t>
      </w:r>
      <w:r>
        <w:rPr>
          <w:sz w:val="28"/>
          <w:szCs w:val="28"/>
          <w:rtl/>
        </w:rPr>
        <w:t xml:space="preserve"> לאחר כשלון המשא ומתן עם העות'מאניים הבין הרצל כי לא ניתן להשיג את ארץ ישראל. בתקופה זו  מחמיר מצבם של  יהודי רוסיה וחלקם מהגר לבריטניה. </w:t>
      </w:r>
    </w:p>
    <w:p w14:paraId="239B4853" w14:textId="77777777" w:rsidR="0012461B" w:rsidRDefault="00000000">
      <w:pPr>
        <w:spacing w:line="360" w:lineRule="auto"/>
        <w:jc w:val="both"/>
        <w:rPr>
          <w:sz w:val="28"/>
          <w:szCs w:val="28"/>
        </w:rPr>
      </w:pPr>
      <w:r>
        <w:rPr>
          <w:sz w:val="28"/>
          <w:szCs w:val="28"/>
          <w:rtl/>
        </w:rPr>
        <w:t>בריטים אינם מתלהבים מהמוני המהגרים היהודים ומקימים ועדת חקירה שאליה מוזמן הרצל כעד מומחה.</w:t>
      </w:r>
    </w:p>
    <w:p w14:paraId="173268A1" w14:textId="77777777" w:rsidR="0012461B" w:rsidRDefault="00000000">
      <w:pPr>
        <w:spacing w:line="360" w:lineRule="auto"/>
        <w:jc w:val="both"/>
        <w:rPr>
          <w:sz w:val="28"/>
          <w:szCs w:val="28"/>
        </w:rPr>
      </w:pPr>
      <w:r>
        <w:rPr>
          <w:sz w:val="28"/>
          <w:szCs w:val="28"/>
          <w:rtl/>
        </w:rPr>
        <w:t xml:space="preserve">הרצל ביקש מהבריטים מתן חסות להתיישבות יהודית קרובה לארץ ישראל. הוא מציע את קפריסין אך ההצעה נדחית. הוא ביקש  את אל </w:t>
      </w:r>
      <w:proofErr w:type="spellStart"/>
      <w:r>
        <w:rPr>
          <w:sz w:val="28"/>
          <w:szCs w:val="28"/>
          <w:rtl/>
        </w:rPr>
        <w:t>עריש</w:t>
      </w:r>
      <w:proofErr w:type="spellEnd"/>
      <w:r>
        <w:rPr>
          <w:sz w:val="28"/>
          <w:szCs w:val="28"/>
          <w:rtl/>
        </w:rPr>
        <w:t xml:space="preserve"> שבצפון חצי האי סיני שהייתה בשליטה בריטית. הוא הציע בתמורה נאמנות  יהודית  לבריטניה  במקום שהוא חשוב לשמירה על הדרך להודו, פיתוח האזור. ההצעה נדחית משום  שעלות העברת המים לסיני ממצרים יקרה מאוד.</w:t>
      </w:r>
    </w:p>
    <w:p w14:paraId="03E49F1D" w14:textId="77777777" w:rsidR="0012461B" w:rsidRDefault="00000000">
      <w:pPr>
        <w:spacing w:line="360" w:lineRule="auto"/>
        <w:rPr>
          <w:b/>
          <w:sz w:val="24"/>
          <w:szCs w:val="24"/>
        </w:rPr>
      </w:pPr>
      <w:r>
        <w:rPr>
          <w:sz w:val="24"/>
          <w:szCs w:val="24"/>
          <w:rtl/>
        </w:rPr>
        <w:lastRenderedPageBreak/>
        <w:t>מדוע פנתה בריטניה הרצל?</w:t>
      </w:r>
      <w:r>
        <w:t xml:space="preserve"> </w:t>
      </w:r>
      <w:r>
        <w:br/>
      </w: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B8DEF8" w14:textId="77777777" w:rsidR="0012461B" w:rsidRDefault="00000000">
      <w:pPr>
        <w:spacing w:line="360" w:lineRule="auto"/>
        <w:rPr>
          <w:b/>
          <w:sz w:val="24"/>
          <w:szCs w:val="24"/>
        </w:rPr>
      </w:pPr>
      <w:r>
        <w:rPr>
          <w:rtl/>
        </w:rPr>
        <w:t>מה הציע הרצל לבריטניה?</w:t>
      </w:r>
      <w:r>
        <w:rPr>
          <w:rtl/>
        </w:rPr>
        <w:br/>
      </w: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4EBC36" w14:textId="77777777" w:rsidR="0012461B" w:rsidRDefault="0000000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tl/>
        </w:rPr>
        <w:t>מה היו הצעות הבריטים להרצל ומדוע נכשלו הצעות הבריטים?</w:t>
      </w:r>
    </w:p>
    <w:p w14:paraId="2E976804" w14:textId="77777777" w:rsidR="0012461B" w:rsidRDefault="00000000">
      <w:pPr>
        <w:spacing w:line="360" w:lineRule="auto"/>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7E39CC" w14:textId="77777777" w:rsidR="0012461B" w:rsidRDefault="00000000">
      <w:pPr>
        <w:spacing w:line="360" w:lineRule="auto"/>
        <w:jc w:val="both"/>
        <w:rPr>
          <w:b/>
          <w:sz w:val="28"/>
          <w:szCs w:val="28"/>
          <w:u w:val="single"/>
        </w:rPr>
      </w:pPr>
      <w:r>
        <w:rPr>
          <w:noProof/>
        </w:rPr>
        <w:lastRenderedPageBreak/>
        <w:drawing>
          <wp:anchor distT="0" distB="0" distL="114300" distR="114300" simplePos="0" relativeHeight="251676672" behindDoc="0" locked="0" layoutInCell="1" hidden="0" allowOverlap="1" wp14:anchorId="4E9769D0" wp14:editId="21C32ED3">
            <wp:simplePos x="0" y="0"/>
            <wp:positionH relativeFrom="column">
              <wp:posOffset>316230</wp:posOffset>
            </wp:positionH>
            <wp:positionV relativeFrom="paragraph">
              <wp:posOffset>148590</wp:posOffset>
            </wp:positionV>
            <wp:extent cx="4634230" cy="2676525"/>
            <wp:effectExtent l="88900" t="88900" r="88900" b="88900"/>
            <wp:wrapSquare wrapText="bothSides" distT="0" distB="0" distL="114300" distR="114300"/>
            <wp:docPr id="14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a:stretch>
                      <a:fillRect/>
                    </a:stretch>
                  </pic:blipFill>
                  <pic:spPr>
                    <a:xfrm>
                      <a:off x="0" y="0"/>
                      <a:ext cx="4634230" cy="2676525"/>
                    </a:xfrm>
                    <a:prstGeom prst="rect">
                      <a:avLst/>
                    </a:prstGeom>
                    <a:ln w="88900">
                      <a:solidFill>
                        <a:srgbClr val="FFFFFF"/>
                      </a:solidFill>
                      <a:prstDash val="solid"/>
                    </a:ln>
                  </pic:spPr>
                </pic:pic>
              </a:graphicData>
            </a:graphic>
          </wp:anchor>
        </w:drawing>
      </w:r>
    </w:p>
    <w:p w14:paraId="627C0081" w14:textId="77777777" w:rsidR="0012461B" w:rsidRDefault="00000000">
      <w:pPr>
        <w:spacing w:line="360" w:lineRule="auto"/>
        <w:jc w:val="both"/>
        <w:rPr>
          <w:sz w:val="28"/>
          <w:szCs w:val="28"/>
        </w:rPr>
      </w:pPr>
      <w:r>
        <w:rPr>
          <w:b/>
          <w:sz w:val="28"/>
          <w:szCs w:val="28"/>
          <w:u w:val="single"/>
          <w:rtl/>
        </w:rPr>
        <w:t>הצעת אוגנדה 1903</w:t>
      </w:r>
      <w:r>
        <w:rPr>
          <w:b/>
          <w:sz w:val="28"/>
          <w:szCs w:val="28"/>
        </w:rPr>
        <w:t xml:space="preserve"> - </w:t>
      </w:r>
      <w:r>
        <w:rPr>
          <w:sz w:val="28"/>
          <w:szCs w:val="28"/>
          <w:rtl/>
        </w:rPr>
        <w:t xml:space="preserve">הצעה להתיישבות של היהודים בחסות הבריטים, באוגנדה שבמזרח אפריקה. ההצעה הועלתה על ידי בריטניה. הצעה זו העמידה את השאלה האם יכולה להתקיים תנועה ציונית ללא ארץ ישראל. הרצל הביא הצעה זו  לדיון והצבעה בפני  הקונגרס הציוני השישי מהסיבות הבאות:                           </w:t>
      </w:r>
    </w:p>
    <w:p w14:paraId="4A2C33F3" w14:textId="77777777" w:rsidR="0012461B" w:rsidRDefault="00000000">
      <w:pPr>
        <w:spacing w:line="360" w:lineRule="auto"/>
        <w:jc w:val="both"/>
        <w:rPr>
          <w:sz w:val="28"/>
          <w:szCs w:val="28"/>
        </w:rPr>
      </w:pPr>
      <w:r>
        <w:rPr>
          <w:sz w:val="28"/>
          <w:szCs w:val="28"/>
          <w:rtl/>
        </w:rPr>
        <w:t>- באותה תקופה מחמיר מצבם של יהודי רוסיה בעקבות פוגרום קישינב 1903.</w:t>
      </w:r>
    </w:p>
    <w:p w14:paraId="1CD1C37A" w14:textId="77777777" w:rsidR="0012461B" w:rsidRDefault="00000000">
      <w:pPr>
        <w:pBdr>
          <w:top w:val="nil"/>
          <w:left w:val="nil"/>
          <w:bottom w:val="nil"/>
          <w:right w:val="nil"/>
          <w:between w:val="nil"/>
        </w:pBd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14:paraId="3644DCC3" w14:textId="77777777" w:rsidR="0012461B" w:rsidRDefault="0012461B">
      <w:pPr>
        <w:pBdr>
          <w:top w:val="nil"/>
          <w:left w:val="nil"/>
          <w:bottom w:val="nil"/>
          <w:right w:val="nil"/>
          <w:between w:val="nil"/>
        </w:pBdr>
        <w:spacing w:after="0" w:line="360" w:lineRule="auto"/>
        <w:rPr>
          <w:rFonts w:ascii="Times New Roman" w:eastAsia="Times New Roman" w:hAnsi="Times New Roman" w:cs="Times New Roman"/>
          <w:b/>
          <w:color w:val="000000"/>
          <w:sz w:val="28"/>
          <w:szCs w:val="28"/>
        </w:rPr>
      </w:pPr>
    </w:p>
    <w:p w14:paraId="0AD5FC96" w14:textId="77777777" w:rsidR="0012461B" w:rsidRDefault="0012461B">
      <w:pPr>
        <w:pBdr>
          <w:top w:val="nil"/>
          <w:left w:val="nil"/>
          <w:bottom w:val="nil"/>
          <w:right w:val="nil"/>
          <w:between w:val="nil"/>
        </w:pBdr>
        <w:spacing w:after="0" w:line="360" w:lineRule="auto"/>
        <w:rPr>
          <w:rFonts w:ascii="Times New Roman" w:eastAsia="Times New Roman" w:hAnsi="Times New Roman" w:cs="Times New Roman"/>
          <w:b/>
          <w:color w:val="000000"/>
          <w:sz w:val="28"/>
          <w:szCs w:val="28"/>
        </w:rPr>
      </w:pPr>
    </w:p>
    <w:p w14:paraId="4E47AE81" w14:textId="77777777" w:rsidR="0012461B" w:rsidRDefault="0012461B">
      <w:pPr>
        <w:pBdr>
          <w:top w:val="nil"/>
          <w:left w:val="nil"/>
          <w:bottom w:val="nil"/>
          <w:right w:val="nil"/>
          <w:between w:val="nil"/>
        </w:pBdr>
        <w:spacing w:after="0" w:line="360" w:lineRule="auto"/>
        <w:rPr>
          <w:rFonts w:ascii="Times New Roman" w:eastAsia="Times New Roman" w:hAnsi="Times New Roman" w:cs="Times New Roman"/>
          <w:b/>
          <w:color w:val="000000"/>
          <w:sz w:val="28"/>
          <w:szCs w:val="28"/>
        </w:rPr>
      </w:pPr>
    </w:p>
    <w:p w14:paraId="2EFE648E" w14:textId="77777777" w:rsidR="0012461B" w:rsidRDefault="0012461B">
      <w:pPr>
        <w:pBdr>
          <w:top w:val="nil"/>
          <w:left w:val="nil"/>
          <w:bottom w:val="nil"/>
          <w:right w:val="nil"/>
          <w:between w:val="nil"/>
        </w:pBdr>
        <w:spacing w:after="0" w:line="360" w:lineRule="auto"/>
        <w:rPr>
          <w:rFonts w:ascii="Times New Roman" w:eastAsia="Times New Roman" w:hAnsi="Times New Roman" w:cs="Times New Roman"/>
          <w:b/>
          <w:color w:val="000000"/>
          <w:sz w:val="28"/>
          <w:szCs w:val="28"/>
        </w:rPr>
      </w:pPr>
    </w:p>
    <w:p w14:paraId="70645F52" w14:textId="77777777" w:rsidR="0012461B" w:rsidRDefault="0012461B">
      <w:pPr>
        <w:pBdr>
          <w:top w:val="nil"/>
          <w:left w:val="nil"/>
          <w:bottom w:val="nil"/>
          <w:right w:val="nil"/>
          <w:between w:val="nil"/>
        </w:pBdr>
        <w:spacing w:after="0" w:line="360" w:lineRule="auto"/>
        <w:rPr>
          <w:rFonts w:ascii="Times New Roman" w:eastAsia="Times New Roman" w:hAnsi="Times New Roman" w:cs="Times New Roman"/>
          <w:b/>
          <w:color w:val="000000"/>
          <w:sz w:val="28"/>
          <w:szCs w:val="28"/>
        </w:rPr>
      </w:pPr>
    </w:p>
    <w:p w14:paraId="55A9AE6B" w14:textId="77777777" w:rsidR="0012461B" w:rsidRDefault="0012461B">
      <w:pPr>
        <w:pBdr>
          <w:top w:val="nil"/>
          <w:left w:val="nil"/>
          <w:bottom w:val="nil"/>
          <w:right w:val="nil"/>
          <w:between w:val="nil"/>
        </w:pBdr>
        <w:spacing w:after="0" w:line="360" w:lineRule="auto"/>
        <w:rPr>
          <w:rFonts w:ascii="Times New Roman" w:eastAsia="Times New Roman" w:hAnsi="Times New Roman" w:cs="Times New Roman"/>
          <w:b/>
          <w:color w:val="000000"/>
          <w:sz w:val="28"/>
          <w:szCs w:val="28"/>
        </w:rPr>
      </w:pPr>
    </w:p>
    <w:p w14:paraId="699532C8" w14:textId="77777777" w:rsidR="0012461B" w:rsidRDefault="00000000">
      <w:pPr>
        <w:pBdr>
          <w:top w:val="nil"/>
          <w:left w:val="nil"/>
          <w:bottom w:val="nil"/>
          <w:right w:val="nil"/>
          <w:between w:val="nil"/>
        </w:pBdr>
        <w:spacing w:after="0" w:line="360" w:lineRule="auto"/>
        <w:ind w:left="-850"/>
        <w:jc w:val="center"/>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tl/>
        </w:rPr>
        <w:t>עַל הַשְּׁחִיטָה/ ביאליק</w:t>
      </w:r>
    </w:p>
    <w:p w14:paraId="1BCA22C9" w14:textId="77777777" w:rsidR="0012461B" w:rsidRDefault="00000000">
      <w:pPr>
        <w:pBdr>
          <w:top w:val="nil"/>
          <w:left w:val="nil"/>
          <w:bottom w:val="nil"/>
          <w:right w:val="nil"/>
          <w:between w:val="nil"/>
        </w:pBdr>
        <w:spacing w:after="0" w:line="360" w:lineRule="auto"/>
        <w:ind w:left="-79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tl/>
        </w:rPr>
        <w:lastRenderedPageBreak/>
        <w:t>שָׁמַיִם, בַּקְּשׁוּ רַחֲמִים עָלָי!</w:t>
      </w:r>
    </w:p>
    <w:p w14:paraId="34A543B9" w14:textId="77777777" w:rsidR="0012461B" w:rsidRDefault="00000000">
      <w:pPr>
        <w:pBdr>
          <w:top w:val="nil"/>
          <w:left w:val="nil"/>
          <w:bottom w:val="nil"/>
          <w:right w:val="nil"/>
          <w:between w:val="nil"/>
        </w:pBdr>
        <w:spacing w:after="0" w:line="360" w:lineRule="auto"/>
        <w:ind w:left="-794"/>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אִם-יֵשׁ בָּכֶם אֵל וְלָאֵל בָּכֶם נָתִיב –</w:t>
      </w:r>
    </w:p>
    <w:p w14:paraId="4323EDB8" w14:textId="77777777" w:rsidR="0012461B" w:rsidRDefault="00000000">
      <w:pPr>
        <w:pBdr>
          <w:top w:val="nil"/>
          <w:left w:val="nil"/>
          <w:bottom w:val="nil"/>
          <w:right w:val="nil"/>
          <w:between w:val="nil"/>
        </w:pBdr>
        <w:spacing w:after="0" w:line="360" w:lineRule="auto"/>
        <w:ind w:left="-794"/>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וַ אֲ נִ י   לֹא מְצָאתִיו –</w:t>
      </w:r>
    </w:p>
    <w:p w14:paraId="546379B1" w14:textId="77777777" w:rsidR="0012461B" w:rsidRDefault="00000000">
      <w:pPr>
        <w:pBdr>
          <w:top w:val="nil"/>
          <w:left w:val="nil"/>
          <w:bottom w:val="nil"/>
          <w:right w:val="nil"/>
          <w:between w:val="nil"/>
        </w:pBdr>
        <w:spacing w:after="0" w:line="360" w:lineRule="auto"/>
        <w:ind w:left="-794"/>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הִתְפַּלְּלוּ אַתֶּם עָלָי!</w:t>
      </w:r>
    </w:p>
    <w:p w14:paraId="074070F1" w14:textId="77777777" w:rsidR="0012461B" w:rsidRDefault="00000000">
      <w:pPr>
        <w:pBdr>
          <w:top w:val="nil"/>
          <w:left w:val="nil"/>
          <w:bottom w:val="nil"/>
          <w:right w:val="nil"/>
          <w:between w:val="nil"/>
        </w:pBdr>
        <w:spacing w:after="0" w:line="360" w:lineRule="auto"/>
        <w:ind w:left="-794"/>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אֲ נִ י   –   לִבִּי מֵת וְאֵין עוֹד תְּפִלָּה בִּשְׂפָתָי,</w:t>
      </w:r>
    </w:p>
    <w:p w14:paraId="4E3987C5" w14:textId="77777777" w:rsidR="0012461B" w:rsidRDefault="00000000">
      <w:pPr>
        <w:pBdr>
          <w:top w:val="nil"/>
          <w:left w:val="nil"/>
          <w:bottom w:val="nil"/>
          <w:right w:val="nil"/>
          <w:between w:val="nil"/>
        </w:pBdr>
        <w:spacing w:after="0" w:line="360" w:lineRule="auto"/>
        <w:ind w:left="-794"/>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וּכְבָר אָזְלַת יָד אַף-אֵין תִּקְוָה עוֹד –</w:t>
      </w:r>
    </w:p>
    <w:p w14:paraId="101A6F94" w14:textId="77777777" w:rsidR="0012461B" w:rsidRDefault="00000000">
      <w:pPr>
        <w:pBdr>
          <w:top w:val="nil"/>
          <w:left w:val="nil"/>
          <w:bottom w:val="nil"/>
          <w:right w:val="nil"/>
          <w:between w:val="nil"/>
        </w:pBdr>
        <w:spacing w:after="0" w:line="360" w:lineRule="auto"/>
        <w:ind w:left="-79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tl/>
        </w:rPr>
        <w:t>עַד-מָתַי, עַד-אָנָה, עַד-מָתָי?</w:t>
      </w:r>
    </w:p>
    <w:p w14:paraId="61374087" w14:textId="77777777" w:rsidR="0012461B" w:rsidRDefault="0012461B">
      <w:pPr>
        <w:pBdr>
          <w:top w:val="nil"/>
          <w:left w:val="nil"/>
          <w:bottom w:val="nil"/>
          <w:right w:val="nil"/>
          <w:between w:val="nil"/>
        </w:pBdr>
        <w:spacing w:after="0" w:line="360" w:lineRule="auto"/>
        <w:ind w:left="-794"/>
        <w:jc w:val="center"/>
        <w:rPr>
          <w:rFonts w:ascii="Times New Roman" w:eastAsia="Times New Roman" w:hAnsi="Times New Roman" w:cs="Times New Roman"/>
          <w:color w:val="000000"/>
          <w:sz w:val="28"/>
          <w:szCs w:val="28"/>
        </w:rPr>
      </w:pPr>
    </w:p>
    <w:p w14:paraId="1FB36AFD" w14:textId="77777777" w:rsidR="0012461B" w:rsidRDefault="00000000">
      <w:pPr>
        <w:pBdr>
          <w:top w:val="nil"/>
          <w:left w:val="nil"/>
          <w:bottom w:val="nil"/>
          <w:right w:val="nil"/>
          <w:between w:val="nil"/>
        </w:pBdr>
        <w:spacing w:after="0" w:line="360" w:lineRule="auto"/>
        <w:ind w:left="-79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tl/>
        </w:rPr>
        <w:t xml:space="preserve">וְאִם יֶשׁ-צֶדֶק – </w:t>
      </w:r>
      <w:proofErr w:type="spellStart"/>
      <w:r>
        <w:rPr>
          <w:rFonts w:ascii="Times New Roman" w:eastAsia="Times New Roman" w:hAnsi="Times New Roman" w:cs="Times New Roman"/>
          <w:b/>
          <w:color w:val="000000"/>
          <w:sz w:val="28"/>
          <w:szCs w:val="28"/>
          <w:rtl/>
        </w:rPr>
        <w:t>יוֹפַע</w:t>
      </w:r>
      <w:proofErr w:type="spellEnd"/>
      <w:r>
        <w:rPr>
          <w:rFonts w:ascii="Times New Roman" w:eastAsia="Times New Roman" w:hAnsi="Times New Roman" w:cs="Times New Roman"/>
          <w:b/>
          <w:color w:val="000000"/>
          <w:sz w:val="28"/>
          <w:szCs w:val="28"/>
          <w:rtl/>
        </w:rPr>
        <w:t xml:space="preserve"> מִיָּד!</w:t>
      </w:r>
    </w:p>
    <w:p w14:paraId="411C2D9F" w14:textId="77777777" w:rsidR="0012461B" w:rsidRDefault="00000000">
      <w:pPr>
        <w:pBdr>
          <w:top w:val="nil"/>
          <w:left w:val="nil"/>
          <w:bottom w:val="nil"/>
          <w:right w:val="nil"/>
          <w:between w:val="nil"/>
        </w:pBdr>
        <w:spacing w:after="0" w:line="360" w:lineRule="auto"/>
        <w:ind w:left="-794"/>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 xml:space="preserve">אַךְ אִם-אַחֲרֵי </w:t>
      </w:r>
      <w:proofErr w:type="spellStart"/>
      <w:r>
        <w:rPr>
          <w:rFonts w:ascii="Times New Roman" w:eastAsia="Times New Roman" w:hAnsi="Times New Roman" w:cs="Times New Roman"/>
          <w:color w:val="000000"/>
          <w:sz w:val="28"/>
          <w:szCs w:val="28"/>
          <w:rtl/>
        </w:rPr>
        <w:t>הִשָּׁמְדִי</w:t>
      </w:r>
      <w:proofErr w:type="spellEnd"/>
      <w:r>
        <w:rPr>
          <w:rFonts w:ascii="Times New Roman" w:eastAsia="Times New Roman" w:hAnsi="Times New Roman" w:cs="Times New Roman"/>
          <w:color w:val="000000"/>
          <w:sz w:val="28"/>
          <w:szCs w:val="28"/>
          <w:rtl/>
        </w:rPr>
        <w:t xml:space="preserve"> מִתַּחַת רָקִיעַ</w:t>
      </w:r>
    </w:p>
    <w:p w14:paraId="710F1210" w14:textId="77777777" w:rsidR="0012461B" w:rsidRDefault="00000000">
      <w:pPr>
        <w:pBdr>
          <w:top w:val="nil"/>
          <w:left w:val="nil"/>
          <w:bottom w:val="nil"/>
          <w:right w:val="nil"/>
          <w:between w:val="nil"/>
        </w:pBdr>
        <w:spacing w:after="0" w:line="360" w:lineRule="auto"/>
        <w:ind w:left="-794"/>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הַצֶּדֶק יוֹפִיעַ –</w:t>
      </w:r>
    </w:p>
    <w:p w14:paraId="6A34DFD4" w14:textId="77777777" w:rsidR="0012461B" w:rsidRDefault="00000000">
      <w:pPr>
        <w:pBdr>
          <w:top w:val="nil"/>
          <w:left w:val="nil"/>
          <w:bottom w:val="nil"/>
          <w:right w:val="nil"/>
          <w:between w:val="nil"/>
        </w:pBdr>
        <w:spacing w:after="0" w:line="360" w:lineRule="auto"/>
        <w:ind w:left="-794"/>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יְמֻגַּר-נָא כִסְאוֹ לָעַד!</w:t>
      </w:r>
    </w:p>
    <w:p w14:paraId="097BB723" w14:textId="77777777" w:rsidR="0012461B" w:rsidRDefault="00000000">
      <w:pPr>
        <w:pBdr>
          <w:top w:val="nil"/>
          <w:left w:val="nil"/>
          <w:bottom w:val="nil"/>
          <w:right w:val="nil"/>
          <w:between w:val="nil"/>
        </w:pBdr>
        <w:spacing w:after="0" w:line="360" w:lineRule="auto"/>
        <w:ind w:left="-794"/>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 xml:space="preserve">וּבְרֶשַׁע עוֹלָמִים שָׁמַיִם </w:t>
      </w:r>
      <w:proofErr w:type="spellStart"/>
      <w:r>
        <w:rPr>
          <w:rFonts w:ascii="Times New Roman" w:eastAsia="Times New Roman" w:hAnsi="Times New Roman" w:cs="Times New Roman"/>
          <w:color w:val="000000"/>
          <w:sz w:val="28"/>
          <w:szCs w:val="28"/>
          <w:rtl/>
        </w:rPr>
        <w:t>יִמָּקּו</w:t>
      </w:r>
      <w:proofErr w:type="spellEnd"/>
      <w:r>
        <w:rPr>
          <w:rFonts w:ascii="Times New Roman" w:eastAsia="Times New Roman" w:hAnsi="Times New Roman" w:cs="Times New Roman"/>
          <w:color w:val="000000"/>
          <w:sz w:val="28"/>
          <w:szCs w:val="28"/>
          <w:rtl/>
        </w:rPr>
        <w:t>ּ;</w:t>
      </w:r>
    </w:p>
    <w:p w14:paraId="6A2D7B80" w14:textId="77777777" w:rsidR="0012461B" w:rsidRDefault="00000000">
      <w:pPr>
        <w:pBdr>
          <w:top w:val="nil"/>
          <w:left w:val="nil"/>
          <w:bottom w:val="nil"/>
          <w:right w:val="nil"/>
          <w:between w:val="nil"/>
        </w:pBdr>
        <w:spacing w:after="0" w:line="360" w:lineRule="auto"/>
        <w:ind w:left="-794"/>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 xml:space="preserve">אַף-אַתֶּם לְכוּ, זֵדִים, </w:t>
      </w:r>
      <w:proofErr w:type="spellStart"/>
      <w:r>
        <w:rPr>
          <w:rFonts w:ascii="Times New Roman" w:eastAsia="Times New Roman" w:hAnsi="Times New Roman" w:cs="Times New Roman"/>
          <w:color w:val="000000"/>
          <w:sz w:val="28"/>
          <w:szCs w:val="28"/>
          <w:rtl/>
        </w:rPr>
        <w:t>בַּחֲמַסְכֶם</w:t>
      </w:r>
      <w:proofErr w:type="spellEnd"/>
      <w:r>
        <w:rPr>
          <w:rFonts w:ascii="Times New Roman" w:eastAsia="Times New Roman" w:hAnsi="Times New Roman" w:cs="Times New Roman"/>
          <w:color w:val="000000"/>
          <w:sz w:val="28"/>
          <w:szCs w:val="28"/>
          <w:rtl/>
        </w:rPr>
        <w:t xml:space="preserve"> זֶה</w:t>
      </w:r>
    </w:p>
    <w:p w14:paraId="6DE7C9C5" w14:textId="77777777" w:rsidR="0012461B" w:rsidRDefault="00000000">
      <w:pPr>
        <w:pBdr>
          <w:top w:val="nil"/>
          <w:left w:val="nil"/>
          <w:bottom w:val="nil"/>
          <w:right w:val="nil"/>
          <w:between w:val="nil"/>
        </w:pBdr>
        <w:spacing w:after="0" w:line="360" w:lineRule="auto"/>
        <w:ind w:left="-794"/>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 xml:space="preserve">וּבְדִמְכֶם חֲיוּ </w:t>
      </w:r>
      <w:proofErr w:type="spellStart"/>
      <w:r>
        <w:rPr>
          <w:rFonts w:ascii="Times New Roman" w:eastAsia="Times New Roman" w:hAnsi="Times New Roman" w:cs="Times New Roman"/>
          <w:color w:val="000000"/>
          <w:sz w:val="28"/>
          <w:szCs w:val="28"/>
          <w:rtl/>
        </w:rPr>
        <w:t>וְהִנָּקו</w:t>
      </w:r>
      <w:proofErr w:type="spellEnd"/>
      <w:r>
        <w:rPr>
          <w:rFonts w:ascii="Times New Roman" w:eastAsia="Times New Roman" w:hAnsi="Times New Roman" w:cs="Times New Roman"/>
          <w:color w:val="000000"/>
          <w:sz w:val="28"/>
          <w:szCs w:val="28"/>
          <w:rtl/>
        </w:rPr>
        <w:t>ּ.</w:t>
      </w:r>
    </w:p>
    <w:p w14:paraId="70347676" w14:textId="77777777" w:rsidR="0012461B" w:rsidRDefault="0012461B">
      <w:pPr>
        <w:pBdr>
          <w:top w:val="nil"/>
          <w:left w:val="nil"/>
          <w:bottom w:val="nil"/>
          <w:right w:val="nil"/>
          <w:between w:val="nil"/>
        </w:pBdr>
        <w:spacing w:after="0" w:line="360" w:lineRule="auto"/>
        <w:ind w:left="-794"/>
        <w:jc w:val="center"/>
        <w:rPr>
          <w:rFonts w:ascii="Times New Roman" w:eastAsia="Times New Roman" w:hAnsi="Times New Roman" w:cs="Times New Roman"/>
          <w:color w:val="000000"/>
          <w:sz w:val="28"/>
          <w:szCs w:val="28"/>
        </w:rPr>
      </w:pPr>
    </w:p>
    <w:p w14:paraId="27B17C4A" w14:textId="77777777" w:rsidR="0012461B" w:rsidRDefault="00000000">
      <w:pPr>
        <w:pBdr>
          <w:top w:val="nil"/>
          <w:left w:val="nil"/>
          <w:bottom w:val="nil"/>
          <w:right w:val="nil"/>
          <w:between w:val="nil"/>
        </w:pBdr>
        <w:spacing w:after="0" w:line="360" w:lineRule="auto"/>
        <w:ind w:left="-794"/>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וְאָרוּר הָאוֹמֵר: נְקֹם!</w:t>
      </w:r>
    </w:p>
    <w:p w14:paraId="5EF9DA41" w14:textId="77777777" w:rsidR="0012461B" w:rsidRDefault="00000000">
      <w:pPr>
        <w:pBdr>
          <w:top w:val="nil"/>
          <w:left w:val="nil"/>
          <w:bottom w:val="nil"/>
          <w:right w:val="nil"/>
          <w:between w:val="nil"/>
        </w:pBdr>
        <w:spacing w:after="0" w:line="360" w:lineRule="auto"/>
        <w:ind w:left="-794"/>
        <w:jc w:val="cente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tl/>
        </w:rPr>
        <w:t xml:space="preserve">נְקָמָה כָזֹאת, </w:t>
      </w:r>
      <w:r>
        <w:rPr>
          <w:rFonts w:ascii="Times New Roman" w:eastAsia="Times New Roman" w:hAnsi="Times New Roman" w:cs="Times New Roman"/>
          <w:b/>
          <w:color w:val="000000"/>
          <w:sz w:val="28"/>
          <w:szCs w:val="28"/>
          <w:rtl/>
        </w:rPr>
        <w:t>נִקְמַת דַּם יֶלֶד קָטָן</w:t>
      </w:r>
    </w:p>
    <w:p w14:paraId="3236D25F" w14:textId="77777777" w:rsidR="0012461B" w:rsidRDefault="00000000">
      <w:pPr>
        <w:pBdr>
          <w:top w:val="nil"/>
          <w:left w:val="nil"/>
          <w:bottom w:val="nil"/>
          <w:right w:val="nil"/>
          <w:between w:val="nil"/>
        </w:pBdr>
        <w:spacing w:after="0" w:line="360" w:lineRule="auto"/>
        <w:ind w:left="-794"/>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tl/>
        </w:rPr>
        <w:t>עוֹד לֹא-בָרָא הַשָּׂטָן</w:t>
      </w:r>
      <w:r>
        <w:rPr>
          <w:rFonts w:ascii="Times New Roman" w:eastAsia="Times New Roman" w:hAnsi="Times New Roman" w:cs="Times New Roman"/>
          <w:color w:val="000000"/>
          <w:sz w:val="28"/>
          <w:szCs w:val="28"/>
        </w:rPr>
        <w:t xml:space="preserve"> –</w:t>
      </w:r>
    </w:p>
    <w:p w14:paraId="7C31496B" w14:textId="77777777" w:rsidR="0012461B" w:rsidRDefault="00000000">
      <w:pPr>
        <w:pBdr>
          <w:top w:val="nil"/>
          <w:left w:val="nil"/>
          <w:bottom w:val="nil"/>
          <w:right w:val="nil"/>
          <w:between w:val="nil"/>
        </w:pBdr>
        <w:spacing w:after="0" w:line="360" w:lineRule="auto"/>
        <w:ind w:left="-794"/>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וְיִקֹּב הַדָּם אֶת-הַתְּהוֹם!</w:t>
      </w:r>
    </w:p>
    <w:p w14:paraId="09DA95F2" w14:textId="77777777" w:rsidR="0012461B" w:rsidRDefault="00000000">
      <w:pPr>
        <w:pBdr>
          <w:top w:val="nil"/>
          <w:left w:val="nil"/>
          <w:bottom w:val="nil"/>
          <w:right w:val="nil"/>
          <w:between w:val="nil"/>
        </w:pBdr>
        <w:spacing w:after="0" w:line="360" w:lineRule="auto"/>
        <w:ind w:left="-794"/>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 xml:space="preserve">יִקֹּב הַדָּם עַד </w:t>
      </w:r>
      <w:proofErr w:type="spellStart"/>
      <w:r>
        <w:rPr>
          <w:rFonts w:ascii="Times New Roman" w:eastAsia="Times New Roman" w:hAnsi="Times New Roman" w:cs="Times New Roman"/>
          <w:color w:val="000000"/>
          <w:sz w:val="28"/>
          <w:szCs w:val="28"/>
          <w:rtl/>
        </w:rPr>
        <w:t>תְּהֹמוֹת</w:t>
      </w:r>
      <w:proofErr w:type="spellEnd"/>
      <w:r>
        <w:rPr>
          <w:rFonts w:ascii="Times New Roman" w:eastAsia="Times New Roman" w:hAnsi="Times New Roman" w:cs="Times New Roman"/>
          <w:color w:val="000000"/>
          <w:sz w:val="28"/>
          <w:szCs w:val="28"/>
          <w:rtl/>
        </w:rPr>
        <w:t xml:space="preserve"> מַחֲשַׁכִּים,</w:t>
      </w:r>
    </w:p>
    <w:p w14:paraId="21B712FF" w14:textId="77777777" w:rsidR="0012461B" w:rsidRDefault="00000000">
      <w:pPr>
        <w:pBdr>
          <w:top w:val="nil"/>
          <w:left w:val="nil"/>
          <w:bottom w:val="nil"/>
          <w:right w:val="nil"/>
          <w:between w:val="nil"/>
        </w:pBdr>
        <w:spacing w:after="0" w:line="360" w:lineRule="auto"/>
        <w:ind w:left="-794"/>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וְאָכַל בַּחֹשֶׁךְ וְחָתַר שָׁם</w:t>
      </w:r>
    </w:p>
    <w:p w14:paraId="07608F51" w14:textId="77777777" w:rsidR="0012461B" w:rsidRDefault="00000000">
      <w:pPr>
        <w:pBdr>
          <w:top w:val="nil"/>
          <w:left w:val="nil"/>
          <w:bottom w:val="nil"/>
          <w:right w:val="nil"/>
          <w:between w:val="nil"/>
        </w:pBdr>
        <w:spacing w:after="0" w:line="360" w:lineRule="auto"/>
        <w:ind w:left="-794"/>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כָּל-מוֹסְדוֹת הָאָרֶץ הַנְּמַקִּים.</w:t>
      </w:r>
    </w:p>
    <w:p w14:paraId="1E66BF44" w14:textId="77777777" w:rsidR="0012461B" w:rsidRDefault="0012461B">
      <w:pPr>
        <w:pBdr>
          <w:top w:val="nil"/>
          <w:left w:val="nil"/>
          <w:bottom w:val="nil"/>
          <w:right w:val="nil"/>
          <w:between w:val="nil"/>
        </w:pBdr>
        <w:spacing w:after="0" w:line="360" w:lineRule="auto"/>
        <w:ind w:left="-794"/>
        <w:jc w:val="center"/>
        <w:rPr>
          <w:rFonts w:ascii="Times New Roman" w:eastAsia="Times New Roman" w:hAnsi="Times New Roman" w:cs="Times New Roman"/>
          <w:color w:val="000000"/>
          <w:sz w:val="28"/>
          <w:szCs w:val="28"/>
        </w:rPr>
      </w:pPr>
    </w:p>
    <w:p w14:paraId="66C446F4" w14:textId="77777777" w:rsidR="0012461B" w:rsidRDefault="00000000">
      <w:pPr>
        <w:pBdr>
          <w:top w:val="nil"/>
          <w:left w:val="nil"/>
          <w:bottom w:val="nil"/>
          <w:right w:val="nil"/>
          <w:between w:val="nil"/>
        </w:pBdr>
        <w:spacing w:after="0" w:line="360" w:lineRule="auto"/>
        <w:ind w:left="-794"/>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אייר, תרס"ג.</w:t>
      </w:r>
    </w:p>
    <w:p w14:paraId="12E2E1C6" w14:textId="77777777" w:rsidR="0012461B" w:rsidRDefault="00000000">
      <w:pPr>
        <w:pBdr>
          <w:top w:val="nil"/>
          <w:left w:val="nil"/>
          <w:bottom w:val="nil"/>
          <w:right w:val="nil"/>
          <w:between w:val="nil"/>
        </w:pBdr>
        <w:spacing w:after="0" w:line="360" w:lineRule="auto"/>
        <w:ind w:left="-794"/>
        <w:jc w:val="center"/>
        <w:rPr>
          <w:rFonts w:ascii="Times New Roman" w:eastAsia="Times New Roman" w:hAnsi="Times New Roman" w:cs="Times New Roman"/>
          <w:color w:val="000000"/>
          <w:sz w:val="28"/>
          <w:szCs w:val="28"/>
        </w:rPr>
      </w:pPr>
      <w:r>
        <w:rPr>
          <w:noProof/>
        </w:rPr>
        <w:lastRenderedPageBreak/>
        <w:drawing>
          <wp:anchor distT="0" distB="0" distL="114300" distR="114300" simplePos="0" relativeHeight="251677696" behindDoc="0" locked="0" layoutInCell="1" hidden="0" allowOverlap="1" wp14:anchorId="57E81B75" wp14:editId="7E724A4A">
            <wp:simplePos x="0" y="0"/>
            <wp:positionH relativeFrom="column">
              <wp:posOffset>2897505</wp:posOffset>
            </wp:positionH>
            <wp:positionV relativeFrom="paragraph">
              <wp:posOffset>123825</wp:posOffset>
            </wp:positionV>
            <wp:extent cx="2627630" cy="1337310"/>
            <wp:effectExtent l="88900" t="88900" r="88900" b="88900"/>
            <wp:wrapSquare wrapText="bothSides" distT="0" distB="0" distL="114300" distR="114300"/>
            <wp:docPr id="154" name="image24.jpg" descr="https://encrypted-tbn2.gstatic.com/images?q=tbn:ANd9GcSQsxx1EaWPCIOOWM-IN8vyP5bqGwrv9SS1jy7bNILPdEGgiCC2"/>
            <wp:cNvGraphicFramePr/>
            <a:graphic xmlns:a="http://schemas.openxmlformats.org/drawingml/2006/main">
              <a:graphicData uri="http://schemas.openxmlformats.org/drawingml/2006/picture">
                <pic:pic xmlns:pic="http://schemas.openxmlformats.org/drawingml/2006/picture">
                  <pic:nvPicPr>
                    <pic:cNvPr id="0" name="image24.jpg" descr="https://encrypted-tbn2.gstatic.com/images?q=tbn:ANd9GcSQsxx1EaWPCIOOWM-IN8vyP5bqGwrv9SS1jy7bNILPdEGgiCC2"/>
                    <pic:cNvPicPr preferRelativeResize="0"/>
                  </pic:nvPicPr>
                  <pic:blipFill>
                    <a:blip r:embed="rId22"/>
                    <a:srcRect/>
                    <a:stretch>
                      <a:fillRect/>
                    </a:stretch>
                  </pic:blipFill>
                  <pic:spPr>
                    <a:xfrm>
                      <a:off x="0" y="0"/>
                      <a:ext cx="2627630" cy="1337310"/>
                    </a:xfrm>
                    <a:prstGeom prst="rect">
                      <a:avLst/>
                    </a:prstGeom>
                    <a:ln w="88900">
                      <a:solidFill>
                        <a:srgbClr val="FFFFFF"/>
                      </a:solidFill>
                      <a:prstDash val="solid"/>
                    </a:ln>
                  </pic:spPr>
                </pic:pic>
              </a:graphicData>
            </a:graphic>
          </wp:anchor>
        </w:drawing>
      </w:r>
      <w:r>
        <w:rPr>
          <w:noProof/>
        </w:rPr>
        <w:drawing>
          <wp:anchor distT="0" distB="0" distL="114300" distR="114300" simplePos="0" relativeHeight="251678720" behindDoc="0" locked="0" layoutInCell="1" hidden="0" allowOverlap="1" wp14:anchorId="01990394" wp14:editId="662B00A2">
            <wp:simplePos x="0" y="0"/>
            <wp:positionH relativeFrom="column">
              <wp:posOffset>335280</wp:posOffset>
            </wp:positionH>
            <wp:positionV relativeFrom="paragraph">
              <wp:posOffset>114300</wp:posOffset>
            </wp:positionV>
            <wp:extent cx="2019300" cy="1343660"/>
            <wp:effectExtent l="88900" t="88900" r="88900" b="88900"/>
            <wp:wrapSquare wrapText="bothSides" distT="0" distB="0" distL="114300" distR="114300"/>
            <wp:docPr id="155" name="image23.jpg" descr="https://encrypted-tbn0.gstatic.com/images?q=tbn:ANd9GcTlL_EQfzBCrlhAXh1RcEAV8-QaMuc_2nmyKk-ma0ZAV1DP7CkjKw"/>
            <wp:cNvGraphicFramePr/>
            <a:graphic xmlns:a="http://schemas.openxmlformats.org/drawingml/2006/main">
              <a:graphicData uri="http://schemas.openxmlformats.org/drawingml/2006/picture">
                <pic:pic xmlns:pic="http://schemas.openxmlformats.org/drawingml/2006/picture">
                  <pic:nvPicPr>
                    <pic:cNvPr id="0" name="image23.jpg" descr="https://encrypted-tbn0.gstatic.com/images?q=tbn:ANd9GcTlL_EQfzBCrlhAXh1RcEAV8-QaMuc_2nmyKk-ma0ZAV1DP7CkjKw"/>
                    <pic:cNvPicPr preferRelativeResize="0"/>
                  </pic:nvPicPr>
                  <pic:blipFill>
                    <a:blip r:embed="rId23"/>
                    <a:srcRect b="9371"/>
                    <a:stretch>
                      <a:fillRect/>
                    </a:stretch>
                  </pic:blipFill>
                  <pic:spPr>
                    <a:xfrm>
                      <a:off x="0" y="0"/>
                      <a:ext cx="2019300" cy="1343660"/>
                    </a:xfrm>
                    <a:prstGeom prst="rect">
                      <a:avLst/>
                    </a:prstGeom>
                    <a:ln w="88900">
                      <a:solidFill>
                        <a:srgbClr val="FFFFFF"/>
                      </a:solidFill>
                      <a:prstDash val="solid"/>
                    </a:ln>
                  </pic:spPr>
                </pic:pic>
              </a:graphicData>
            </a:graphic>
          </wp:anchor>
        </w:drawing>
      </w:r>
    </w:p>
    <w:p w14:paraId="24FC2852" w14:textId="77777777" w:rsidR="0012461B" w:rsidRDefault="00000000">
      <w:pPr>
        <w:spacing w:line="360" w:lineRule="auto"/>
        <w:ind w:left="-52"/>
        <w:jc w:val="both"/>
        <w:rPr>
          <w:sz w:val="28"/>
          <w:szCs w:val="28"/>
        </w:rPr>
      </w:pPr>
      <w:r>
        <w:rPr>
          <w:sz w:val="28"/>
          <w:szCs w:val="28"/>
          <w:rtl/>
        </w:rPr>
        <w:t>- להרצל אין כל הישג מדיני והצעה כזו שבאה מהבריטים יכולה להיות הזדמנות לפתרון זמני של בעיית היהודים. קונגרס הציוני השישי מתפתח ויכוח סוער בין התומכים לבין המתנגדים להצעת אוגנדה.</w:t>
      </w:r>
    </w:p>
    <w:p w14:paraId="78A39EE3" w14:textId="77777777" w:rsidR="0012461B" w:rsidRDefault="00000000">
      <w:pPr>
        <w:spacing w:line="360" w:lineRule="auto"/>
        <w:ind w:left="-52"/>
        <w:jc w:val="both"/>
        <w:rPr>
          <w:sz w:val="28"/>
          <w:szCs w:val="28"/>
        </w:rPr>
      </w:pPr>
      <w:r>
        <w:rPr>
          <w:b/>
          <w:sz w:val="28"/>
          <w:szCs w:val="28"/>
          <w:u w:val="single"/>
          <w:rtl/>
        </w:rPr>
        <w:t>עמדת התומכים - (הרצל, נורדאו, הרב ריינס</w:t>
      </w:r>
      <w:r>
        <w:rPr>
          <w:sz w:val="28"/>
          <w:szCs w:val="28"/>
          <w:rtl/>
        </w:rPr>
        <w:t>) - זו הזדמנות היסטורית שבה מעצמה כמו בריטניה מוכנה לסייע לעם היהודי ולכן צריך לבדוק את הרעיון, יהודי רוסיה שנמצאים בסכנת מיידית של  קיום פיזי ולכן אי אפשר לחכות לארץ ישראל ,אוגנדה היא  פתרון זמני ,מקלט לילה זמני בדרך לארץ ישראל, באוגנדה ילמדו היהודים לחיות כעם, עדיף פתרון שבו היהודים ישבו בשטח אחד, כך לא יתפזרו ולא יעזבו את הדת היהודית.</w:t>
      </w:r>
    </w:p>
    <w:p w14:paraId="38136725" w14:textId="77777777" w:rsidR="0012461B" w:rsidRDefault="00000000">
      <w:pPr>
        <w:spacing w:line="360" w:lineRule="auto"/>
        <w:ind w:left="-52"/>
        <w:jc w:val="both"/>
        <w:rPr>
          <w:sz w:val="28"/>
          <w:szCs w:val="28"/>
        </w:rPr>
      </w:pPr>
      <w:r>
        <w:rPr>
          <w:b/>
          <w:sz w:val="28"/>
          <w:szCs w:val="28"/>
          <w:u w:val="single"/>
          <w:rtl/>
        </w:rPr>
        <w:t>עמדת המתנגדים - חובבי ציון מרוסיה</w:t>
      </w:r>
      <w:r>
        <w:rPr>
          <w:b/>
          <w:sz w:val="28"/>
          <w:szCs w:val="28"/>
        </w:rPr>
        <w:t xml:space="preserve"> - </w:t>
      </w:r>
      <w:r>
        <w:rPr>
          <w:sz w:val="28"/>
          <w:szCs w:val="28"/>
          <w:rtl/>
        </w:rPr>
        <w:t xml:space="preserve">אוגנדה היא סטייה ברורה מתוכנית באזל לא ניתן להחליף את ארץ ישראל, לא תהיה תמיכה כספית מצד יהודים לאוגנדה ,אוגנדה מהווה בזבוז </w:t>
      </w:r>
      <w:proofErr w:type="spellStart"/>
      <w:r>
        <w:rPr>
          <w:sz w:val="28"/>
          <w:szCs w:val="28"/>
          <w:rtl/>
        </w:rPr>
        <w:t>משאבים.אוגנדה</w:t>
      </w:r>
      <w:proofErr w:type="spellEnd"/>
      <w:r>
        <w:rPr>
          <w:sz w:val="28"/>
          <w:szCs w:val="28"/>
          <w:rtl/>
        </w:rPr>
        <w:t xml:space="preserve"> איננה המולדת ההיסטורית של היהודים, אין להם אליה כל קשר לאומי אם ישבו בה  לאורך </w:t>
      </w:r>
      <w:proofErr w:type="spellStart"/>
      <w:r>
        <w:rPr>
          <w:sz w:val="28"/>
          <w:szCs w:val="28"/>
          <w:rtl/>
        </w:rPr>
        <w:t>זמן,עלולים</w:t>
      </w:r>
      <w:proofErr w:type="spellEnd"/>
      <w:r>
        <w:rPr>
          <w:sz w:val="28"/>
          <w:szCs w:val="28"/>
          <w:rtl/>
        </w:rPr>
        <w:t xml:space="preserve"> שלא לעזוב אותה וכך מעצמות אירופה לא ירצו לתת את ארץ ישראל. אוגנדה רחוקה מאירופה וארץ ישראל ולכן יהודים לא ירצו לבוא.</w:t>
      </w:r>
    </w:p>
    <w:p w14:paraId="5B68D9DF" w14:textId="77777777" w:rsidR="0012461B" w:rsidRDefault="0012461B">
      <w:pPr>
        <w:spacing w:line="360" w:lineRule="auto"/>
        <w:ind w:left="-52"/>
        <w:rPr>
          <w:rFonts w:ascii="Arial" w:eastAsia="Arial" w:hAnsi="Arial" w:cs="Arial"/>
          <w:sz w:val="28"/>
          <w:szCs w:val="28"/>
        </w:rPr>
      </w:pPr>
    </w:p>
    <w:p w14:paraId="607B1B46" w14:textId="77777777" w:rsidR="0012461B" w:rsidRDefault="0012461B">
      <w:pPr>
        <w:spacing w:line="360" w:lineRule="auto"/>
        <w:ind w:left="-52"/>
        <w:rPr>
          <w:rFonts w:ascii="Arial" w:eastAsia="Arial" w:hAnsi="Arial" w:cs="Arial"/>
          <w:sz w:val="28"/>
          <w:szCs w:val="28"/>
        </w:rPr>
      </w:pPr>
    </w:p>
    <w:p w14:paraId="6DD22F68" w14:textId="77777777" w:rsidR="0012461B" w:rsidRDefault="0012461B">
      <w:pPr>
        <w:spacing w:line="360" w:lineRule="auto"/>
        <w:rPr>
          <w:rFonts w:ascii="Arial" w:eastAsia="Arial" w:hAnsi="Arial" w:cs="Arial"/>
          <w:sz w:val="26"/>
          <w:szCs w:val="26"/>
        </w:rPr>
      </w:pPr>
    </w:p>
    <w:p w14:paraId="3371A6F6" w14:textId="77777777" w:rsidR="0012461B" w:rsidRDefault="0012461B">
      <w:pPr>
        <w:spacing w:line="360" w:lineRule="auto"/>
        <w:rPr>
          <w:rFonts w:ascii="Arial" w:eastAsia="Arial" w:hAnsi="Arial" w:cs="Arial"/>
          <w:sz w:val="26"/>
          <w:szCs w:val="26"/>
        </w:rPr>
      </w:pPr>
    </w:p>
    <w:p w14:paraId="2A1F00B6" w14:textId="77777777" w:rsidR="0012461B" w:rsidRDefault="0012461B">
      <w:pPr>
        <w:spacing w:line="360" w:lineRule="auto"/>
        <w:rPr>
          <w:rFonts w:ascii="Arial" w:eastAsia="Arial" w:hAnsi="Arial" w:cs="Arial"/>
          <w:sz w:val="26"/>
          <w:szCs w:val="26"/>
        </w:rPr>
      </w:pPr>
    </w:p>
    <w:p w14:paraId="026B1BB0" w14:textId="77777777" w:rsidR="0012461B" w:rsidRDefault="0012461B">
      <w:pPr>
        <w:spacing w:line="360" w:lineRule="auto"/>
        <w:rPr>
          <w:rFonts w:ascii="Arial" w:eastAsia="Arial" w:hAnsi="Arial" w:cs="Arial"/>
          <w:sz w:val="26"/>
          <w:szCs w:val="26"/>
        </w:rPr>
      </w:pPr>
    </w:p>
    <w:p w14:paraId="6211F30C" w14:textId="77777777" w:rsidR="0012461B" w:rsidRDefault="0012461B">
      <w:pPr>
        <w:spacing w:line="360" w:lineRule="auto"/>
        <w:rPr>
          <w:rFonts w:ascii="Arial" w:eastAsia="Arial" w:hAnsi="Arial" w:cs="Arial"/>
          <w:sz w:val="26"/>
          <w:szCs w:val="26"/>
        </w:rPr>
      </w:pPr>
    </w:p>
    <w:p w14:paraId="65A5F178" w14:textId="77777777" w:rsidR="0012461B" w:rsidRDefault="0012461B">
      <w:pPr>
        <w:spacing w:line="360" w:lineRule="auto"/>
        <w:rPr>
          <w:rFonts w:ascii="Arial" w:eastAsia="Arial" w:hAnsi="Arial" w:cs="Arial"/>
          <w:sz w:val="26"/>
          <w:szCs w:val="26"/>
        </w:rPr>
      </w:pPr>
    </w:p>
    <w:p w14:paraId="2A2D7ED5" w14:textId="77777777" w:rsidR="0012461B" w:rsidRDefault="0012461B">
      <w:pPr>
        <w:spacing w:line="360" w:lineRule="auto"/>
        <w:rPr>
          <w:rFonts w:ascii="Arial" w:eastAsia="Arial" w:hAnsi="Arial" w:cs="Arial"/>
          <w:sz w:val="26"/>
          <w:szCs w:val="26"/>
        </w:rPr>
      </w:pPr>
    </w:p>
    <w:p w14:paraId="2E677CFC" w14:textId="77777777" w:rsidR="0012461B" w:rsidRDefault="0012461B">
      <w:pPr>
        <w:spacing w:line="360" w:lineRule="auto"/>
        <w:rPr>
          <w:rFonts w:ascii="Arial" w:eastAsia="Arial" w:hAnsi="Arial" w:cs="Arial"/>
          <w:sz w:val="26"/>
          <w:szCs w:val="26"/>
        </w:rPr>
      </w:pPr>
    </w:p>
    <w:p w14:paraId="53328D96" w14:textId="77777777" w:rsidR="0012461B" w:rsidRDefault="0012461B">
      <w:pPr>
        <w:spacing w:line="360" w:lineRule="auto"/>
        <w:rPr>
          <w:rFonts w:ascii="Arial" w:eastAsia="Arial" w:hAnsi="Arial" w:cs="Arial"/>
          <w:sz w:val="26"/>
          <w:szCs w:val="26"/>
        </w:rPr>
      </w:pPr>
    </w:p>
    <w:p w14:paraId="556E9C9E" w14:textId="77777777" w:rsidR="0012461B" w:rsidRDefault="0012461B">
      <w:pPr>
        <w:spacing w:line="360" w:lineRule="auto"/>
        <w:rPr>
          <w:rFonts w:ascii="Arial" w:eastAsia="Arial" w:hAnsi="Arial" w:cs="Arial"/>
          <w:sz w:val="26"/>
          <w:szCs w:val="26"/>
        </w:rPr>
      </w:pPr>
    </w:p>
    <w:p w14:paraId="0F7B2D2C" w14:textId="77777777" w:rsidR="0012461B" w:rsidRDefault="00000000">
      <w:pPr>
        <w:spacing w:line="360" w:lineRule="auto"/>
        <w:rPr>
          <w:rFonts w:ascii="Arial" w:eastAsia="Arial" w:hAnsi="Arial" w:cs="Arial"/>
          <w:b/>
          <w:sz w:val="24"/>
          <w:szCs w:val="24"/>
          <w:u w:val="single"/>
        </w:rPr>
      </w:pPr>
      <w:r>
        <w:rPr>
          <w:rFonts w:ascii="Arial" w:eastAsia="Arial" w:hAnsi="Arial" w:cs="Arial"/>
          <w:b/>
          <w:sz w:val="24"/>
          <w:szCs w:val="24"/>
          <w:highlight w:val="yellow"/>
          <w:u w:val="single"/>
          <w:rtl/>
        </w:rPr>
        <w:t>לפניכם שישה היגדים:</w:t>
      </w:r>
    </w:p>
    <w:p w14:paraId="0380A750" w14:textId="77777777" w:rsidR="0012461B" w:rsidRDefault="00000000">
      <w:pPr>
        <w:spacing w:line="360" w:lineRule="auto"/>
        <w:rPr>
          <w:rFonts w:ascii="Arial" w:eastAsia="Arial" w:hAnsi="Arial" w:cs="Arial"/>
          <w:sz w:val="24"/>
          <w:szCs w:val="24"/>
        </w:rPr>
      </w:pPr>
      <w:r>
        <w:rPr>
          <w:rFonts w:ascii="Arial" w:eastAsia="Arial" w:hAnsi="Arial" w:cs="Arial"/>
          <w:sz w:val="24"/>
          <w:szCs w:val="24"/>
          <w:rtl/>
        </w:rPr>
        <w:t xml:space="preserve">כתבו בסופו של כל היגד האם הוא </w:t>
      </w:r>
      <w:r>
        <w:rPr>
          <w:rFonts w:ascii="Arial" w:eastAsia="Arial" w:hAnsi="Arial" w:cs="Arial"/>
          <w:b/>
          <w:sz w:val="24"/>
          <w:szCs w:val="24"/>
          <w:rtl/>
        </w:rPr>
        <w:t>בעד</w:t>
      </w:r>
      <w:r>
        <w:rPr>
          <w:rFonts w:ascii="Arial" w:eastAsia="Arial" w:hAnsi="Arial" w:cs="Arial"/>
          <w:sz w:val="24"/>
          <w:szCs w:val="24"/>
          <w:rtl/>
        </w:rPr>
        <w:t xml:space="preserve"> או </w:t>
      </w:r>
      <w:r>
        <w:rPr>
          <w:rFonts w:ascii="Arial" w:eastAsia="Arial" w:hAnsi="Arial" w:cs="Arial"/>
          <w:b/>
          <w:sz w:val="24"/>
          <w:szCs w:val="24"/>
          <w:rtl/>
        </w:rPr>
        <w:t>נגד</w:t>
      </w:r>
      <w:r>
        <w:rPr>
          <w:rFonts w:ascii="Arial" w:eastAsia="Arial" w:hAnsi="Arial" w:cs="Arial"/>
          <w:sz w:val="24"/>
          <w:szCs w:val="24"/>
          <w:rtl/>
        </w:rPr>
        <w:t xml:space="preserve"> התיישבות זמנית באוגנדה.</w:t>
      </w:r>
      <w:r>
        <w:rPr>
          <w:rFonts w:ascii="Arial" w:eastAsia="Arial" w:hAnsi="Arial" w:cs="Arial"/>
          <w:color w:val="FF0000"/>
          <w:sz w:val="24"/>
          <w:szCs w:val="24"/>
        </w:rPr>
        <w:t xml:space="preserve"> </w:t>
      </w:r>
    </w:p>
    <w:tbl>
      <w:tblPr>
        <w:tblStyle w:val="af8"/>
        <w:bidiVisual/>
        <w:tblW w:w="9923" w:type="dxa"/>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8"/>
        <w:gridCol w:w="8228"/>
        <w:gridCol w:w="1277"/>
      </w:tblGrid>
      <w:tr w:rsidR="0012461B" w14:paraId="1428E501" w14:textId="77777777">
        <w:trPr>
          <w:tblHeader/>
        </w:trPr>
        <w:tc>
          <w:tcPr>
            <w:tcW w:w="418" w:type="dxa"/>
            <w:shd w:val="clear" w:color="auto" w:fill="F2F2F2"/>
          </w:tcPr>
          <w:p w14:paraId="799F4F9F" w14:textId="77777777" w:rsidR="0012461B" w:rsidRDefault="0012461B">
            <w:pPr>
              <w:spacing w:line="360" w:lineRule="auto"/>
              <w:jc w:val="center"/>
              <w:rPr>
                <w:rFonts w:ascii="Arial" w:eastAsia="Arial" w:hAnsi="Arial" w:cs="Arial"/>
                <w:b/>
                <w:sz w:val="28"/>
                <w:szCs w:val="28"/>
              </w:rPr>
            </w:pPr>
          </w:p>
        </w:tc>
        <w:tc>
          <w:tcPr>
            <w:tcW w:w="8228" w:type="dxa"/>
            <w:shd w:val="clear" w:color="auto" w:fill="F2F2F2"/>
          </w:tcPr>
          <w:p w14:paraId="6FBE835D" w14:textId="77777777" w:rsidR="0012461B" w:rsidRDefault="00000000">
            <w:pPr>
              <w:spacing w:line="360" w:lineRule="auto"/>
              <w:jc w:val="center"/>
              <w:rPr>
                <w:rFonts w:ascii="Arial" w:eastAsia="Arial" w:hAnsi="Arial" w:cs="Arial"/>
                <w:b/>
                <w:sz w:val="28"/>
                <w:szCs w:val="28"/>
              </w:rPr>
            </w:pPr>
            <w:r>
              <w:rPr>
                <w:rFonts w:ascii="Arial" w:eastAsia="Arial" w:hAnsi="Arial" w:cs="Arial"/>
                <w:b/>
                <w:sz w:val="28"/>
                <w:szCs w:val="28"/>
                <w:rtl/>
              </w:rPr>
              <w:t>ההיגד</w:t>
            </w:r>
          </w:p>
        </w:tc>
        <w:tc>
          <w:tcPr>
            <w:tcW w:w="1277" w:type="dxa"/>
            <w:shd w:val="clear" w:color="auto" w:fill="F2F2F2"/>
          </w:tcPr>
          <w:p w14:paraId="7AC289AE" w14:textId="77777777" w:rsidR="0012461B" w:rsidRDefault="00000000">
            <w:pPr>
              <w:spacing w:line="360" w:lineRule="auto"/>
              <w:jc w:val="center"/>
              <w:rPr>
                <w:rFonts w:ascii="Arial" w:eastAsia="Arial" w:hAnsi="Arial" w:cs="Arial"/>
                <w:b/>
                <w:sz w:val="28"/>
                <w:szCs w:val="28"/>
              </w:rPr>
            </w:pPr>
            <w:r>
              <w:rPr>
                <w:rFonts w:ascii="Arial" w:eastAsia="Arial" w:hAnsi="Arial" w:cs="Arial"/>
                <w:b/>
                <w:sz w:val="28"/>
                <w:szCs w:val="28"/>
                <w:rtl/>
              </w:rPr>
              <w:t>בעד / נגד</w:t>
            </w:r>
          </w:p>
        </w:tc>
      </w:tr>
      <w:tr w:rsidR="0012461B" w14:paraId="13DF092D" w14:textId="77777777">
        <w:tc>
          <w:tcPr>
            <w:tcW w:w="418" w:type="dxa"/>
          </w:tcPr>
          <w:p w14:paraId="7FE61686" w14:textId="77777777" w:rsidR="0012461B" w:rsidRDefault="00000000">
            <w:pPr>
              <w:spacing w:line="360" w:lineRule="auto"/>
              <w:rPr>
                <w:rFonts w:ascii="Arial" w:eastAsia="Arial" w:hAnsi="Arial" w:cs="Arial"/>
                <w:sz w:val="24"/>
                <w:szCs w:val="24"/>
              </w:rPr>
            </w:pPr>
            <w:r>
              <w:rPr>
                <w:rFonts w:ascii="Arial" w:eastAsia="Arial" w:hAnsi="Arial" w:cs="Arial"/>
                <w:sz w:val="24"/>
                <w:szCs w:val="24"/>
              </w:rPr>
              <w:t>1.</w:t>
            </w:r>
          </w:p>
        </w:tc>
        <w:tc>
          <w:tcPr>
            <w:tcW w:w="8228" w:type="dxa"/>
          </w:tcPr>
          <w:p w14:paraId="38FB179A" w14:textId="77777777" w:rsidR="0012461B" w:rsidRDefault="00000000">
            <w:pPr>
              <w:spacing w:line="360" w:lineRule="auto"/>
              <w:rPr>
                <w:rFonts w:ascii="Arial" w:eastAsia="Arial" w:hAnsi="Arial" w:cs="Arial"/>
                <w:sz w:val="24"/>
                <w:szCs w:val="24"/>
              </w:rPr>
            </w:pPr>
            <w:r>
              <w:rPr>
                <w:rFonts w:ascii="Arial" w:eastAsia="Arial" w:hAnsi="Arial" w:cs="Arial"/>
                <w:sz w:val="24"/>
                <w:szCs w:val="24"/>
                <w:rtl/>
              </w:rPr>
              <w:t xml:space="preserve">יהודי מזרח אירופה נמצאים בסכנת חיים פיזית ולכן תוכנית אוגנדה תוכל להציל אותם בכך שתספק עבורם "מקלט לילה" זמני. </w:t>
            </w:r>
          </w:p>
        </w:tc>
        <w:tc>
          <w:tcPr>
            <w:tcW w:w="1277" w:type="dxa"/>
          </w:tcPr>
          <w:p w14:paraId="13C551C7" w14:textId="77777777" w:rsidR="0012461B" w:rsidRDefault="0012461B">
            <w:pPr>
              <w:spacing w:line="360" w:lineRule="auto"/>
              <w:rPr>
                <w:rFonts w:ascii="Arial" w:eastAsia="Arial" w:hAnsi="Arial" w:cs="Arial"/>
              </w:rPr>
            </w:pPr>
          </w:p>
        </w:tc>
      </w:tr>
      <w:tr w:rsidR="0012461B" w14:paraId="7E014FDB" w14:textId="77777777">
        <w:tc>
          <w:tcPr>
            <w:tcW w:w="418" w:type="dxa"/>
          </w:tcPr>
          <w:p w14:paraId="6E6FBA91" w14:textId="77777777" w:rsidR="0012461B" w:rsidRDefault="00000000">
            <w:pPr>
              <w:spacing w:line="360" w:lineRule="auto"/>
              <w:rPr>
                <w:rFonts w:ascii="Arial" w:eastAsia="Arial" w:hAnsi="Arial" w:cs="Arial"/>
                <w:sz w:val="24"/>
                <w:szCs w:val="24"/>
              </w:rPr>
            </w:pPr>
            <w:r>
              <w:rPr>
                <w:rFonts w:ascii="Arial" w:eastAsia="Arial" w:hAnsi="Arial" w:cs="Arial"/>
                <w:sz w:val="24"/>
                <w:szCs w:val="24"/>
              </w:rPr>
              <w:t>2.</w:t>
            </w:r>
          </w:p>
        </w:tc>
        <w:tc>
          <w:tcPr>
            <w:tcW w:w="8228" w:type="dxa"/>
          </w:tcPr>
          <w:p w14:paraId="4F5547DB" w14:textId="77777777" w:rsidR="0012461B" w:rsidRDefault="00000000">
            <w:pPr>
              <w:spacing w:line="360" w:lineRule="auto"/>
              <w:rPr>
                <w:rFonts w:ascii="Arial" w:eastAsia="Arial" w:hAnsi="Arial" w:cs="Arial"/>
                <w:sz w:val="24"/>
                <w:szCs w:val="24"/>
              </w:rPr>
            </w:pPr>
            <w:r>
              <w:rPr>
                <w:rFonts w:ascii="Arial" w:eastAsia="Arial" w:hAnsi="Arial" w:cs="Arial"/>
                <w:sz w:val="24"/>
                <w:szCs w:val="24"/>
                <w:rtl/>
              </w:rPr>
              <w:t>"ציוני ציון" שרובם יהודים ממזרח אירופה טענו כי ההצעה היא בגידה בציונות, לטענתם לא תתכן ציונות ללא ציון. בקונגרס באזל הוגדרה מטרת הציונות ומימושה בארץ-ישראל ואין לסגת ממנה.</w:t>
            </w:r>
          </w:p>
        </w:tc>
        <w:tc>
          <w:tcPr>
            <w:tcW w:w="1277" w:type="dxa"/>
          </w:tcPr>
          <w:p w14:paraId="15B28E14" w14:textId="77777777" w:rsidR="0012461B" w:rsidRDefault="0012461B">
            <w:pPr>
              <w:spacing w:line="360" w:lineRule="auto"/>
              <w:rPr>
                <w:rFonts w:ascii="Arial" w:eastAsia="Arial" w:hAnsi="Arial" w:cs="Arial"/>
              </w:rPr>
            </w:pPr>
          </w:p>
        </w:tc>
      </w:tr>
      <w:tr w:rsidR="0012461B" w14:paraId="2E5B79C3" w14:textId="77777777">
        <w:tc>
          <w:tcPr>
            <w:tcW w:w="418" w:type="dxa"/>
          </w:tcPr>
          <w:p w14:paraId="1361866A" w14:textId="77777777" w:rsidR="0012461B" w:rsidRDefault="00000000">
            <w:pPr>
              <w:spacing w:line="360" w:lineRule="auto"/>
              <w:rPr>
                <w:rFonts w:ascii="Arial" w:eastAsia="Arial" w:hAnsi="Arial" w:cs="Arial"/>
                <w:sz w:val="24"/>
                <w:szCs w:val="24"/>
              </w:rPr>
            </w:pPr>
            <w:r>
              <w:rPr>
                <w:rFonts w:ascii="Arial" w:eastAsia="Arial" w:hAnsi="Arial" w:cs="Arial"/>
                <w:sz w:val="24"/>
                <w:szCs w:val="24"/>
              </w:rPr>
              <w:t>3.</w:t>
            </w:r>
          </w:p>
        </w:tc>
        <w:tc>
          <w:tcPr>
            <w:tcW w:w="8228" w:type="dxa"/>
          </w:tcPr>
          <w:p w14:paraId="1F6E3BBE" w14:textId="77777777" w:rsidR="0012461B" w:rsidRDefault="00000000">
            <w:pPr>
              <w:spacing w:line="360" w:lineRule="auto"/>
              <w:rPr>
                <w:rFonts w:ascii="Arial" w:eastAsia="Arial" w:hAnsi="Arial" w:cs="Arial"/>
                <w:sz w:val="24"/>
                <w:szCs w:val="24"/>
              </w:rPr>
            </w:pPr>
            <w:r>
              <w:rPr>
                <w:rFonts w:ascii="Arial" w:eastAsia="Arial" w:hAnsi="Arial" w:cs="Arial"/>
                <w:sz w:val="24"/>
                <w:szCs w:val="24"/>
                <w:rtl/>
              </w:rPr>
              <w:t xml:space="preserve">לאוגנדה אין כל ערך היסטורי עבור העם היהודי והיא לא תהווה מוקד משיכה למיליוני היהודים. </w:t>
            </w:r>
          </w:p>
        </w:tc>
        <w:tc>
          <w:tcPr>
            <w:tcW w:w="1277" w:type="dxa"/>
          </w:tcPr>
          <w:p w14:paraId="62F6BA71" w14:textId="77777777" w:rsidR="0012461B" w:rsidRDefault="0012461B">
            <w:pPr>
              <w:spacing w:line="360" w:lineRule="auto"/>
              <w:rPr>
                <w:rFonts w:ascii="Arial" w:eastAsia="Arial" w:hAnsi="Arial" w:cs="Arial"/>
              </w:rPr>
            </w:pPr>
          </w:p>
        </w:tc>
      </w:tr>
      <w:tr w:rsidR="0012461B" w14:paraId="13D5DADE" w14:textId="77777777">
        <w:tc>
          <w:tcPr>
            <w:tcW w:w="418" w:type="dxa"/>
          </w:tcPr>
          <w:p w14:paraId="065AF939" w14:textId="77777777" w:rsidR="0012461B" w:rsidRDefault="00000000">
            <w:pPr>
              <w:spacing w:line="360" w:lineRule="auto"/>
              <w:rPr>
                <w:rFonts w:ascii="Arial" w:eastAsia="Arial" w:hAnsi="Arial" w:cs="Arial"/>
                <w:sz w:val="24"/>
                <w:szCs w:val="24"/>
              </w:rPr>
            </w:pPr>
            <w:r>
              <w:rPr>
                <w:rFonts w:ascii="Arial" w:eastAsia="Arial" w:hAnsi="Arial" w:cs="Arial"/>
                <w:sz w:val="24"/>
                <w:szCs w:val="24"/>
              </w:rPr>
              <w:lastRenderedPageBreak/>
              <w:t>4.</w:t>
            </w:r>
          </w:p>
        </w:tc>
        <w:tc>
          <w:tcPr>
            <w:tcW w:w="8228" w:type="dxa"/>
          </w:tcPr>
          <w:p w14:paraId="6B17A8D7" w14:textId="77777777" w:rsidR="0012461B" w:rsidRDefault="00000000">
            <w:pPr>
              <w:spacing w:line="360" w:lineRule="auto"/>
              <w:rPr>
                <w:rFonts w:ascii="Arial" w:eastAsia="Arial" w:hAnsi="Arial" w:cs="Arial"/>
                <w:sz w:val="24"/>
                <w:szCs w:val="24"/>
              </w:rPr>
            </w:pPr>
            <w:r>
              <w:rPr>
                <w:rFonts w:ascii="Arial" w:eastAsia="Arial" w:hAnsi="Arial" w:cs="Arial"/>
                <w:sz w:val="24"/>
                <w:szCs w:val="24"/>
                <w:rtl/>
              </w:rPr>
              <w:t xml:space="preserve">אוגנדה היא הצעה זמנית בלבד בה יוכשרו היהודים לחיים עצמאיים לקראת העברתם לארץ-ישראל. </w:t>
            </w:r>
          </w:p>
        </w:tc>
        <w:tc>
          <w:tcPr>
            <w:tcW w:w="1277" w:type="dxa"/>
          </w:tcPr>
          <w:p w14:paraId="05B53599" w14:textId="77777777" w:rsidR="0012461B" w:rsidRDefault="0012461B">
            <w:pPr>
              <w:spacing w:line="360" w:lineRule="auto"/>
              <w:rPr>
                <w:rFonts w:ascii="Arial" w:eastAsia="Arial" w:hAnsi="Arial" w:cs="Arial"/>
              </w:rPr>
            </w:pPr>
          </w:p>
        </w:tc>
      </w:tr>
      <w:tr w:rsidR="0012461B" w14:paraId="14F52286" w14:textId="77777777">
        <w:tc>
          <w:tcPr>
            <w:tcW w:w="418" w:type="dxa"/>
          </w:tcPr>
          <w:p w14:paraId="0E3A378A" w14:textId="77777777" w:rsidR="0012461B" w:rsidRDefault="00000000">
            <w:pPr>
              <w:spacing w:line="360" w:lineRule="auto"/>
              <w:rPr>
                <w:rFonts w:ascii="Arial" w:eastAsia="Arial" w:hAnsi="Arial" w:cs="Arial"/>
                <w:sz w:val="24"/>
                <w:szCs w:val="24"/>
              </w:rPr>
            </w:pPr>
            <w:r>
              <w:rPr>
                <w:rFonts w:ascii="Arial" w:eastAsia="Arial" w:hAnsi="Arial" w:cs="Arial"/>
                <w:sz w:val="24"/>
                <w:szCs w:val="24"/>
              </w:rPr>
              <w:t>5.</w:t>
            </w:r>
          </w:p>
        </w:tc>
        <w:tc>
          <w:tcPr>
            <w:tcW w:w="8228" w:type="dxa"/>
          </w:tcPr>
          <w:p w14:paraId="6A716825" w14:textId="77777777" w:rsidR="0012461B" w:rsidRDefault="00000000">
            <w:pPr>
              <w:spacing w:line="360" w:lineRule="auto"/>
              <w:rPr>
                <w:rFonts w:ascii="Arial" w:eastAsia="Arial" w:hAnsi="Arial" w:cs="Arial"/>
                <w:sz w:val="24"/>
                <w:szCs w:val="24"/>
              </w:rPr>
            </w:pPr>
            <w:r>
              <w:rPr>
                <w:rFonts w:ascii="Arial" w:eastAsia="Arial" w:hAnsi="Arial" w:cs="Arial"/>
                <w:sz w:val="24"/>
                <w:szCs w:val="24"/>
                <w:rtl/>
              </w:rPr>
              <w:t xml:space="preserve">אוגנדה לא תשכיח את ציון אלא תשמש כפתרון זמני למצוקת יהודי אירופה. בלי פתרון כזה היהודים יתפזרו בארצות רבות. "שמנו לב לצרכי העם (היהודי), החביב עלינו יותר מן הארץ." </w:t>
            </w:r>
          </w:p>
        </w:tc>
        <w:tc>
          <w:tcPr>
            <w:tcW w:w="1277" w:type="dxa"/>
          </w:tcPr>
          <w:p w14:paraId="1BB54A6E" w14:textId="77777777" w:rsidR="0012461B" w:rsidRDefault="0012461B">
            <w:pPr>
              <w:spacing w:line="360" w:lineRule="auto"/>
              <w:rPr>
                <w:rFonts w:ascii="Arial" w:eastAsia="Arial" w:hAnsi="Arial" w:cs="Arial"/>
              </w:rPr>
            </w:pPr>
          </w:p>
        </w:tc>
      </w:tr>
      <w:tr w:rsidR="0012461B" w14:paraId="23AB6B45" w14:textId="77777777">
        <w:tc>
          <w:tcPr>
            <w:tcW w:w="418" w:type="dxa"/>
          </w:tcPr>
          <w:p w14:paraId="1B3A29E0" w14:textId="77777777" w:rsidR="0012461B" w:rsidRDefault="00000000">
            <w:pPr>
              <w:spacing w:line="360" w:lineRule="auto"/>
              <w:rPr>
                <w:rFonts w:ascii="Arial" w:eastAsia="Arial" w:hAnsi="Arial" w:cs="Arial"/>
                <w:sz w:val="24"/>
                <w:szCs w:val="24"/>
              </w:rPr>
            </w:pPr>
            <w:r>
              <w:rPr>
                <w:rFonts w:ascii="Arial" w:eastAsia="Arial" w:hAnsi="Arial" w:cs="Arial"/>
                <w:sz w:val="24"/>
                <w:szCs w:val="24"/>
              </w:rPr>
              <w:t>6.</w:t>
            </w:r>
          </w:p>
        </w:tc>
        <w:tc>
          <w:tcPr>
            <w:tcW w:w="8228" w:type="dxa"/>
          </w:tcPr>
          <w:p w14:paraId="21653CE2" w14:textId="77777777" w:rsidR="0012461B" w:rsidRDefault="00000000">
            <w:pPr>
              <w:spacing w:line="360" w:lineRule="auto"/>
              <w:rPr>
                <w:rFonts w:ascii="Arial" w:eastAsia="Arial" w:hAnsi="Arial" w:cs="Arial"/>
                <w:sz w:val="24"/>
                <w:szCs w:val="24"/>
              </w:rPr>
            </w:pPr>
            <w:r>
              <w:rPr>
                <w:rFonts w:ascii="Arial" w:eastAsia="Arial" w:hAnsi="Arial" w:cs="Arial"/>
                <w:sz w:val="24"/>
                <w:szCs w:val="24"/>
                <w:rtl/>
              </w:rPr>
              <w:t xml:space="preserve">השקעת כספים באוגנדה תהיה בזבוז של מעט המשאבים שבידנו ובנוסף אחרי שנשתקע באוגנדה יהיו יהודים שלא ירצו </w:t>
            </w:r>
            <w:proofErr w:type="spellStart"/>
            <w:r>
              <w:rPr>
                <w:rFonts w:ascii="Arial" w:eastAsia="Arial" w:hAnsi="Arial" w:cs="Arial"/>
                <w:sz w:val="24"/>
                <w:szCs w:val="24"/>
                <w:rtl/>
              </w:rPr>
              <w:t>לעזבה</w:t>
            </w:r>
            <w:proofErr w:type="spellEnd"/>
            <w:r>
              <w:rPr>
                <w:rFonts w:ascii="Arial" w:eastAsia="Arial" w:hAnsi="Arial" w:cs="Arial"/>
                <w:sz w:val="24"/>
                <w:szCs w:val="24"/>
                <w:rtl/>
              </w:rPr>
              <w:t>.</w:t>
            </w:r>
          </w:p>
        </w:tc>
        <w:tc>
          <w:tcPr>
            <w:tcW w:w="1277" w:type="dxa"/>
          </w:tcPr>
          <w:p w14:paraId="43DD8105" w14:textId="77777777" w:rsidR="0012461B" w:rsidRDefault="0012461B">
            <w:pPr>
              <w:spacing w:line="360" w:lineRule="auto"/>
              <w:rPr>
                <w:rFonts w:ascii="Arial" w:eastAsia="Arial" w:hAnsi="Arial" w:cs="Arial"/>
              </w:rPr>
            </w:pPr>
          </w:p>
        </w:tc>
      </w:tr>
    </w:tbl>
    <w:p w14:paraId="023EF05D" w14:textId="77777777" w:rsidR="0012461B" w:rsidRDefault="0012461B">
      <w:pPr>
        <w:spacing w:line="360" w:lineRule="auto"/>
        <w:ind w:left="-1077"/>
        <w:jc w:val="both"/>
        <w:rPr>
          <w:b/>
          <w:u w:val="single"/>
        </w:rPr>
      </w:pPr>
    </w:p>
    <w:p w14:paraId="4397DF66" w14:textId="77777777" w:rsidR="0012461B" w:rsidRDefault="0012461B">
      <w:pPr>
        <w:spacing w:line="360" w:lineRule="auto"/>
        <w:ind w:left="-1077"/>
        <w:jc w:val="both"/>
        <w:rPr>
          <w:b/>
          <w:u w:val="single"/>
        </w:rPr>
      </w:pPr>
    </w:p>
    <w:p w14:paraId="34622E10" w14:textId="77777777" w:rsidR="0012461B" w:rsidRDefault="0012461B">
      <w:pPr>
        <w:spacing w:line="360" w:lineRule="auto"/>
        <w:ind w:left="-1077"/>
        <w:jc w:val="both"/>
        <w:rPr>
          <w:b/>
          <w:u w:val="single"/>
        </w:rPr>
      </w:pPr>
    </w:p>
    <w:p w14:paraId="358DFCC5" w14:textId="77777777" w:rsidR="0012461B" w:rsidRDefault="0012461B">
      <w:pPr>
        <w:spacing w:line="360" w:lineRule="auto"/>
        <w:ind w:left="-1077"/>
        <w:jc w:val="both"/>
        <w:rPr>
          <w:b/>
          <w:u w:val="single"/>
        </w:rPr>
      </w:pPr>
    </w:p>
    <w:p w14:paraId="2326ED0E" w14:textId="77777777" w:rsidR="0012461B" w:rsidRDefault="0012461B">
      <w:pPr>
        <w:spacing w:line="360" w:lineRule="auto"/>
        <w:ind w:left="-1077"/>
        <w:jc w:val="both"/>
        <w:rPr>
          <w:b/>
          <w:u w:val="single"/>
        </w:rPr>
      </w:pPr>
    </w:p>
    <w:p w14:paraId="2761039C" w14:textId="77777777" w:rsidR="0012461B" w:rsidRDefault="00000000">
      <w:pPr>
        <w:spacing w:line="360" w:lineRule="auto"/>
        <w:ind w:left="-52"/>
        <w:jc w:val="both"/>
        <w:rPr>
          <w:sz w:val="28"/>
          <w:szCs w:val="28"/>
        </w:rPr>
      </w:pPr>
      <w:r>
        <w:rPr>
          <w:b/>
          <w:sz w:val="28"/>
          <w:szCs w:val="28"/>
          <w:u w:val="single"/>
          <w:rtl/>
        </w:rPr>
        <w:t>תוצאות</w:t>
      </w:r>
      <w:r>
        <w:rPr>
          <w:sz w:val="28"/>
          <w:szCs w:val="28"/>
          <w:rtl/>
        </w:rPr>
        <w:t>- הצעת אוגדנה התקבלה ברוב של 295 בעד, 178 מתנגדים ו-99 נמנעים. הוקמה ועדת חקירה שבדקה את  התנאים להתיישבות באוגנדה. הועדה הגיעה למסקנה כי אוגנדה איננה ראויה להתיישבות יהודית. מסקנות הועדה הונחו  בפני הקונגרס הציוני השביעי ב-1905, שנה לאחר מותו של הרצל.  לאחר זאת הפכה ארץ ישראל ליעד היחיד של התנועה הציונית. מכאן שהרעיון של ציונות ללא ארץ ישראל לא יכול להתקיים.</w:t>
      </w:r>
    </w:p>
    <w:p w14:paraId="4FD44320" w14:textId="77777777" w:rsidR="0012461B" w:rsidRDefault="00000000">
      <w:pPr>
        <w:spacing w:line="360" w:lineRule="auto"/>
        <w:ind w:left="-52"/>
        <w:jc w:val="center"/>
        <w:rPr>
          <w:sz w:val="28"/>
          <w:szCs w:val="28"/>
        </w:rPr>
      </w:pPr>
      <w:r>
        <w:rPr>
          <w:rFonts w:ascii="Arial" w:eastAsia="Arial" w:hAnsi="Arial" w:cs="Arial"/>
          <w:b/>
          <w:sz w:val="24"/>
          <w:szCs w:val="24"/>
          <w:highlight w:val="yellow"/>
          <w:u w:val="single"/>
          <w:rtl/>
        </w:rPr>
        <w:t>השלימו את הסיכום הבא בנושא תוכנית אוגנדה.</w:t>
      </w:r>
    </w:p>
    <w:p w14:paraId="1D1FF918" w14:textId="77777777" w:rsidR="0012461B" w:rsidRDefault="00000000">
      <w:pPr>
        <w:spacing w:line="360" w:lineRule="auto"/>
        <w:rPr>
          <w:rFonts w:ascii="Arial" w:eastAsia="Arial" w:hAnsi="Arial" w:cs="Arial"/>
          <w:sz w:val="26"/>
          <w:szCs w:val="26"/>
        </w:rPr>
      </w:pPr>
      <w:r>
        <w:rPr>
          <w:noProof/>
        </w:rPr>
        <mc:AlternateContent>
          <mc:Choice Requires="wps">
            <w:drawing>
              <wp:anchor distT="0" distB="0" distL="114300" distR="114300" simplePos="0" relativeHeight="251679744" behindDoc="0" locked="0" layoutInCell="1" hidden="0" allowOverlap="1" wp14:anchorId="1AC425B7" wp14:editId="71E79AC5">
                <wp:simplePos x="0" y="0"/>
                <wp:positionH relativeFrom="column">
                  <wp:posOffset>-431799</wp:posOffset>
                </wp:positionH>
                <wp:positionV relativeFrom="paragraph">
                  <wp:posOffset>63500</wp:posOffset>
                </wp:positionV>
                <wp:extent cx="6267450" cy="3743325"/>
                <wp:effectExtent l="0" t="0" r="0" b="0"/>
                <wp:wrapNone/>
                <wp:docPr id="126" name="מלבן 126"/>
                <wp:cNvGraphicFramePr/>
                <a:graphic xmlns:a="http://schemas.openxmlformats.org/drawingml/2006/main">
                  <a:graphicData uri="http://schemas.microsoft.com/office/word/2010/wordprocessingShape">
                    <wps:wsp>
                      <wps:cNvSpPr/>
                      <wps:spPr>
                        <a:xfrm>
                          <a:off x="2217038" y="1913100"/>
                          <a:ext cx="6257925" cy="3733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1E25F9E" w14:textId="77777777" w:rsidR="0012461B" w:rsidRDefault="00000000">
                            <w:pPr>
                              <w:spacing w:line="360" w:lineRule="auto"/>
                              <w:ind w:right="-141"/>
                              <w:textDirection w:val="btLr"/>
                            </w:pPr>
                            <w:proofErr w:type="spellStart"/>
                            <w:r>
                              <w:rPr>
                                <w:rFonts w:ascii="Arial" w:eastAsia="Arial" w:hAnsi="Arial" w:cs="Arial"/>
                                <w:color w:val="000000"/>
                                <w:sz w:val="24"/>
                              </w:rPr>
                              <w:t>הצעת</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אוגנדה</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היא</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הצעה</w:t>
                            </w:r>
                            <w:proofErr w:type="spellEnd"/>
                            <w:r>
                              <w:rPr>
                                <w:rFonts w:ascii="Arial" w:eastAsia="Arial" w:hAnsi="Arial" w:cs="Arial"/>
                                <w:color w:val="000000"/>
                                <w:sz w:val="24"/>
                              </w:rPr>
                              <w:t xml:space="preserve"> </w:t>
                            </w:r>
                            <w:r>
                              <w:rPr>
                                <w:rFonts w:ascii="Arial" w:eastAsia="Arial" w:hAnsi="Arial" w:cs="Arial"/>
                                <w:color w:val="000000"/>
                                <w:sz w:val="24"/>
                                <w:u w:val="single"/>
                              </w:rPr>
                              <w:tab/>
                            </w:r>
                            <w:r>
                              <w:rPr>
                                <w:rFonts w:ascii="Arial" w:eastAsia="Arial" w:hAnsi="Arial" w:cs="Arial"/>
                                <w:color w:val="000000"/>
                                <w:sz w:val="24"/>
                                <w:u w:val="single"/>
                              </w:rPr>
                              <w:tab/>
                            </w:r>
                            <w:r>
                              <w:rPr>
                                <w:rFonts w:ascii="Arial" w:eastAsia="Arial" w:hAnsi="Arial" w:cs="Arial"/>
                                <w:color w:val="000000"/>
                                <w:sz w:val="24"/>
                                <w:u w:val="single"/>
                              </w:rPr>
                              <w:tab/>
                            </w:r>
                            <w:r>
                              <w:rPr>
                                <w:rFonts w:ascii="Arial" w:eastAsia="Arial" w:hAnsi="Arial" w:cs="Arial"/>
                                <w:color w:val="000000"/>
                                <w:sz w:val="24"/>
                              </w:rPr>
                              <w:t xml:space="preserve"> </w:t>
                            </w:r>
                            <w:proofErr w:type="spellStart"/>
                            <w:r>
                              <w:rPr>
                                <w:rFonts w:ascii="Arial" w:eastAsia="Arial" w:hAnsi="Arial" w:cs="Arial"/>
                                <w:color w:val="000000"/>
                                <w:sz w:val="24"/>
                              </w:rPr>
                              <w:t>להתיישבות</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יהודית</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באוגנדה</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שביבשת</w:t>
                            </w:r>
                            <w:proofErr w:type="spellEnd"/>
                            <w:r>
                              <w:rPr>
                                <w:rFonts w:ascii="Arial" w:eastAsia="Arial" w:hAnsi="Arial" w:cs="Arial"/>
                                <w:color w:val="000000"/>
                                <w:sz w:val="24"/>
                                <w:u w:val="single"/>
                              </w:rPr>
                              <w:tab/>
                            </w:r>
                            <w:r>
                              <w:rPr>
                                <w:rFonts w:ascii="Arial" w:eastAsia="Arial" w:hAnsi="Arial" w:cs="Arial"/>
                                <w:color w:val="000000"/>
                                <w:sz w:val="24"/>
                                <w:u w:val="single"/>
                              </w:rPr>
                              <w:tab/>
                            </w:r>
                            <w:r>
                              <w:rPr>
                                <w:rFonts w:ascii="Arial" w:eastAsia="Arial" w:hAnsi="Arial" w:cs="Arial"/>
                                <w:color w:val="000000"/>
                                <w:sz w:val="24"/>
                                <w:u w:val="single"/>
                              </w:rPr>
                              <w:tab/>
                            </w:r>
                            <w:r>
                              <w:rPr>
                                <w:rFonts w:ascii="Arial" w:eastAsia="Arial" w:hAnsi="Arial" w:cs="Arial"/>
                                <w:color w:val="000000"/>
                                <w:sz w:val="24"/>
                                <w:u w:val="single"/>
                              </w:rPr>
                              <w:tab/>
                            </w:r>
                            <w:r>
                              <w:rPr>
                                <w:rFonts w:ascii="Arial" w:eastAsia="Arial" w:hAnsi="Arial" w:cs="Arial"/>
                                <w:color w:val="000000"/>
                                <w:sz w:val="24"/>
                              </w:rPr>
                              <w:t xml:space="preserve">. </w:t>
                            </w:r>
                            <w:proofErr w:type="spellStart"/>
                            <w:r>
                              <w:rPr>
                                <w:rFonts w:ascii="Arial" w:eastAsia="Arial" w:hAnsi="Arial" w:cs="Arial"/>
                                <w:color w:val="000000"/>
                                <w:sz w:val="24"/>
                              </w:rPr>
                              <w:t>תוכנית</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אוגנדה</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מועלת</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בקונגרס</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הציוני</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השישי</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בשנת</w:t>
                            </w:r>
                            <w:proofErr w:type="spellEnd"/>
                            <w:r>
                              <w:rPr>
                                <w:rFonts w:ascii="Arial" w:eastAsia="Arial" w:hAnsi="Arial" w:cs="Arial"/>
                                <w:color w:val="000000"/>
                                <w:sz w:val="24"/>
                              </w:rPr>
                              <w:t xml:space="preserve">_______________________ </w:t>
                            </w:r>
                            <w:proofErr w:type="spellStart"/>
                            <w:r>
                              <w:rPr>
                                <w:rFonts w:ascii="Arial" w:eastAsia="Arial" w:hAnsi="Arial" w:cs="Arial"/>
                                <w:color w:val="000000"/>
                                <w:sz w:val="24"/>
                              </w:rPr>
                              <w:t>בשל</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שתי</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סיבות</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סיבה</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אחת</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היא</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מצבם</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הקשה</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של</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יהודי</w:t>
                            </w:r>
                            <w:proofErr w:type="spellEnd"/>
                            <w:r>
                              <w:rPr>
                                <w:rFonts w:ascii="Arial" w:eastAsia="Arial" w:hAnsi="Arial" w:cs="Arial"/>
                                <w:color w:val="000000"/>
                                <w:sz w:val="24"/>
                              </w:rPr>
                              <w:t xml:space="preserve"> </w:t>
                            </w:r>
                            <w:r>
                              <w:rPr>
                                <w:rFonts w:ascii="Arial" w:eastAsia="Arial" w:hAnsi="Arial" w:cs="Arial"/>
                                <w:color w:val="000000"/>
                                <w:sz w:val="24"/>
                                <w:u w:val="single"/>
                              </w:rPr>
                              <w:tab/>
                            </w:r>
                            <w:r>
                              <w:rPr>
                                <w:rFonts w:ascii="Arial" w:eastAsia="Arial" w:hAnsi="Arial" w:cs="Arial"/>
                                <w:color w:val="000000"/>
                                <w:sz w:val="24"/>
                                <w:u w:val="single"/>
                              </w:rPr>
                              <w:tab/>
                            </w:r>
                            <w:r>
                              <w:rPr>
                                <w:rFonts w:ascii="Arial" w:eastAsia="Arial" w:hAnsi="Arial" w:cs="Arial"/>
                                <w:color w:val="000000"/>
                                <w:sz w:val="24"/>
                                <w:u w:val="single"/>
                              </w:rPr>
                              <w:tab/>
                            </w:r>
                            <w:r>
                              <w:rPr>
                                <w:rFonts w:ascii="Arial" w:eastAsia="Arial" w:hAnsi="Arial" w:cs="Arial"/>
                                <w:color w:val="000000"/>
                                <w:sz w:val="24"/>
                              </w:rPr>
                              <w:t xml:space="preserve"> </w:t>
                            </w:r>
                            <w:proofErr w:type="spellStart"/>
                            <w:r>
                              <w:rPr>
                                <w:rFonts w:ascii="Arial" w:eastAsia="Arial" w:hAnsi="Arial" w:cs="Arial"/>
                                <w:color w:val="000000"/>
                                <w:sz w:val="24"/>
                              </w:rPr>
                              <w:t>אירופה</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לאחר</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פוגרום</w:t>
                            </w:r>
                            <w:proofErr w:type="spellEnd"/>
                            <w:r>
                              <w:rPr>
                                <w:rFonts w:ascii="Arial" w:eastAsia="Arial" w:hAnsi="Arial" w:cs="Arial"/>
                                <w:color w:val="000000"/>
                                <w:sz w:val="24"/>
                              </w:rPr>
                              <w:t xml:space="preserve"> </w:t>
                            </w:r>
                            <w:r>
                              <w:rPr>
                                <w:rFonts w:ascii="Arial" w:eastAsia="Arial" w:hAnsi="Arial" w:cs="Arial"/>
                                <w:color w:val="000000"/>
                                <w:sz w:val="24"/>
                                <w:u w:val="single"/>
                              </w:rPr>
                              <w:tab/>
                            </w:r>
                            <w:r>
                              <w:rPr>
                                <w:rFonts w:ascii="Arial" w:eastAsia="Arial" w:hAnsi="Arial" w:cs="Arial"/>
                                <w:color w:val="000000"/>
                                <w:sz w:val="24"/>
                                <w:u w:val="single"/>
                              </w:rPr>
                              <w:tab/>
                            </w:r>
                            <w:r>
                              <w:rPr>
                                <w:rFonts w:ascii="Arial" w:eastAsia="Arial" w:hAnsi="Arial" w:cs="Arial"/>
                                <w:color w:val="000000"/>
                                <w:sz w:val="24"/>
                                <w:u w:val="single"/>
                              </w:rPr>
                              <w:tab/>
                            </w:r>
                            <w:r>
                              <w:rPr>
                                <w:rFonts w:ascii="Arial" w:eastAsia="Arial" w:hAnsi="Arial" w:cs="Arial"/>
                                <w:color w:val="000000"/>
                                <w:sz w:val="24"/>
                              </w:rPr>
                              <w:t xml:space="preserve">. </w:t>
                            </w:r>
                            <w:proofErr w:type="spellStart"/>
                            <w:r>
                              <w:rPr>
                                <w:rFonts w:ascii="Arial" w:eastAsia="Arial" w:hAnsi="Arial" w:cs="Arial"/>
                                <w:color w:val="000000"/>
                                <w:sz w:val="24"/>
                              </w:rPr>
                              <w:t>הסיבה</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השנייה</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היא</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כישלונותיו</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המדיניים</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של</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הרצל</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להשיג</w:t>
                            </w:r>
                            <w:proofErr w:type="spellEnd"/>
                            <w:r>
                              <w:rPr>
                                <w:rFonts w:ascii="Arial" w:eastAsia="Arial" w:hAnsi="Arial" w:cs="Arial"/>
                                <w:color w:val="000000"/>
                                <w:sz w:val="24"/>
                              </w:rPr>
                              <w:t xml:space="preserve"> </w:t>
                            </w:r>
                            <w:r>
                              <w:rPr>
                                <w:rFonts w:ascii="Arial" w:eastAsia="Arial" w:hAnsi="Arial" w:cs="Arial"/>
                                <w:color w:val="000000"/>
                                <w:sz w:val="24"/>
                                <w:u w:val="single"/>
                              </w:rPr>
                              <w:tab/>
                            </w:r>
                            <w:r>
                              <w:rPr>
                                <w:rFonts w:ascii="Arial" w:eastAsia="Arial" w:hAnsi="Arial" w:cs="Arial"/>
                                <w:color w:val="000000"/>
                                <w:sz w:val="24"/>
                                <w:u w:val="single"/>
                              </w:rPr>
                              <w:tab/>
                            </w:r>
                            <w:r>
                              <w:rPr>
                                <w:rFonts w:ascii="Arial" w:eastAsia="Arial" w:hAnsi="Arial" w:cs="Arial"/>
                                <w:color w:val="000000"/>
                                <w:sz w:val="24"/>
                                <w:u w:val="single"/>
                              </w:rPr>
                              <w:tab/>
                            </w:r>
                            <w:r>
                              <w:rPr>
                                <w:rFonts w:ascii="Arial" w:eastAsia="Arial" w:hAnsi="Arial" w:cs="Arial"/>
                                <w:color w:val="000000"/>
                                <w:sz w:val="24"/>
                              </w:rPr>
                              <w:t xml:space="preserve"> </w:t>
                            </w:r>
                            <w:proofErr w:type="spellStart"/>
                            <w:r>
                              <w:rPr>
                                <w:rFonts w:ascii="Arial" w:eastAsia="Arial" w:hAnsi="Arial" w:cs="Arial"/>
                                <w:color w:val="000000"/>
                                <w:sz w:val="24"/>
                              </w:rPr>
                              <w:t>להתיישבות</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בארץ-ישראל</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מצד</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אחד</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מהאימפריה</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העות'מנית</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והצעתה</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של</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בריטניה</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מן</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הצד</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השני</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בקונגרס</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השישי</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פרץ</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ויכוח</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קשה</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בין</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התומכים</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בהתיישבות</w:t>
                            </w:r>
                            <w:proofErr w:type="spellEnd"/>
                            <w:r>
                              <w:rPr>
                                <w:rFonts w:ascii="Arial" w:eastAsia="Arial" w:hAnsi="Arial" w:cs="Arial"/>
                                <w:color w:val="000000"/>
                                <w:sz w:val="24"/>
                              </w:rPr>
                              <w:t xml:space="preserve"> ה</w:t>
                            </w:r>
                            <w:r>
                              <w:rPr>
                                <w:rFonts w:ascii="Arial" w:eastAsia="Arial" w:hAnsi="Arial" w:cs="Arial"/>
                                <w:color w:val="000000"/>
                                <w:sz w:val="24"/>
                                <w:u w:val="single"/>
                              </w:rPr>
                              <w:tab/>
                            </w:r>
                            <w:r>
                              <w:rPr>
                                <w:rFonts w:ascii="Arial" w:eastAsia="Arial" w:hAnsi="Arial" w:cs="Arial"/>
                                <w:color w:val="000000"/>
                                <w:sz w:val="24"/>
                                <w:u w:val="single"/>
                              </w:rPr>
                              <w:tab/>
                            </w:r>
                            <w:proofErr w:type="gramStart"/>
                            <w:r>
                              <w:rPr>
                                <w:rFonts w:ascii="Arial" w:eastAsia="Arial" w:hAnsi="Arial" w:cs="Arial"/>
                                <w:color w:val="000000"/>
                                <w:sz w:val="24"/>
                                <w:u w:val="single"/>
                              </w:rPr>
                              <w:tab/>
                            </w:r>
                            <w:r>
                              <w:rPr>
                                <w:rFonts w:ascii="Arial" w:eastAsia="Arial" w:hAnsi="Arial" w:cs="Arial"/>
                                <w:color w:val="000000"/>
                                <w:sz w:val="24"/>
                              </w:rPr>
                              <w:t xml:space="preserve">  </w:t>
                            </w:r>
                            <w:proofErr w:type="spellStart"/>
                            <w:r>
                              <w:rPr>
                                <w:rFonts w:ascii="Arial" w:eastAsia="Arial" w:hAnsi="Arial" w:cs="Arial"/>
                                <w:color w:val="000000"/>
                                <w:sz w:val="24"/>
                              </w:rPr>
                              <w:t>באוגנדה</w:t>
                            </w:r>
                            <w:proofErr w:type="spellEnd"/>
                            <w:proofErr w:type="gramEnd"/>
                            <w:r>
                              <w:rPr>
                                <w:rFonts w:ascii="Arial" w:eastAsia="Arial" w:hAnsi="Arial" w:cs="Arial"/>
                                <w:color w:val="000000"/>
                                <w:sz w:val="24"/>
                              </w:rPr>
                              <w:t xml:space="preserve"> </w:t>
                            </w:r>
                            <w:proofErr w:type="spellStart"/>
                            <w:r>
                              <w:rPr>
                                <w:rFonts w:ascii="Arial" w:eastAsia="Arial" w:hAnsi="Arial" w:cs="Arial"/>
                                <w:color w:val="000000"/>
                                <w:sz w:val="24"/>
                              </w:rPr>
                              <w:t>לבין</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מתנגדיהם</w:t>
                            </w:r>
                            <w:proofErr w:type="spellEnd"/>
                            <w:r>
                              <w:rPr>
                                <w:rFonts w:ascii="Arial" w:eastAsia="Arial" w:hAnsi="Arial" w:cs="Arial"/>
                                <w:color w:val="000000"/>
                                <w:sz w:val="24"/>
                              </w:rPr>
                              <w:t>.</w:t>
                            </w:r>
                          </w:p>
                          <w:p w14:paraId="747B2210" w14:textId="77777777" w:rsidR="0012461B" w:rsidRDefault="00000000">
                            <w:pPr>
                              <w:spacing w:line="360" w:lineRule="auto"/>
                              <w:textDirection w:val="btLr"/>
                            </w:pPr>
                            <w:proofErr w:type="spellStart"/>
                            <w:r>
                              <w:rPr>
                                <w:rFonts w:ascii="Arial" w:eastAsia="Arial" w:hAnsi="Arial" w:cs="Arial"/>
                                <w:color w:val="000000"/>
                                <w:sz w:val="24"/>
                              </w:rPr>
                              <w:t>בין</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התומכים</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היו</w:t>
                            </w:r>
                            <w:proofErr w:type="spellEnd"/>
                            <w:r>
                              <w:rPr>
                                <w:rFonts w:ascii="Arial" w:eastAsia="Arial" w:hAnsi="Arial" w:cs="Arial"/>
                                <w:color w:val="000000"/>
                                <w:sz w:val="24"/>
                              </w:rPr>
                              <w:t>:</w:t>
                            </w:r>
                            <w:r>
                              <w:rPr>
                                <w:rFonts w:ascii="Arial" w:eastAsia="Arial" w:hAnsi="Arial" w:cs="Arial"/>
                                <w:color w:val="000000"/>
                                <w:sz w:val="24"/>
                                <w:u w:val="single"/>
                              </w:rPr>
                              <w:t xml:space="preserve"> </w:t>
                            </w:r>
                            <w:r>
                              <w:rPr>
                                <w:rFonts w:ascii="Arial" w:eastAsia="Arial" w:hAnsi="Arial" w:cs="Arial"/>
                                <w:color w:val="000000"/>
                                <w:sz w:val="24"/>
                                <w:u w:val="single"/>
                              </w:rPr>
                              <w:tab/>
                            </w:r>
                            <w:r>
                              <w:rPr>
                                <w:rFonts w:ascii="Arial" w:eastAsia="Arial" w:hAnsi="Arial" w:cs="Arial"/>
                                <w:color w:val="000000"/>
                                <w:sz w:val="24"/>
                                <w:u w:val="single"/>
                              </w:rPr>
                              <w:tab/>
                            </w:r>
                            <w:r>
                              <w:rPr>
                                <w:rFonts w:ascii="Arial" w:eastAsia="Arial" w:hAnsi="Arial" w:cs="Arial"/>
                                <w:color w:val="000000"/>
                                <w:sz w:val="24"/>
                                <w:u w:val="single"/>
                              </w:rPr>
                              <w:tab/>
                            </w:r>
                          </w:p>
                          <w:p w14:paraId="32D6AEB5" w14:textId="77777777" w:rsidR="0012461B" w:rsidRDefault="00000000">
                            <w:pPr>
                              <w:spacing w:line="360" w:lineRule="auto"/>
                              <w:textDirection w:val="btLr"/>
                            </w:pPr>
                            <w:r>
                              <w:rPr>
                                <w:rFonts w:ascii="Arial" w:eastAsia="Arial" w:hAnsi="Arial" w:cs="Arial"/>
                                <w:color w:val="000000"/>
                                <w:sz w:val="24"/>
                              </w:rPr>
                              <w:t xml:space="preserve"> </w:t>
                            </w:r>
                            <w:proofErr w:type="spellStart"/>
                            <w:r>
                              <w:rPr>
                                <w:rFonts w:ascii="Arial" w:eastAsia="Arial" w:hAnsi="Arial" w:cs="Arial"/>
                                <w:color w:val="000000"/>
                                <w:sz w:val="24"/>
                              </w:rPr>
                              <w:t>שטענו</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כי</w:t>
                            </w:r>
                            <w:proofErr w:type="spellEnd"/>
                            <w:r>
                              <w:rPr>
                                <w:rFonts w:ascii="Arial" w:eastAsia="Arial" w:hAnsi="Arial" w:cs="Arial"/>
                                <w:color w:val="000000"/>
                                <w:sz w:val="24"/>
                              </w:rPr>
                              <w:t xml:space="preserve"> </w:t>
                            </w:r>
                            <w:r>
                              <w:rPr>
                                <w:rFonts w:ascii="Arial" w:eastAsia="Arial" w:hAnsi="Arial" w:cs="Arial"/>
                                <w:color w:val="000000"/>
                                <w:sz w:val="24"/>
                                <w:u w:val="single"/>
                              </w:rPr>
                              <w:tab/>
                            </w:r>
                            <w:r>
                              <w:rPr>
                                <w:rFonts w:ascii="Arial" w:eastAsia="Arial" w:hAnsi="Arial" w:cs="Arial"/>
                                <w:color w:val="000000"/>
                                <w:sz w:val="24"/>
                                <w:u w:val="single"/>
                              </w:rPr>
                              <w:tab/>
                            </w:r>
                          </w:p>
                          <w:p w14:paraId="70F928FF" w14:textId="77777777" w:rsidR="0012461B" w:rsidRDefault="00000000">
                            <w:pPr>
                              <w:spacing w:line="360" w:lineRule="auto"/>
                              <w:textDirection w:val="btLr"/>
                            </w:pPr>
                            <w:r>
                              <w:rPr>
                                <w:rFonts w:ascii="Arial" w:eastAsia="Arial" w:hAnsi="Arial" w:cs="Arial"/>
                                <w:color w:val="000000"/>
                                <w:sz w:val="24"/>
                                <w:u w:val="single"/>
                              </w:rPr>
                              <w:tab/>
                            </w:r>
                          </w:p>
                          <w:p w14:paraId="21A6B746" w14:textId="77777777" w:rsidR="0012461B" w:rsidRDefault="00000000">
                            <w:pPr>
                              <w:spacing w:line="360" w:lineRule="auto"/>
                              <w:textDirection w:val="btLr"/>
                            </w:pPr>
                            <w:r>
                              <w:rPr>
                                <w:rFonts w:ascii="Arial" w:eastAsia="Arial" w:hAnsi="Arial" w:cs="Arial"/>
                                <w:color w:val="000000"/>
                                <w:sz w:val="24"/>
                                <w:u w:val="single"/>
                              </w:rPr>
                              <w:tab/>
                            </w:r>
                          </w:p>
                          <w:p w14:paraId="13D1BCFE" w14:textId="77777777" w:rsidR="0012461B" w:rsidRDefault="00000000">
                            <w:pPr>
                              <w:spacing w:line="360" w:lineRule="auto"/>
                              <w:textDirection w:val="btLr"/>
                            </w:pPr>
                            <w:proofErr w:type="spellStart"/>
                            <w:r>
                              <w:rPr>
                                <w:rFonts w:ascii="Arial" w:eastAsia="Arial" w:hAnsi="Arial" w:cs="Arial"/>
                                <w:color w:val="000000"/>
                                <w:sz w:val="24"/>
                              </w:rPr>
                              <w:t>בין</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המתנגדים</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היו</w:t>
                            </w:r>
                            <w:proofErr w:type="spellEnd"/>
                            <w:r>
                              <w:rPr>
                                <w:rFonts w:ascii="Arial" w:eastAsia="Arial" w:hAnsi="Arial" w:cs="Arial"/>
                                <w:color w:val="000000"/>
                                <w:sz w:val="24"/>
                              </w:rPr>
                              <w:t xml:space="preserve">: </w:t>
                            </w:r>
                            <w:r>
                              <w:rPr>
                                <w:rFonts w:ascii="Arial" w:eastAsia="Arial" w:hAnsi="Arial" w:cs="Arial"/>
                                <w:color w:val="000000"/>
                                <w:sz w:val="24"/>
                                <w:u w:val="single"/>
                              </w:rPr>
                              <w:tab/>
                            </w:r>
                            <w:r>
                              <w:rPr>
                                <w:rFonts w:ascii="Arial" w:eastAsia="Arial" w:hAnsi="Arial" w:cs="Arial"/>
                                <w:color w:val="000000"/>
                                <w:sz w:val="24"/>
                                <w:u w:val="single"/>
                              </w:rPr>
                              <w:tab/>
                            </w:r>
                          </w:p>
                          <w:p w14:paraId="704C1777" w14:textId="77777777" w:rsidR="0012461B" w:rsidRDefault="00000000">
                            <w:pPr>
                              <w:spacing w:line="360" w:lineRule="auto"/>
                              <w:textDirection w:val="btLr"/>
                            </w:pPr>
                            <w:proofErr w:type="spellStart"/>
                            <w:r>
                              <w:rPr>
                                <w:rFonts w:ascii="Arial" w:eastAsia="Arial" w:hAnsi="Arial" w:cs="Arial"/>
                                <w:color w:val="000000"/>
                                <w:sz w:val="24"/>
                              </w:rPr>
                              <w:t>שטענו</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כי</w:t>
                            </w:r>
                            <w:proofErr w:type="spellEnd"/>
                            <w:r>
                              <w:rPr>
                                <w:rFonts w:ascii="Arial" w:eastAsia="Arial" w:hAnsi="Arial" w:cs="Arial"/>
                                <w:color w:val="000000"/>
                                <w:sz w:val="24"/>
                              </w:rPr>
                              <w:t xml:space="preserve"> </w:t>
                            </w:r>
                            <w:r>
                              <w:rPr>
                                <w:rFonts w:ascii="Arial" w:eastAsia="Arial" w:hAnsi="Arial" w:cs="Arial"/>
                                <w:color w:val="000000"/>
                                <w:sz w:val="24"/>
                                <w:u w:val="single"/>
                              </w:rPr>
                              <w:tab/>
                            </w:r>
                            <w:r>
                              <w:rPr>
                                <w:rFonts w:ascii="Arial" w:eastAsia="Arial" w:hAnsi="Arial" w:cs="Arial"/>
                                <w:color w:val="000000"/>
                                <w:sz w:val="24"/>
                                <w:u w:val="single"/>
                              </w:rPr>
                              <w:tab/>
                            </w:r>
                          </w:p>
                          <w:p w14:paraId="322D1D1A" w14:textId="77777777" w:rsidR="0012461B" w:rsidRDefault="00000000">
                            <w:pPr>
                              <w:spacing w:line="360" w:lineRule="auto"/>
                              <w:ind w:left="-2" w:hanging="2"/>
                              <w:textDirection w:val="btLr"/>
                            </w:pPr>
                            <w:r>
                              <w:rPr>
                                <w:rFonts w:ascii="Arial" w:eastAsia="Arial" w:hAnsi="Arial" w:cs="Arial"/>
                                <w:color w:val="000000"/>
                                <w:sz w:val="24"/>
                                <w:u w:val="single"/>
                              </w:rPr>
                              <w:tab/>
                            </w:r>
                          </w:p>
                          <w:p w14:paraId="07C24571" w14:textId="77777777" w:rsidR="0012461B" w:rsidRDefault="00000000">
                            <w:pPr>
                              <w:spacing w:line="360" w:lineRule="auto"/>
                              <w:ind w:left="-2" w:hanging="2"/>
                              <w:textDirection w:val="btLr"/>
                            </w:pPr>
                            <w:r>
                              <w:rPr>
                                <w:rFonts w:ascii="Arial" w:eastAsia="Arial" w:hAnsi="Arial" w:cs="Arial"/>
                                <w:color w:val="000000"/>
                                <w:sz w:val="26"/>
                                <w:u w:val="single"/>
                              </w:rPr>
                              <w:tab/>
                            </w:r>
                          </w:p>
                          <w:p w14:paraId="42EEAF1B" w14:textId="77777777" w:rsidR="0012461B" w:rsidRDefault="00000000">
                            <w:pPr>
                              <w:spacing w:line="360" w:lineRule="auto"/>
                              <w:ind w:left="-2" w:hanging="2"/>
                              <w:textDirection w:val="btLr"/>
                            </w:pPr>
                            <w:proofErr w:type="spellStart"/>
                            <w:r>
                              <w:rPr>
                                <w:rFonts w:ascii="Arial" w:eastAsia="Arial" w:hAnsi="Arial" w:cs="Arial"/>
                                <w:color w:val="000000"/>
                              </w:rPr>
                              <w:t>בסוף</w:t>
                            </w:r>
                            <w:proofErr w:type="spellEnd"/>
                            <w:r>
                              <w:rPr>
                                <w:rFonts w:ascii="Arial" w:eastAsia="Arial" w:hAnsi="Arial" w:cs="Arial"/>
                                <w:color w:val="000000"/>
                              </w:rPr>
                              <w:t xml:space="preserve"> </w:t>
                            </w:r>
                            <w:proofErr w:type="spellStart"/>
                            <w:r>
                              <w:rPr>
                                <w:rFonts w:ascii="Arial" w:eastAsia="Arial" w:hAnsi="Arial" w:cs="Arial"/>
                                <w:color w:val="000000"/>
                              </w:rPr>
                              <w:t>הקונגרס</w:t>
                            </w:r>
                            <w:proofErr w:type="spellEnd"/>
                            <w:r>
                              <w:rPr>
                                <w:rFonts w:ascii="Arial" w:eastAsia="Arial" w:hAnsi="Arial" w:cs="Arial"/>
                                <w:color w:val="000000"/>
                              </w:rPr>
                              <w:t xml:space="preserve"> </w:t>
                            </w:r>
                            <w:proofErr w:type="spellStart"/>
                            <w:r>
                              <w:rPr>
                                <w:rFonts w:ascii="Arial" w:eastAsia="Arial" w:hAnsi="Arial" w:cs="Arial"/>
                                <w:color w:val="000000"/>
                              </w:rPr>
                              <w:t>הוחלט</w:t>
                            </w:r>
                            <w:proofErr w:type="spellEnd"/>
                            <w:r>
                              <w:rPr>
                                <w:rFonts w:ascii="Arial" w:eastAsia="Arial" w:hAnsi="Arial" w:cs="Arial"/>
                                <w:color w:val="000000"/>
                              </w:rPr>
                              <w:t xml:space="preserve">, </w:t>
                            </w:r>
                            <w:proofErr w:type="spellStart"/>
                            <w:r>
                              <w:rPr>
                                <w:rFonts w:ascii="Arial" w:eastAsia="Arial" w:hAnsi="Arial" w:cs="Arial"/>
                                <w:color w:val="000000"/>
                              </w:rPr>
                              <w:t>בהתאם</w:t>
                            </w:r>
                            <w:proofErr w:type="spellEnd"/>
                            <w:r>
                              <w:rPr>
                                <w:rFonts w:ascii="Arial" w:eastAsia="Arial" w:hAnsi="Arial" w:cs="Arial"/>
                                <w:color w:val="000000"/>
                              </w:rPr>
                              <w:t xml:space="preserve"> </w:t>
                            </w:r>
                            <w:proofErr w:type="spellStart"/>
                            <w:r>
                              <w:rPr>
                                <w:rFonts w:ascii="Arial" w:eastAsia="Arial" w:hAnsi="Arial" w:cs="Arial"/>
                                <w:color w:val="000000"/>
                              </w:rPr>
                              <w:t>להחלטת</w:t>
                            </w:r>
                            <w:proofErr w:type="spellEnd"/>
                            <w:r>
                              <w:rPr>
                                <w:rFonts w:ascii="Arial" w:eastAsia="Arial" w:hAnsi="Arial" w:cs="Arial"/>
                                <w:color w:val="000000"/>
                              </w:rPr>
                              <w:t xml:space="preserve"> </w:t>
                            </w:r>
                            <w:proofErr w:type="spellStart"/>
                            <w:r>
                              <w:rPr>
                                <w:rFonts w:ascii="Arial" w:eastAsia="Arial" w:hAnsi="Arial" w:cs="Arial"/>
                                <w:color w:val="000000"/>
                              </w:rPr>
                              <w:t>הרוב</w:t>
                            </w:r>
                            <w:proofErr w:type="spellEnd"/>
                            <w:r>
                              <w:rPr>
                                <w:rFonts w:ascii="Arial" w:eastAsia="Arial" w:hAnsi="Arial" w:cs="Arial"/>
                                <w:color w:val="000000"/>
                              </w:rPr>
                              <w:t xml:space="preserve">, </w:t>
                            </w:r>
                            <w:proofErr w:type="spellStart"/>
                            <w:r>
                              <w:rPr>
                                <w:rFonts w:ascii="Arial" w:eastAsia="Arial" w:hAnsi="Arial" w:cs="Arial"/>
                                <w:color w:val="000000"/>
                              </w:rPr>
                              <w:t>לשלוח</w:t>
                            </w:r>
                            <w:proofErr w:type="spellEnd"/>
                            <w:r>
                              <w:rPr>
                                <w:rFonts w:ascii="Arial" w:eastAsia="Arial" w:hAnsi="Arial" w:cs="Arial"/>
                                <w:color w:val="000000"/>
                              </w:rPr>
                              <w:t xml:space="preserve"> </w:t>
                            </w:r>
                            <w:proofErr w:type="spellStart"/>
                            <w:r>
                              <w:rPr>
                                <w:rFonts w:ascii="Arial" w:eastAsia="Arial" w:hAnsi="Arial" w:cs="Arial"/>
                                <w:color w:val="000000"/>
                              </w:rPr>
                              <w:t>משלחת</w:t>
                            </w:r>
                            <w:proofErr w:type="spellEnd"/>
                            <w:r>
                              <w:rPr>
                                <w:rFonts w:ascii="Arial" w:eastAsia="Arial" w:hAnsi="Arial" w:cs="Arial"/>
                                <w:color w:val="000000"/>
                              </w:rPr>
                              <w:t xml:space="preserve"> </w:t>
                            </w:r>
                            <w:proofErr w:type="spellStart"/>
                            <w:r>
                              <w:rPr>
                                <w:rFonts w:ascii="Arial" w:eastAsia="Arial" w:hAnsi="Arial" w:cs="Arial"/>
                                <w:color w:val="000000"/>
                              </w:rPr>
                              <w:t>לאוגנדה</w:t>
                            </w:r>
                            <w:proofErr w:type="spellEnd"/>
                            <w:r>
                              <w:rPr>
                                <w:rFonts w:ascii="Arial" w:eastAsia="Arial" w:hAnsi="Arial" w:cs="Arial"/>
                                <w:color w:val="000000"/>
                              </w:rPr>
                              <w:t xml:space="preserve"> </w:t>
                            </w:r>
                            <w:proofErr w:type="spellStart"/>
                            <w:r>
                              <w:rPr>
                                <w:rFonts w:ascii="Arial" w:eastAsia="Arial" w:hAnsi="Arial" w:cs="Arial"/>
                                <w:color w:val="000000"/>
                              </w:rPr>
                              <w:t>על</w:t>
                            </w:r>
                            <w:proofErr w:type="spellEnd"/>
                            <w:r>
                              <w:rPr>
                                <w:rFonts w:ascii="Arial" w:eastAsia="Arial" w:hAnsi="Arial" w:cs="Arial"/>
                                <w:color w:val="000000"/>
                              </w:rPr>
                              <w:t xml:space="preserve"> </w:t>
                            </w:r>
                            <w:proofErr w:type="spellStart"/>
                            <w:r>
                              <w:rPr>
                                <w:rFonts w:ascii="Arial" w:eastAsia="Arial" w:hAnsi="Arial" w:cs="Arial"/>
                                <w:color w:val="000000"/>
                              </w:rPr>
                              <w:t>מנת</w:t>
                            </w:r>
                            <w:proofErr w:type="spellEnd"/>
                            <w:r>
                              <w:rPr>
                                <w:rFonts w:ascii="Arial" w:eastAsia="Arial" w:hAnsi="Arial" w:cs="Arial"/>
                                <w:color w:val="000000"/>
                              </w:rPr>
                              <w:t xml:space="preserve"> </w:t>
                            </w:r>
                            <w:proofErr w:type="spellStart"/>
                            <w:r>
                              <w:rPr>
                                <w:rFonts w:ascii="Arial" w:eastAsia="Arial" w:hAnsi="Arial" w:cs="Arial"/>
                                <w:color w:val="000000"/>
                              </w:rPr>
                              <w:t>לבחון</w:t>
                            </w:r>
                            <w:proofErr w:type="spellEnd"/>
                            <w:r>
                              <w:rPr>
                                <w:rFonts w:ascii="Arial" w:eastAsia="Arial" w:hAnsi="Arial" w:cs="Arial"/>
                                <w:color w:val="000000"/>
                              </w:rPr>
                              <w:t xml:space="preserve"> </w:t>
                            </w:r>
                            <w:proofErr w:type="spellStart"/>
                            <w:r>
                              <w:rPr>
                                <w:rFonts w:ascii="Arial" w:eastAsia="Arial" w:hAnsi="Arial" w:cs="Arial"/>
                                <w:color w:val="000000"/>
                              </w:rPr>
                              <w:t>האם</w:t>
                            </w:r>
                            <w:proofErr w:type="spellEnd"/>
                            <w:r>
                              <w:rPr>
                                <w:rFonts w:ascii="Arial" w:eastAsia="Arial" w:hAnsi="Arial" w:cs="Arial"/>
                                <w:color w:val="000000"/>
                              </w:rPr>
                              <w:t xml:space="preserve"> </w:t>
                            </w:r>
                            <w:proofErr w:type="spellStart"/>
                            <w:r>
                              <w:rPr>
                                <w:rFonts w:ascii="Arial" w:eastAsia="Arial" w:hAnsi="Arial" w:cs="Arial"/>
                                <w:color w:val="000000"/>
                              </w:rPr>
                              <w:t>היא</w:t>
                            </w:r>
                            <w:proofErr w:type="spellEnd"/>
                            <w:r>
                              <w:rPr>
                                <w:rFonts w:ascii="Arial" w:eastAsia="Arial" w:hAnsi="Arial" w:cs="Arial"/>
                                <w:color w:val="000000"/>
                              </w:rPr>
                              <w:t xml:space="preserve"> </w:t>
                            </w:r>
                            <w:proofErr w:type="spellStart"/>
                            <w:r>
                              <w:rPr>
                                <w:rFonts w:ascii="Arial" w:eastAsia="Arial" w:hAnsi="Arial" w:cs="Arial"/>
                                <w:color w:val="000000"/>
                              </w:rPr>
                              <w:t>מתאימה</w:t>
                            </w:r>
                            <w:proofErr w:type="spellEnd"/>
                            <w:r>
                              <w:rPr>
                                <w:rFonts w:ascii="Arial" w:eastAsia="Arial" w:hAnsi="Arial" w:cs="Arial"/>
                                <w:color w:val="000000"/>
                              </w:rPr>
                              <w:t xml:space="preserve"> </w:t>
                            </w:r>
                            <w:proofErr w:type="spellStart"/>
                            <w:r>
                              <w:rPr>
                                <w:rFonts w:ascii="Arial" w:eastAsia="Arial" w:hAnsi="Arial" w:cs="Arial"/>
                                <w:color w:val="000000"/>
                              </w:rPr>
                              <w:t>להתיישבות</w:t>
                            </w:r>
                            <w:proofErr w:type="spellEnd"/>
                            <w:r>
                              <w:rPr>
                                <w:rFonts w:ascii="Arial" w:eastAsia="Arial" w:hAnsi="Arial" w:cs="Arial"/>
                                <w:color w:val="000000"/>
                              </w:rPr>
                              <w:t xml:space="preserve"> </w:t>
                            </w:r>
                            <w:proofErr w:type="spellStart"/>
                            <w:r>
                              <w:rPr>
                                <w:rFonts w:ascii="Arial" w:eastAsia="Arial" w:hAnsi="Arial" w:cs="Arial"/>
                                <w:color w:val="000000"/>
                              </w:rPr>
                              <w:t>יהודית</w:t>
                            </w:r>
                            <w:proofErr w:type="spellEnd"/>
                            <w:r>
                              <w:rPr>
                                <w:rFonts w:ascii="Arial" w:eastAsia="Arial" w:hAnsi="Arial" w:cs="Arial"/>
                                <w:color w:val="000000"/>
                              </w:rPr>
                              <w:t xml:space="preserve">. </w:t>
                            </w:r>
                            <w:proofErr w:type="spellStart"/>
                            <w:r>
                              <w:rPr>
                                <w:rFonts w:ascii="Arial" w:eastAsia="Arial" w:hAnsi="Arial" w:cs="Arial"/>
                                <w:color w:val="000000"/>
                              </w:rPr>
                              <w:t>המשלחת</w:t>
                            </w:r>
                            <w:proofErr w:type="spellEnd"/>
                            <w:r>
                              <w:rPr>
                                <w:rFonts w:ascii="Arial" w:eastAsia="Arial" w:hAnsi="Arial" w:cs="Arial"/>
                                <w:color w:val="000000"/>
                              </w:rPr>
                              <w:t xml:space="preserve"> </w:t>
                            </w:r>
                            <w:proofErr w:type="spellStart"/>
                            <w:r>
                              <w:rPr>
                                <w:rFonts w:ascii="Arial" w:eastAsia="Arial" w:hAnsi="Arial" w:cs="Arial"/>
                                <w:color w:val="000000"/>
                              </w:rPr>
                              <w:t>ששבה</w:t>
                            </w:r>
                            <w:proofErr w:type="spellEnd"/>
                            <w:r>
                              <w:rPr>
                                <w:rFonts w:ascii="Arial" w:eastAsia="Arial" w:hAnsi="Arial" w:cs="Arial"/>
                                <w:color w:val="000000"/>
                              </w:rPr>
                              <w:t xml:space="preserve"> </w:t>
                            </w:r>
                            <w:proofErr w:type="spellStart"/>
                            <w:r>
                              <w:rPr>
                                <w:rFonts w:ascii="Arial" w:eastAsia="Arial" w:hAnsi="Arial" w:cs="Arial"/>
                                <w:color w:val="000000"/>
                              </w:rPr>
                              <w:t>לאחר</w:t>
                            </w:r>
                            <w:proofErr w:type="spellEnd"/>
                            <w:r>
                              <w:rPr>
                                <w:rFonts w:ascii="Arial" w:eastAsia="Arial" w:hAnsi="Arial" w:cs="Arial"/>
                                <w:color w:val="000000"/>
                              </w:rPr>
                              <w:t xml:space="preserve"> </w:t>
                            </w:r>
                            <w:proofErr w:type="spellStart"/>
                            <w:r>
                              <w:rPr>
                                <w:rFonts w:ascii="Arial" w:eastAsia="Arial" w:hAnsi="Arial" w:cs="Arial"/>
                                <w:color w:val="000000"/>
                              </w:rPr>
                              <w:t>מותו</w:t>
                            </w:r>
                            <w:proofErr w:type="spellEnd"/>
                            <w:r>
                              <w:rPr>
                                <w:rFonts w:ascii="Arial" w:eastAsia="Arial" w:hAnsi="Arial" w:cs="Arial"/>
                                <w:color w:val="000000"/>
                              </w:rPr>
                              <w:t xml:space="preserve"> </w:t>
                            </w:r>
                            <w:proofErr w:type="spellStart"/>
                            <w:r>
                              <w:rPr>
                                <w:rFonts w:ascii="Arial" w:eastAsia="Arial" w:hAnsi="Arial" w:cs="Arial"/>
                                <w:color w:val="000000"/>
                              </w:rPr>
                              <w:t>של</w:t>
                            </w:r>
                            <w:proofErr w:type="spellEnd"/>
                            <w:r>
                              <w:rPr>
                                <w:rFonts w:ascii="Arial" w:eastAsia="Arial" w:hAnsi="Arial" w:cs="Arial"/>
                                <w:color w:val="000000"/>
                              </w:rPr>
                              <w:t xml:space="preserve"> </w:t>
                            </w:r>
                            <w:proofErr w:type="spellStart"/>
                            <w:r>
                              <w:rPr>
                                <w:rFonts w:ascii="Arial" w:eastAsia="Arial" w:hAnsi="Arial" w:cs="Arial"/>
                                <w:color w:val="000000"/>
                              </w:rPr>
                              <w:t>הרצל</w:t>
                            </w:r>
                            <w:proofErr w:type="spellEnd"/>
                            <w:r>
                              <w:rPr>
                                <w:rFonts w:ascii="Arial" w:eastAsia="Arial" w:hAnsi="Arial" w:cs="Arial"/>
                                <w:color w:val="000000"/>
                              </w:rPr>
                              <w:t xml:space="preserve"> (1904) </w:t>
                            </w:r>
                            <w:proofErr w:type="spellStart"/>
                            <w:r>
                              <w:rPr>
                                <w:rFonts w:ascii="Arial" w:eastAsia="Arial" w:hAnsi="Arial" w:cs="Arial"/>
                                <w:color w:val="000000"/>
                              </w:rPr>
                              <w:t>קבעה</w:t>
                            </w:r>
                            <w:proofErr w:type="spellEnd"/>
                            <w:r>
                              <w:rPr>
                                <w:rFonts w:ascii="Arial" w:eastAsia="Arial" w:hAnsi="Arial" w:cs="Arial"/>
                                <w:color w:val="000000"/>
                              </w:rPr>
                              <w:t xml:space="preserve"> </w:t>
                            </w:r>
                            <w:proofErr w:type="spellStart"/>
                            <w:r>
                              <w:rPr>
                                <w:rFonts w:ascii="Arial" w:eastAsia="Arial" w:hAnsi="Arial" w:cs="Arial"/>
                                <w:color w:val="000000"/>
                              </w:rPr>
                              <w:t>כי</w:t>
                            </w:r>
                            <w:proofErr w:type="spellEnd"/>
                            <w:r>
                              <w:rPr>
                                <w:rFonts w:ascii="Arial" w:eastAsia="Arial" w:hAnsi="Arial" w:cs="Arial"/>
                                <w:color w:val="000000"/>
                              </w:rPr>
                              <w:t xml:space="preserve"> </w:t>
                            </w:r>
                            <w:proofErr w:type="spellStart"/>
                            <w:proofErr w:type="gramStart"/>
                            <w:r>
                              <w:rPr>
                                <w:rFonts w:ascii="Arial" w:eastAsia="Arial" w:hAnsi="Arial" w:cs="Arial"/>
                                <w:color w:val="000000"/>
                              </w:rPr>
                              <w:t>אוגנדה</w:t>
                            </w:r>
                            <w:proofErr w:type="spellEnd"/>
                            <w:r>
                              <w:rPr>
                                <w:rFonts w:ascii="Arial" w:eastAsia="Arial" w:hAnsi="Arial" w:cs="Arial"/>
                                <w:color w:val="000000"/>
                              </w:rPr>
                              <w:t xml:space="preserve">  </w:t>
                            </w:r>
                            <w:r>
                              <w:rPr>
                                <w:rFonts w:ascii="Arial" w:eastAsia="Arial" w:hAnsi="Arial" w:cs="Arial"/>
                                <w:color w:val="000000"/>
                                <w:u w:val="single"/>
                              </w:rPr>
                              <w:tab/>
                            </w:r>
                            <w:proofErr w:type="gramEnd"/>
                            <w:r>
                              <w:rPr>
                                <w:rFonts w:ascii="Arial" w:eastAsia="Arial" w:hAnsi="Arial" w:cs="Arial"/>
                                <w:color w:val="000000"/>
                                <w:u w:val="single"/>
                              </w:rPr>
                              <w:tab/>
                            </w:r>
                            <w:r>
                              <w:rPr>
                                <w:rFonts w:ascii="Arial" w:eastAsia="Arial" w:hAnsi="Arial" w:cs="Arial"/>
                                <w:color w:val="000000"/>
                              </w:rPr>
                              <w:t xml:space="preserve"> </w:t>
                            </w:r>
                            <w:proofErr w:type="spellStart"/>
                            <w:r>
                              <w:rPr>
                                <w:rFonts w:ascii="Arial" w:eastAsia="Arial" w:hAnsi="Arial" w:cs="Arial"/>
                                <w:color w:val="000000"/>
                              </w:rPr>
                              <w:t>מתאימה</w:t>
                            </w:r>
                            <w:proofErr w:type="spellEnd"/>
                            <w:r>
                              <w:rPr>
                                <w:rFonts w:ascii="Arial" w:eastAsia="Arial" w:hAnsi="Arial" w:cs="Arial"/>
                                <w:color w:val="000000"/>
                                <w:sz w:val="26"/>
                              </w:rPr>
                              <w:t xml:space="preserve"> </w:t>
                            </w:r>
                            <w:proofErr w:type="spellStart"/>
                            <w:r>
                              <w:rPr>
                                <w:rFonts w:ascii="Arial" w:eastAsia="Arial" w:hAnsi="Arial" w:cs="Arial"/>
                                <w:color w:val="000000"/>
                              </w:rPr>
                              <w:t>להתיישבות</w:t>
                            </w:r>
                            <w:proofErr w:type="spellEnd"/>
                            <w:r>
                              <w:rPr>
                                <w:rFonts w:ascii="Arial" w:eastAsia="Arial" w:hAnsi="Arial" w:cs="Arial"/>
                                <w:color w:val="000000"/>
                              </w:rPr>
                              <w:t xml:space="preserve"> </w:t>
                            </w:r>
                            <w:proofErr w:type="spellStart"/>
                            <w:r>
                              <w:rPr>
                                <w:rFonts w:ascii="Arial" w:eastAsia="Arial" w:hAnsi="Arial" w:cs="Arial"/>
                                <w:color w:val="000000"/>
                              </w:rPr>
                              <w:t>יהודית</w:t>
                            </w:r>
                            <w:proofErr w:type="spellEnd"/>
                            <w:r>
                              <w:rPr>
                                <w:rFonts w:ascii="Arial" w:eastAsia="Arial" w:hAnsi="Arial" w:cs="Arial"/>
                                <w:color w:val="000000"/>
                              </w:rPr>
                              <w:t xml:space="preserve"> </w:t>
                            </w:r>
                            <w:proofErr w:type="spellStart"/>
                            <w:r>
                              <w:rPr>
                                <w:rFonts w:ascii="Arial" w:eastAsia="Arial" w:hAnsi="Arial" w:cs="Arial"/>
                                <w:color w:val="000000"/>
                              </w:rPr>
                              <w:t>והתוכנית</w:t>
                            </w:r>
                            <w:proofErr w:type="spellEnd"/>
                            <w:r>
                              <w:rPr>
                                <w:rFonts w:ascii="Arial" w:eastAsia="Arial" w:hAnsi="Arial" w:cs="Arial"/>
                                <w:color w:val="000000"/>
                              </w:rPr>
                              <w:t xml:space="preserve"> </w:t>
                            </w:r>
                            <w:proofErr w:type="spellStart"/>
                            <w:r>
                              <w:rPr>
                                <w:rFonts w:ascii="Arial" w:eastAsia="Arial" w:hAnsi="Arial" w:cs="Arial"/>
                                <w:color w:val="000000"/>
                              </w:rPr>
                              <w:t>ירדה</w:t>
                            </w:r>
                            <w:proofErr w:type="spellEnd"/>
                            <w:r>
                              <w:rPr>
                                <w:rFonts w:ascii="Arial" w:eastAsia="Arial" w:hAnsi="Arial" w:cs="Arial"/>
                                <w:color w:val="000000"/>
                              </w:rPr>
                              <w:t xml:space="preserve"> </w:t>
                            </w:r>
                            <w:proofErr w:type="spellStart"/>
                            <w:r>
                              <w:rPr>
                                <w:rFonts w:ascii="Arial" w:eastAsia="Arial" w:hAnsi="Arial" w:cs="Arial"/>
                                <w:color w:val="000000"/>
                              </w:rPr>
                              <w:t>מהפרק</w:t>
                            </w:r>
                            <w:proofErr w:type="spellEnd"/>
                            <w:r>
                              <w:rPr>
                                <w:rFonts w:ascii="Arial" w:eastAsia="Arial" w:hAnsi="Arial" w:cs="Arial"/>
                                <w:color w:val="000000"/>
                              </w:rPr>
                              <w:t xml:space="preserve">. </w:t>
                            </w:r>
                          </w:p>
                          <w:p w14:paraId="59C07B58" w14:textId="77777777" w:rsidR="0012461B" w:rsidRDefault="0012461B">
                            <w:pPr>
                              <w:spacing w:line="275" w:lineRule="auto"/>
                              <w:jc w:val="right"/>
                              <w:textDirection w:val="tbRl"/>
                            </w:pPr>
                          </w:p>
                        </w:txbxContent>
                      </wps:txbx>
                      <wps:bodyPr spcFirstLastPara="1" wrap="square" lIns="91425" tIns="45700" rIns="91425" bIns="45700" anchor="t" anchorCtr="0">
                        <a:noAutofit/>
                      </wps:bodyPr>
                    </wps:wsp>
                  </a:graphicData>
                </a:graphic>
              </wp:anchor>
            </w:drawing>
          </mc:Choice>
          <mc:Fallback>
            <w:pict>
              <v:rect w14:anchorId="1AC425B7" id="מלבן 126" o:spid="_x0000_s1072" style="position:absolute;left:0;text-align:left;margin-left:-34pt;margin-top:5pt;width:493.5pt;height:294.7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">
                <v:stroke startarrowwidth="narrow" startarrowlength="short" endarrowwidth="narrow" endarrowlength="short"/>
                <v:textbox inset="2.53958mm,1.2694mm,2.53958mm,1.2694mm">
                  <w:txbxContent>
                    <w:p w14:paraId="51E25F9E" w14:textId="77777777" w:rsidR="0012461B" w:rsidRDefault="00000000">
                      <w:pPr>
                        <w:spacing w:line="360" w:lineRule="auto"/>
                        <w:ind w:right="-141"/>
                        <w:textDirection w:val="btLr"/>
                      </w:pPr>
                      <w:proofErr w:type="spellStart"/>
                      <w:r>
                        <w:rPr>
                          <w:rFonts w:ascii="Arial" w:eastAsia="Arial" w:hAnsi="Arial" w:cs="Arial"/>
                          <w:color w:val="000000"/>
                          <w:sz w:val="24"/>
                        </w:rPr>
                        <w:t>הצעת</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אוגנדה</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היא</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הצעה</w:t>
                      </w:r>
                      <w:proofErr w:type="spellEnd"/>
                      <w:r>
                        <w:rPr>
                          <w:rFonts w:ascii="Arial" w:eastAsia="Arial" w:hAnsi="Arial" w:cs="Arial"/>
                          <w:color w:val="000000"/>
                          <w:sz w:val="24"/>
                        </w:rPr>
                        <w:t xml:space="preserve"> </w:t>
                      </w:r>
                      <w:r>
                        <w:rPr>
                          <w:rFonts w:ascii="Arial" w:eastAsia="Arial" w:hAnsi="Arial" w:cs="Arial"/>
                          <w:color w:val="000000"/>
                          <w:sz w:val="24"/>
                          <w:u w:val="single"/>
                        </w:rPr>
                        <w:tab/>
                      </w:r>
                      <w:r>
                        <w:rPr>
                          <w:rFonts w:ascii="Arial" w:eastAsia="Arial" w:hAnsi="Arial" w:cs="Arial"/>
                          <w:color w:val="000000"/>
                          <w:sz w:val="24"/>
                          <w:u w:val="single"/>
                        </w:rPr>
                        <w:tab/>
                      </w:r>
                      <w:r>
                        <w:rPr>
                          <w:rFonts w:ascii="Arial" w:eastAsia="Arial" w:hAnsi="Arial" w:cs="Arial"/>
                          <w:color w:val="000000"/>
                          <w:sz w:val="24"/>
                          <w:u w:val="single"/>
                        </w:rPr>
                        <w:tab/>
                      </w:r>
                      <w:r>
                        <w:rPr>
                          <w:rFonts w:ascii="Arial" w:eastAsia="Arial" w:hAnsi="Arial" w:cs="Arial"/>
                          <w:color w:val="000000"/>
                          <w:sz w:val="24"/>
                        </w:rPr>
                        <w:t xml:space="preserve"> </w:t>
                      </w:r>
                      <w:proofErr w:type="spellStart"/>
                      <w:r>
                        <w:rPr>
                          <w:rFonts w:ascii="Arial" w:eastAsia="Arial" w:hAnsi="Arial" w:cs="Arial"/>
                          <w:color w:val="000000"/>
                          <w:sz w:val="24"/>
                        </w:rPr>
                        <w:t>להתיישבות</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יהודית</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באוגנדה</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שביבשת</w:t>
                      </w:r>
                      <w:proofErr w:type="spellEnd"/>
                      <w:r>
                        <w:rPr>
                          <w:rFonts w:ascii="Arial" w:eastAsia="Arial" w:hAnsi="Arial" w:cs="Arial"/>
                          <w:color w:val="000000"/>
                          <w:sz w:val="24"/>
                          <w:u w:val="single"/>
                        </w:rPr>
                        <w:tab/>
                      </w:r>
                      <w:r>
                        <w:rPr>
                          <w:rFonts w:ascii="Arial" w:eastAsia="Arial" w:hAnsi="Arial" w:cs="Arial"/>
                          <w:color w:val="000000"/>
                          <w:sz w:val="24"/>
                          <w:u w:val="single"/>
                        </w:rPr>
                        <w:tab/>
                      </w:r>
                      <w:r>
                        <w:rPr>
                          <w:rFonts w:ascii="Arial" w:eastAsia="Arial" w:hAnsi="Arial" w:cs="Arial"/>
                          <w:color w:val="000000"/>
                          <w:sz w:val="24"/>
                          <w:u w:val="single"/>
                        </w:rPr>
                        <w:tab/>
                      </w:r>
                      <w:r>
                        <w:rPr>
                          <w:rFonts w:ascii="Arial" w:eastAsia="Arial" w:hAnsi="Arial" w:cs="Arial"/>
                          <w:color w:val="000000"/>
                          <w:sz w:val="24"/>
                          <w:u w:val="single"/>
                        </w:rPr>
                        <w:tab/>
                      </w:r>
                      <w:r>
                        <w:rPr>
                          <w:rFonts w:ascii="Arial" w:eastAsia="Arial" w:hAnsi="Arial" w:cs="Arial"/>
                          <w:color w:val="000000"/>
                          <w:sz w:val="24"/>
                        </w:rPr>
                        <w:t xml:space="preserve">. </w:t>
                      </w:r>
                      <w:proofErr w:type="spellStart"/>
                      <w:r>
                        <w:rPr>
                          <w:rFonts w:ascii="Arial" w:eastAsia="Arial" w:hAnsi="Arial" w:cs="Arial"/>
                          <w:color w:val="000000"/>
                          <w:sz w:val="24"/>
                        </w:rPr>
                        <w:t>תוכנית</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אוגנדה</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מועלת</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בקונגרס</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הציוני</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השישי</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בשנת</w:t>
                      </w:r>
                      <w:proofErr w:type="spellEnd"/>
                      <w:r>
                        <w:rPr>
                          <w:rFonts w:ascii="Arial" w:eastAsia="Arial" w:hAnsi="Arial" w:cs="Arial"/>
                          <w:color w:val="000000"/>
                          <w:sz w:val="24"/>
                        </w:rPr>
                        <w:t xml:space="preserve">_______________________ </w:t>
                      </w:r>
                      <w:proofErr w:type="spellStart"/>
                      <w:r>
                        <w:rPr>
                          <w:rFonts w:ascii="Arial" w:eastAsia="Arial" w:hAnsi="Arial" w:cs="Arial"/>
                          <w:color w:val="000000"/>
                          <w:sz w:val="24"/>
                        </w:rPr>
                        <w:t>בשל</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שתי</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סיבות</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סיבה</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אחת</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היא</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מצבם</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הקשה</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של</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יהודי</w:t>
                      </w:r>
                      <w:proofErr w:type="spellEnd"/>
                      <w:r>
                        <w:rPr>
                          <w:rFonts w:ascii="Arial" w:eastAsia="Arial" w:hAnsi="Arial" w:cs="Arial"/>
                          <w:color w:val="000000"/>
                          <w:sz w:val="24"/>
                        </w:rPr>
                        <w:t xml:space="preserve"> </w:t>
                      </w:r>
                      <w:r>
                        <w:rPr>
                          <w:rFonts w:ascii="Arial" w:eastAsia="Arial" w:hAnsi="Arial" w:cs="Arial"/>
                          <w:color w:val="000000"/>
                          <w:sz w:val="24"/>
                          <w:u w:val="single"/>
                        </w:rPr>
                        <w:tab/>
                      </w:r>
                      <w:r>
                        <w:rPr>
                          <w:rFonts w:ascii="Arial" w:eastAsia="Arial" w:hAnsi="Arial" w:cs="Arial"/>
                          <w:color w:val="000000"/>
                          <w:sz w:val="24"/>
                          <w:u w:val="single"/>
                        </w:rPr>
                        <w:tab/>
                      </w:r>
                      <w:r>
                        <w:rPr>
                          <w:rFonts w:ascii="Arial" w:eastAsia="Arial" w:hAnsi="Arial" w:cs="Arial"/>
                          <w:color w:val="000000"/>
                          <w:sz w:val="24"/>
                          <w:u w:val="single"/>
                        </w:rPr>
                        <w:tab/>
                      </w:r>
                      <w:r>
                        <w:rPr>
                          <w:rFonts w:ascii="Arial" w:eastAsia="Arial" w:hAnsi="Arial" w:cs="Arial"/>
                          <w:color w:val="000000"/>
                          <w:sz w:val="24"/>
                        </w:rPr>
                        <w:t xml:space="preserve"> </w:t>
                      </w:r>
                      <w:proofErr w:type="spellStart"/>
                      <w:r>
                        <w:rPr>
                          <w:rFonts w:ascii="Arial" w:eastAsia="Arial" w:hAnsi="Arial" w:cs="Arial"/>
                          <w:color w:val="000000"/>
                          <w:sz w:val="24"/>
                        </w:rPr>
                        <w:t>אירופה</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לאחר</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פוגרום</w:t>
                      </w:r>
                      <w:proofErr w:type="spellEnd"/>
                      <w:r>
                        <w:rPr>
                          <w:rFonts w:ascii="Arial" w:eastAsia="Arial" w:hAnsi="Arial" w:cs="Arial"/>
                          <w:color w:val="000000"/>
                          <w:sz w:val="24"/>
                        </w:rPr>
                        <w:t xml:space="preserve"> </w:t>
                      </w:r>
                      <w:r>
                        <w:rPr>
                          <w:rFonts w:ascii="Arial" w:eastAsia="Arial" w:hAnsi="Arial" w:cs="Arial"/>
                          <w:color w:val="000000"/>
                          <w:sz w:val="24"/>
                          <w:u w:val="single"/>
                        </w:rPr>
                        <w:tab/>
                      </w:r>
                      <w:r>
                        <w:rPr>
                          <w:rFonts w:ascii="Arial" w:eastAsia="Arial" w:hAnsi="Arial" w:cs="Arial"/>
                          <w:color w:val="000000"/>
                          <w:sz w:val="24"/>
                          <w:u w:val="single"/>
                        </w:rPr>
                        <w:tab/>
                      </w:r>
                      <w:r>
                        <w:rPr>
                          <w:rFonts w:ascii="Arial" w:eastAsia="Arial" w:hAnsi="Arial" w:cs="Arial"/>
                          <w:color w:val="000000"/>
                          <w:sz w:val="24"/>
                          <w:u w:val="single"/>
                        </w:rPr>
                        <w:tab/>
                      </w:r>
                      <w:r>
                        <w:rPr>
                          <w:rFonts w:ascii="Arial" w:eastAsia="Arial" w:hAnsi="Arial" w:cs="Arial"/>
                          <w:color w:val="000000"/>
                          <w:sz w:val="24"/>
                        </w:rPr>
                        <w:t xml:space="preserve">. </w:t>
                      </w:r>
                      <w:proofErr w:type="spellStart"/>
                      <w:r>
                        <w:rPr>
                          <w:rFonts w:ascii="Arial" w:eastAsia="Arial" w:hAnsi="Arial" w:cs="Arial"/>
                          <w:color w:val="000000"/>
                          <w:sz w:val="24"/>
                        </w:rPr>
                        <w:t>הסיבה</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השנייה</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היא</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כישלונותיו</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המדיניים</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של</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הרצל</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להשיג</w:t>
                      </w:r>
                      <w:proofErr w:type="spellEnd"/>
                      <w:r>
                        <w:rPr>
                          <w:rFonts w:ascii="Arial" w:eastAsia="Arial" w:hAnsi="Arial" w:cs="Arial"/>
                          <w:color w:val="000000"/>
                          <w:sz w:val="24"/>
                        </w:rPr>
                        <w:t xml:space="preserve"> </w:t>
                      </w:r>
                      <w:r>
                        <w:rPr>
                          <w:rFonts w:ascii="Arial" w:eastAsia="Arial" w:hAnsi="Arial" w:cs="Arial"/>
                          <w:color w:val="000000"/>
                          <w:sz w:val="24"/>
                          <w:u w:val="single"/>
                        </w:rPr>
                        <w:tab/>
                      </w:r>
                      <w:r>
                        <w:rPr>
                          <w:rFonts w:ascii="Arial" w:eastAsia="Arial" w:hAnsi="Arial" w:cs="Arial"/>
                          <w:color w:val="000000"/>
                          <w:sz w:val="24"/>
                          <w:u w:val="single"/>
                        </w:rPr>
                        <w:tab/>
                      </w:r>
                      <w:r>
                        <w:rPr>
                          <w:rFonts w:ascii="Arial" w:eastAsia="Arial" w:hAnsi="Arial" w:cs="Arial"/>
                          <w:color w:val="000000"/>
                          <w:sz w:val="24"/>
                          <w:u w:val="single"/>
                        </w:rPr>
                        <w:tab/>
                      </w:r>
                      <w:r>
                        <w:rPr>
                          <w:rFonts w:ascii="Arial" w:eastAsia="Arial" w:hAnsi="Arial" w:cs="Arial"/>
                          <w:color w:val="000000"/>
                          <w:sz w:val="24"/>
                        </w:rPr>
                        <w:t xml:space="preserve"> </w:t>
                      </w:r>
                      <w:proofErr w:type="spellStart"/>
                      <w:r>
                        <w:rPr>
                          <w:rFonts w:ascii="Arial" w:eastAsia="Arial" w:hAnsi="Arial" w:cs="Arial"/>
                          <w:color w:val="000000"/>
                          <w:sz w:val="24"/>
                        </w:rPr>
                        <w:t>להתיישבות</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בארץ-ישראל</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מצד</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אחד</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מהאימפריה</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העות'מנית</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והצעתה</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של</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בריטניה</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מן</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הצד</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השני</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בקונגרס</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השישי</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פרץ</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ויכוח</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קשה</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בין</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התומכים</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בהתיישבות</w:t>
                      </w:r>
                      <w:proofErr w:type="spellEnd"/>
                      <w:r>
                        <w:rPr>
                          <w:rFonts w:ascii="Arial" w:eastAsia="Arial" w:hAnsi="Arial" w:cs="Arial"/>
                          <w:color w:val="000000"/>
                          <w:sz w:val="24"/>
                        </w:rPr>
                        <w:t xml:space="preserve"> ה</w:t>
                      </w:r>
                      <w:r>
                        <w:rPr>
                          <w:rFonts w:ascii="Arial" w:eastAsia="Arial" w:hAnsi="Arial" w:cs="Arial"/>
                          <w:color w:val="000000"/>
                          <w:sz w:val="24"/>
                          <w:u w:val="single"/>
                        </w:rPr>
                        <w:tab/>
                      </w:r>
                      <w:r>
                        <w:rPr>
                          <w:rFonts w:ascii="Arial" w:eastAsia="Arial" w:hAnsi="Arial" w:cs="Arial"/>
                          <w:color w:val="000000"/>
                          <w:sz w:val="24"/>
                          <w:u w:val="single"/>
                        </w:rPr>
                        <w:tab/>
                      </w:r>
                      <w:proofErr w:type="gramStart"/>
                      <w:r>
                        <w:rPr>
                          <w:rFonts w:ascii="Arial" w:eastAsia="Arial" w:hAnsi="Arial" w:cs="Arial"/>
                          <w:color w:val="000000"/>
                          <w:sz w:val="24"/>
                          <w:u w:val="single"/>
                        </w:rPr>
                        <w:tab/>
                      </w:r>
                      <w:r>
                        <w:rPr>
                          <w:rFonts w:ascii="Arial" w:eastAsia="Arial" w:hAnsi="Arial" w:cs="Arial"/>
                          <w:color w:val="000000"/>
                          <w:sz w:val="24"/>
                        </w:rPr>
                        <w:t xml:space="preserve">  </w:t>
                      </w:r>
                      <w:proofErr w:type="spellStart"/>
                      <w:r>
                        <w:rPr>
                          <w:rFonts w:ascii="Arial" w:eastAsia="Arial" w:hAnsi="Arial" w:cs="Arial"/>
                          <w:color w:val="000000"/>
                          <w:sz w:val="24"/>
                        </w:rPr>
                        <w:t>באוגנדה</w:t>
                      </w:r>
                      <w:proofErr w:type="spellEnd"/>
                      <w:proofErr w:type="gramEnd"/>
                      <w:r>
                        <w:rPr>
                          <w:rFonts w:ascii="Arial" w:eastAsia="Arial" w:hAnsi="Arial" w:cs="Arial"/>
                          <w:color w:val="000000"/>
                          <w:sz w:val="24"/>
                        </w:rPr>
                        <w:t xml:space="preserve"> </w:t>
                      </w:r>
                      <w:proofErr w:type="spellStart"/>
                      <w:r>
                        <w:rPr>
                          <w:rFonts w:ascii="Arial" w:eastAsia="Arial" w:hAnsi="Arial" w:cs="Arial"/>
                          <w:color w:val="000000"/>
                          <w:sz w:val="24"/>
                        </w:rPr>
                        <w:t>לבין</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מתנגדיהם</w:t>
                      </w:r>
                      <w:proofErr w:type="spellEnd"/>
                      <w:r>
                        <w:rPr>
                          <w:rFonts w:ascii="Arial" w:eastAsia="Arial" w:hAnsi="Arial" w:cs="Arial"/>
                          <w:color w:val="000000"/>
                          <w:sz w:val="24"/>
                        </w:rPr>
                        <w:t>.</w:t>
                      </w:r>
                    </w:p>
                    <w:p w14:paraId="747B2210" w14:textId="77777777" w:rsidR="0012461B" w:rsidRDefault="00000000">
                      <w:pPr>
                        <w:spacing w:line="360" w:lineRule="auto"/>
                        <w:textDirection w:val="btLr"/>
                      </w:pPr>
                      <w:proofErr w:type="spellStart"/>
                      <w:r>
                        <w:rPr>
                          <w:rFonts w:ascii="Arial" w:eastAsia="Arial" w:hAnsi="Arial" w:cs="Arial"/>
                          <w:color w:val="000000"/>
                          <w:sz w:val="24"/>
                        </w:rPr>
                        <w:t>בין</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התומכים</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היו</w:t>
                      </w:r>
                      <w:proofErr w:type="spellEnd"/>
                      <w:r>
                        <w:rPr>
                          <w:rFonts w:ascii="Arial" w:eastAsia="Arial" w:hAnsi="Arial" w:cs="Arial"/>
                          <w:color w:val="000000"/>
                          <w:sz w:val="24"/>
                        </w:rPr>
                        <w:t>:</w:t>
                      </w:r>
                      <w:r>
                        <w:rPr>
                          <w:rFonts w:ascii="Arial" w:eastAsia="Arial" w:hAnsi="Arial" w:cs="Arial"/>
                          <w:color w:val="000000"/>
                          <w:sz w:val="24"/>
                          <w:u w:val="single"/>
                        </w:rPr>
                        <w:t xml:space="preserve"> </w:t>
                      </w:r>
                      <w:r>
                        <w:rPr>
                          <w:rFonts w:ascii="Arial" w:eastAsia="Arial" w:hAnsi="Arial" w:cs="Arial"/>
                          <w:color w:val="000000"/>
                          <w:sz w:val="24"/>
                          <w:u w:val="single"/>
                        </w:rPr>
                        <w:tab/>
                      </w:r>
                      <w:r>
                        <w:rPr>
                          <w:rFonts w:ascii="Arial" w:eastAsia="Arial" w:hAnsi="Arial" w:cs="Arial"/>
                          <w:color w:val="000000"/>
                          <w:sz w:val="24"/>
                          <w:u w:val="single"/>
                        </w:rPr>
                        <w:tab/>
                      </w:r>
                      <w:r>
                        <w:rPr>
                          <w:rFonts w:ascii="Arial" w:eastAsia="Arial" w:hAnsi="Arial" w:cs="Arial"/>
                          <w:color w:val="000000"/>
                          <w:sz w:val="24"/>
                          <w:u w:val="single"/>
                        </w:rPr>
                        <w:tab/>
                      </w:r>
                    </w:p>
                    <w:p w14:paraId="32D6AEB5" w14:textId="77777777" w:rsidR="0012461B" w:rsidRDefault="00000000">
                      <w:pPr>
                        <w:spacing w:line="360" w:lineRule="auto"/>
                        <w:textDirection w:val="btLr"/>
                      </w:pPr>
                      <w:r>
                        <w:rPr>
                          <w:rFonts w:ascii="Arial" w:eastAsia="Arial" w:hAnsi="Arial" w:cs="Arial"/>
                          <w:color w:val="000000"/>
                          <w:sz w:val="24"/>
                        </w:rPr>
                        <w:t xml:space="preserve"> </w:t>
                      </w:r>
                      <w:proofErr w:type="spellStart"/>
                      <w:r>
                        <w:rPr>
                          <w:rFonts w:ascii="Arial" w:eastAsia="Arial" w:hAnsi="Arial" w:cs="Arial"/>
                          <w:color w:val="000000"/>
                          <w:sz w:val="24"/>
                        </w:rPr>
                        <w:t>שטענו</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כי</w:t>
                      </w:r>
                      <w:proofErr w:type="spellEnd"/>
                      <w:r>
                        <w:rPr>
                          <w:rFonts w:ascii="Arial" w:eastAsia="Arial" w:hAnsi="Arial" w:cs="Arial"/>
                          <w:color w:val="000000"/>
                          <w:sz w:val="24"/>
                        </w:rPr>
                        <w:t xml:space="preserve"> </w:t>
                      </w:r>
                      <w:r>
                        <w:rPr>
                          <w:rFonts w:ascii="Arial" w:eastAsia="Arial" w:hAnsi="Arial" w:cs="Arial"/>
                          <w:color w:val="000000"/>
                          <w:sz w:val="24"/>
                          <w:u w:val="single"/>
                        </w:rPr>
                        <w:tab/>
                      </w:r>
                      <w:r>
                        <w:rPr>
                          <w:rFonts w:ascii="Arial" w:eastAsia="Arial" w:hAnsi="Arial" w:cs="Arial"/>
                          <w:color w:val="000000"/>
                          <w:sz w:val="24"/>
                          <w:u w:val="single"/>
                        </w:rPr>
                        <w:tab/>
                      </w:r>
                    </w:p>
                    <w:p w14:paraId="70F928FF" w14:textId="77777777" w:rsidR="0012461B" w:rsidRDefault="00000000">
                      <w:pPr>
                        <w:spacing w:line="360" w:lineRule="auto"/>
                        <w:textDirection w:val="btLr"/>
                      </w:pPr>
                      <w:r>
                        <w:rPr>
                          <w:rFonts w:ascii="Arial" w:eastAsia="Arial" w:hAnsi="Arial" w:cs="Arial"/>
                          <w:color w:val="000000"/>
                          <w:sz w:val="24"/>
                          <w:u w:val="single"/>
                        </w:rPr>
                        <w:tab/>
                      </w:r>
                    </w:p>
                    <w:p w14:paraId="21A6B746" w14:textId="77777777" w:rsidR="0012461B" w:rsidRDefault="00000000">
                      <w:pPr>
                        <w:spacing w:line="360" w:lineRule="auto"/>
                        <w:textDirection w:val="btLr"/>
                      </w:pPr>
                      <w:r>
                        <w:rPr>
                          <w:rFonts w:ascii="Arial" w:eastAsia="Arial" w:hAnsi="Arial" w:cs="Arial"/>
                          <w:color w:val="000000"/>
                          <w:sz w:val="24"/>
                          <w:u w:val="single"/>
                        </w:rPr>
                        <w:tab/>
                      </w:r>
                    </w:p>
                    <w:p w14:paraId="13D1BCFE" w14:textId="77777777" w:rsidR="0012461B" w:rsidRDefault="00000000">
                      <w:pPr>
                        <w:spacing w:line="360" w:lineRule="auto"/>
                        <w:textDirection w:val="btLr"/>
                      </w:pPr>
                      <w:proofErr w:type="spellStart"/>
                      <w:r>
                        <w:rPr>
                          <w:rFonts w:ascii="Arial" w:eastAsia="Arial" w:hAnsi="Arial" w:cs="Arial"/>
                          <w:color w:val="000000"/>
                          <w:sz w:val="24"/>
                        </w:rPr>
                        <w:t>בין</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המתנגדים</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היו</w:t>
                      </w:r>
                      <w:proofErr w:type="spellEnd"/>
                      <w:r>
                        <w:rPr>
                          <w:rFonts w:ascii="Arial" w:eastAsia="Arial" w:hAnsi="Arial" w:cs="Arial"/>
                          <w:color w:val="000000"/>
                          <w:sz w:val="24"/>
                        </w:rPr>
                        <w:t xml:space="preserve">: </w:t>
                      </w:r>
                      <w:r>
                        <w:rPr>
                          <w:rFonts w:ascii="Arial" w:eastAsia="Arial" w:hAnsi="Arial" w:cs="Arial"/>
                          <w:color w:val="000000"/>
                          <w:sz w:val="24"/>
                          <w:u w:val="single"/>
                        </w:rPr>
                        <w:tab/>
                      </w:r>
                      <w:r>
                        <w:rPr>
                          <w:rFonts w:ascii="Arial" w:eastAsia="Arial" w:hAnsi="Arial" w:cs="Arial"/>
                          <w:color w:val="000000"/>
                          <w:sz w:val="24"/>
                          <w:u w:val="single"/>
                        </w:rPr>
                        <w:tab/>
                      </w:r>
                    </w:p>
                    <w:p w14:paraId="704C1777" w14:textId="77777777" w:rsidR="0012461B" w:rsidRDefault="00000000">
                      <w:pPr>
                        <w:spacing w:line="360" w:lineRule="auto"/>
                        <w:textDirection w:val="btLr"/>
                      </w:pPr>
                      <w:proofErr w:type="spellStart"/>
                      <w:r>
                        <w:rPr>
                          <w:rFonts w:ascii="Arial" w:eastAsia="Arial" w:hAnsi="Arial" w:cs="Arial"/>
                          <w:color w:val="000000"/>
                          <w:sz w:val="24"/>
                        </w:rPr>
                        <w:t>שטענו</w:t>
                      </w:r>
                      <w:proofErr w:type="spellEnd"/>
                      <w:r>
                        <w:rPr>
                          <w:rFonts w:ascii="Arial" w:eastAsia="Arial" w:hAnsi="Arial" w:cs="Arial"/>
                          <w:color w:val="000000"/>
                          <w:sz w:val="24"/>
                        </w:rPr>
                        <w:t xml:space="preserve"> </w:t>
                      </w:r>
                      <w:proofErr w:type="spellStart"/>
                      <w:r>
                        <w:rPr>
                          <w:rFonts w:ascii="Arial" w:eastAsia="Arial" w:hAnsi="Arial" w:cs="Arial"/>
                          <w:color w:val="000000"/>
                          <w:sz w:val="24"/>
                        </w:rPr>
                        <w:t>כי</w:t>
                      </w:r>
                      <w:proofErr w:type="spellEnd"/>
                      <w:r>
                        <w:rPr>
                          <w:rFonts w:ascii="Arial" w:eastAsia="Arial" w:hAnsi="Arial" w:cs="Arial"/>
                          <w:color w:val="000000"/>
                          <w:sz w:val="24"/>
                        </w:rPr>
                        <w:t xml:space="preserve"> </w:t>
                      </w:r>
                      <w:r>
                        <w:rPr>
                          <w:rFonts w:ascii="Arial" w:eastAsia="Arial" w:hAnsi="Arial" w:cs="Arial"/>
                          <w:color w:val="000000"/>
                          <w:sz w:val="24"/>
                          <w:u w:val="single"/>
                        </w:rPr>
                        <w:tab/>
                      </w:r>
                      <w:r>
                        <w:rPr>
                          <w:rFonts w:ascii="Arial" w:eastAsia="Arial" w:hAnsi="Arial" w:cs="Arial"/>
                          <w:color w:val="000000"/>
                          <w:sz w:val="24"/>
                          <w:u w:val="single"/>
                        </w:rPr>
                        <w:tab/>
                      </w:r>
                    </w:p>
                    <w:p w14:paraId="322D1D1A" w14:textId="77777777" w:rsidR="0012461B" w:rsidRDefault="00000000">
                      <w:pPr>
                        <w:spacing w:line="360" w:lineRule="auto"/>
                        <w:ind w:left="-2" w:hanging="2"/>
                        <w:textDirection w:val="btLr"/>
                      </w:pPr>
                      <w:r>
                        <w:rPr>
                          <w:rFonts w:ascii="Arial" w:eastAsia="Arial" w:hAnsi="Arial" w:cs="Arial"/>
                          <w:color w:val="000000"/>
                          <w:sz w:val="24"/>
                          <w:u w:val="single"/>
                        </w:rPr>
                        <w:tab/>
                      </w:r>
                    </w:p>
                    <w:p w14:paraId="07C24571" w14:textId="77777777" w:rsidR="0012461B" w:rsidRDefault="00000000">
                      <w:pPr>
                        <w:spacing w:line="360" w:lineRule="auto"/>
                        <w:ind w:left="-2" w:hanging="2"/>
                        <w:textDirection w:val="btLr"/>
                      </w:pPr>
                      <w:r>
                        <w:rPr>
                          <w:rFonts w:ascii="Arial" w:eastAsia="Arial" w:hAnsi="Arial" w:cs="Arial"/>
                          <w:color w:val="000000"/>
                          <w:sz w:val="26"/>
                          <w:u w:val="single"/>
                        </w:rPr>
                        <w:tab/>
                      </w:r>
                    </w:p>
                    <w:p w14:paraId="42EEAF1B" w14:textId="77777777" w:rsidR="0012461B" w:rsidRDefault="00000000">
                      <w:pPr>
                        <w:spacing w:line="360" w:lineRule="auto"/>
                        <w:ind w:left="-2" w:hanging="2"/>
                        <w:textDirection w:val="btLr"/>
                      </w:pPr>
                      <w:proofErr w:type="spellStart"/>
                      <w:r>
                        <w:rPr>
                          <w:rFonts w:ascii="Arial" w:eastAsia="Arial" w:hAnsi="Arial" w:cs="Arial"/>
                          <w:color w:val="000000"/>
                        </w:rPr>
                        <w:t>בסוף</w:t>
                      </w:r>
                      <w:proofErr w:type="spellEnd"/>
                      <w:r>
                        <w:rPr>
                          <w:rFonts w:ascii="Arial" w:eastAsia="Arial" w:hAnsi="Arial" w:cs="Arial"/>
                          <w:color w:val="000000"/>
                        </w:rPr>
                        <w:t xml:space="preserve"> </w:t>
                      </w:r>
                      <w:proofErr w:type="spellStart"/>
                      <w:r>
                        <w:rPr>
                          <w:rFonts w:ascii="Arial" w:eastAsia="Arial" w:hAnsi="Arial" w:cs="Arial"/>
                          <w:color w:val="000000"/>
                        </w:rPr>
                        <w:t>הקונגרס</w:t>
                      </w:r>
                      <w:proofErr w:type="spellEnd"/>
                      <w:r>
                        <w:rPr>
                          <w:rFonts w:ascii="Arial" w:eastAsia="Arial" w:hAnsi="Arial" w:cs="Arial"/>
                          <w:color w:val="000000"/>
                        </w:rPr>
                        <w:t xml:space="preserve"> </w:t>
                      </w:r>
                      <w:proofErr w:type="spellStart"/>
                      <w:r>
                        <w:rPr>
                          <w:rFonts w:ascii="Arial" w:eastAsia="Arial" w:hAnsi="Arial" w:cs="Arial"/>
                          <w:color w:val="000000"/>
                        </w:rPr>
                        <w:t>הוחלט</w:t>
                      </w:r>
                      <w:proofErr w:type="spellEnd"/>
                      <w:r>
                        <w:rPr>
                          <w:rFonts w:ascii="Arial" w:eastAsia="Arial" w:hAnsi="Arial" w:cs="Arial"/>
                          <w:color w:val="000000"/>
                        </w:rPr>
                        <w:t xml:space="preserve">, </w:t>
                      </w:r>
                      <w:proofErr w:type="spellStart"/>
                      <w:r>
                        <w:rPr>
                          <w:rFonts w:ascii="Arial" w:eastAsia="Arial" w:hAnsi="Arial" w:cs="Arial"/>
                          <w:color w:val="000000"/>
                        </w:rPr>
                        <w:t>בהתאם</w:t>
                      </w:r>
                      <w:proofErr w:type="spellEnd"/>
                      <w:r>
                        <w:rPr>
                          <w:rFonts w:ascii="Arial" w:eastAsia="Arial" w:hAnsi="Arial" w:cs="Arial"/>
                          <w:color w:val="000000"/>
                        </w:rPr>
                        <w:t xml:space="preserve"> </w:t>
                      </w:r>
                      <w:proofErr w:type="spellStart"/>
                      <w:r>
                        <w:rPr>
                          <w:rFonts w:ascii="Arial" w:eastAsia="Arial" w:hAnsi="Arial" w:cs="Arial"/>
                          <w:color w:val="000000"/>
                        </w:rPr>
                        <w:t>להחלטת</w:t>
                      </w:r>
                      <w:proofErr w:type="spellEnd"/>
                      <w:r>
                        <w:rPr>
                          <w:rFonts w:ascii="Arial" w:eastAsia="Arial" w:hAnsi="Arial" w:cs="Arial"/>
                          <w:color w:val="000000"/>
                        </w:rPr>
                        <w:t xml:space="preserve"> </w:t>
                      </w:r>
                      <w:proofErr w:type="spellStart"/>
                      <w:r>
                        <w:rPr>
                          <w:rFonts w:ascii="Arial" w:eastAsia="Arial" w:hAnsi="Arial" w:cs="Arial"/>
                          <w:color w:val="000000"/>
                        </w:rPr>
                        <w:t>הרוב</w:t>
                      </w:r>
                      <w:proofErr w:type="spellEnd"/>
                      <w:r>
                        <w:rPr>
                          <w:rFonts w:ascii="Arial" w:eastAsia="Arial" w:hAnsi="Arial" w:cs="Arial"/>
                          <w:color w:val="000000"/>
                        </w:rPr>
                        <w:t xml:space="preserve">, </w:t>
                      </w:r>
                      <w:proofErr w:type="spellStart"/>
                      <w:r>
                        <w:rPr>
                          <w:rFonts w:ascii="Arial" w:eastAsia="Arial" w:hAnsi="Arial" w:cs="Arial"/>
                          <w:color w:val="000000"/>
                        </w:rPr>
                        <w:t>לשלוח</w:t>
                      </w:r>
                      <w:proofErr w:type="spellEnd"/>
                      <w:r>
                        <w:rPr>
                          <w:rFonts w:ascii="Arial" w:eastAsia="Arial" w:hAnsi="Arial" w:cs="Arial"/>
                          <w:color w:val="000000"/>
                        </w:rPr>
                        <w:t xml:space="preserve"> </w:t>
                      </w:r>
                      <w:proofErr w:type="spellStart"/>
                      <w:r>
                        <w:rPr>
                          <w:rFonts w:ascii="Arial" w:eastAsia="Arial" w:hAnsi="Arial" w:cs="Arial"/>
                          <w:color w:val="000000"/>
                        </w:rPr>
                        <w:t>משלחת</w:t>
                      </w:r>
                      <w:proofErr w:type="spellEnd"/>
                      <w:r>
                        <w:rPr>
                          <w:rFonts w:ascii="Arial" w:eastAsia="Arial" w:hAnsi="Arial" w:cs="Arial"/>
                          <w:color w:val="000000"/>
                        </w:rPr>
                        <w:t xml:space="preserve"> </w:t>
                      </w:r>
                      <w:proofErr w:type="spellStart"/>
                      <w:r>
                        <w:rPr>
                          <w:rFonts w:ascii="Arial" w:eastAsia="Arial" w:hAnsi="Arial" w:cs="Arial"/>
                          <w:color w:val="000000"/>
                        </w:rPr>
                        <w:t>לאוגנדה</w:t>
                      </w:r>
                      <w:proofErr w:type="spellEnd"/>
                      <w:r>
                        <w:rPr>
                          <w:rFonts w:ascii="Arial" w:eastAsia="Arial" w:hAnsi="Arial" w:cs="Arial"/>
                          <w:color w:val="000000"/>
                        </w:rPr>
                        <w:t xml:space="preserve"> </w:t>
                      </w:r>
                      <w:proofErr w:type="spellStart"/>
                      <w:r>
                        <w:rPr>
                          <w:rFonts w:ascii="Arial" w:eastAsia="Arial" w:hAnsi="Arial" w:cs="Arial"/>
                          <w:color w:val="000000"/>
                        </w:rPr>
                        <w:t>על</w:t>
                      </w:r>
                      <w:proofErr w:type="spellEnd"/>
                      <w:r>
                        <w:rPr>
                          <w:rFonts w:ascii="Arial" w:eastAsia="Arial" w:hAnsi="Arial" w:cs="Arial"/>
                          <w:color w:val="000000"/>
                        </w:rPr>
                        <w:t xml:space="preserve"> </w:t>
                      </w:r>
                      <w:proofErr w:type="spellStart"/>
                      <w:r>
                        <w:rPr>
                          <w:rFonts w:ascii="Arial" w:eastAsia="Arial" w:hAnsi="Arial" w:cs="Arial"/>
                          <w:color w:val="000000"/>
                        </w:rPr>
                        <w:t>מנת</w:t>
                      </w:r>
                      <w:proofErr w:type="spellEnd"/>
                      <w:r>
                        <w:rPr>
                          <w:rFonts w:ascii="Arial" w:eastAsia="Arial" w:hAnsi="Arial" w:cs="Arial"/>
                          <w:color w:val="000000"/>
                        </w:rPr>
                        <w:t xml:space="preserve"> </w:t>
                      </w:r>
                      <w:proofErr w:type="spellStart"/>
                      <w:r>
                        <w:rPr>
                          <w:rFonts w:ascii="Arial" w:eastAsia="Arial" w:hAnsi="Arial" w:cs="Arial"/>
                          <w:color w:val="000000"/>
                        </w:rPr>
                        <w:t>לבחון</w:t>
                      </w:r>
                      <w:proofErr w:type="spellEnd"/>
                      <w:r>
                        <w:rPr>
                          <w:rFonts w:ascii="Arial" w:eastAsia="Arial" w:hAnsi="Arial" w:cs="Arial"/>
                          <w:color w:val="000000"/>
                        </w:rPr>
                        <w:t xml:space="preserve"> </w:t>
                      </w:r>
                      <w:proofErr w:type="spellStart"/>
                      <w:r>
                        <w:rPr>
                          <w:rFonts w:ascii="Arial" w:eastAsia="Arial" w:hAnsi="Arial" w:cs="Arial"/>
                          <w:color w:val="000000"/>
                        </w:rPr>
                        <w:t>האם</w:t>
                      </w:r>
                      <w:proofErr w:type="spellEnd"/>
                      <w:r>
                        <w:rPr>
                          <w:rFonts w:ascii="Arial" w:eastAsia="Arial" w:hAnsi="Arial" w:cs="Arial"/>
                          <w:color w:val="000000"/>
                        </w:rPr>
                        <w:t xml:space="preserve"> </w:t>
                      </w:r>
                      <w:proofErr w:type="spellStart"/>
                      <w:r>
                        <w:rPr>
                          <w:rFonts w:ascii="Arial" w:eastAsia="Arial" w:hAnsi="Arial" w:cs="Arial"/>
                          <w:color w:val="000000"/>
                        </w:rPr>
                        <w:t>היא</w:t>
                      </w:r>
                      <w:proofErr w:type="spellEnd"/>
                      <w:r>
                        <w:rPr>
                          <w:rFonts w:ascii="Arial" w:eastAsia="Arial" w:hAnsi="Arial" w:cs="Arial"/>
                          <w:color w:val="000000"/>
                        </w:rPr>
                        <w:t xml:space="preserve"> </w:t>
                      </w:r>
                      <w:proofErr w:type="spellStart"/>
                      <w:r>
                        <w:rPr>
                          <w:rFonts w:ascii="Arial" w:eastAsia="Arial" w:hAnsi="Arial" w:cs="Arial"/>
                          <w:color w:val="000000"/>
                        </w:rPr>
                        <w:t>מתאימה</w:t>
                      </w:r>
                      <w:proofErr w:type="spellEnd"/>
                      <w:r>
                        <w:rPr>
                          <w:rFonts w:ascii="Arial" w:eastAsia="Arial" w:hAnsi="Arial" w:cs="Arial"/>
                          <w:color w:val="000000"/>
                        </w:rPr>
                        <w:t xml:space="preserve"> </w:t>
                      </w:r>
                      <w:proofErr w:type="spellStart"/>
                      <w:r>
                        <w:rPr>
                          <w:rFonts w:ascii="Arial" w:eastAsia="Arial" w:hAnsi="Arial" w:cs="Arial"/>
                          <w:color w:val="000000"/>
                        </w:rPr>
                        <w:t>להתיישבות</w:t>
                      </w:r>
                      <w:proofErr w:type="spellEnd"/>
                      <w:r>
                        <w:rPr>
                          <w:rFonts w:ascii="Arial" w:eastAsia="Arial" w:hAnsi="Arial" w:cs="Arial"/>
                          <w:color w:val="000000"/>
                        </w:rPr>
                        <w:t xml:space="preserve"> </w:t>
                      </w:r>
                      <w:proofErr w:type="spellStart"/>
                      <w:r>
                        <w:rPr>
                          <w:rFonts w:ascii="Arial" w:eastAsia="Arial" w:hAnsi="Arial" w:cs="Arial"/>
                          <w:color w:val="000000"/>
                        </w:rPr>
                        <w:t>יהודית</w:t>
                      </w:r>
                      <w:proofErr w:type="spellEnd"/>
                      <w:r>
                        <w:rPr>
                          <w:rFonts w:ascii="Arial" w:eastAsia="Arial" w:hAnsi="Arial" w:cs="Arial"/>
                          <w:color w:val="000000"/>
                        </w:rPr>
                        <w:t xml:space="preserve">. </w:t>
                      </w:r>
                      <w:proofErr w:type="spellStart"/>
                      <w:r>
                        <w:rPr>
                          <w:rFonts w:ascii="Arial" w:eastAsia="Arial" w:hAnsi="Arial" w:cs="Arial"/>
                          <w:color w:val="000000"/>
                        </w:rPr>
                        <w:t>המשלחת</w:t>
                      </w:r>
                      <w:proofErr w:type="spellEnd"/>
                      <w:r>
                        <w:rPr>
                          <w:rFonts w:ascii="Arial" w:eastAsia="Arial" w:hAnsi="Arial" w:cs="Arial"/>
                          <w:color w:val="000000"/>
                        </w:rPr>
                        <w:t xml:space="preserve"> </w:t>
                      </w:r>
                      <w:proofErr w:type="spellStart"/>
                      <w:r>
                        <w:rPr>
                          <w:rFonts w:ascii="Arial" w:eastAsia="Arial" w:hAnsi="Arial" w:cs="Arial"/>
                          <w:color w:val="000000"/>
                        </w:rPr>
                        <w:t>ששבה</w:t>
                      </w:r>
                      <w:proofErr w:type="spellEnd"/>
                      <w:r>
                        <w:rPr>
                          <w:rFonts w:ascii="Arial" w:eastAsia="Arial" w:hAnsi="Arial" w:cs="Arial"/>
                          <w:color w:val="000000"/>
                        </w:rPr>
                        <w:t xml:space="preserve"> </w:t>
                      </w:r>
                      <w:proofErr w:type="spellStart"/>
                      <w:r>
                        <w:rPr>
                          <w:rFonts w:ascii="Arial" w:eastAsia="Arial" w:hAnsi="Arial" w:cs="Arial"/>
                          <w:color w:val="000000"/>
                        </w:rPr>
                        <w:t>לאחר</w:t>
                      </w:r>
                      <w:proofErr w:type="spellEnd"/>
                      <w:r>
                        <w:rPr>
                          <w:rFonts w:ascii="Arial" w:eastAsia="Arial" w:hAnsi="Arial" w:cs="Arial"/>
                          <w:color w:val="000000"/>
                        </w:rPr>
                        <w:t xml:space="preserve"> </w:t>
                      </w:r>
                      <w:proofErr w:type="spellStart"/>
                      <w:r>
                        <w:rPr>
                          <w:rFonts w:ascii="Arial" w:eastAsia="Arial" w:hAnsi="Arial" w:cs="Arial"/>
                          <w:color w:val="000000"/>
                        </w:rPr>
                        <w:t>מותו</w:t>
                      </w:r>
                      <w:proofErr w:type="spellEnd"/>
                      <w:r>
                        <w:rPr>
                          <w:rFonts w:ascii="Arial" w:eastAsia="Arial" w:hAnsi="Arial" w:cs="Arial"/>
                          <w:color w:val="000000"/>
                        </w:rPr>
                        <w:t xml:space="preserve"> </w:t>
                      </w:r>
                      <w:proofErr w:type="spellStart"/>
                      <w:r>
                        <w:rPr>
                          <w:rFonts w:ascii="Arial" w:eastAsia="Arial" w:hAnsi="Arial" w:cs="Arial"/>
                          <w:color w:val="000000"/>
                        </w:rPr>
                        <w:t>של</w:t>
                      </w:r>
                      <w:proofErr w:type="spellEnd"/>
                      <w:r>
                        <w:rPr>
                          <w:rFonts w:ascii="Arial" w:eastAsia="Arial" w:hAnsi="Arial" w:cs="Arial"/>
                          <w:color w:val="000000"/>
                        </w:rPr>
                        <w:t xml:space="preserve"> </w:t>
                      </w:r>
                      <w:proofErr w:type="spellStart"/>
                      <w:r>
                        <w:rPr>
                          <w:rFonts w:ascii="Arial" w:eastAsia="Arial" w:hAnsi="Arial" w:cs="Arial"/>
                          <w:color w:val="000000"/>
                        </w:rPr>
                        <w:t>הרצל</w:t>
                      </w:r>
                      <w:proofErr w:type="spellEnd"/>
                      <w:r>
                        <w:rPr>
                          <w:rFonts w:ascii="Arial" w:eastAsia="Arial" w:hAnsi="Arial" w:cs="Arial"/>
                          <w:color w:val="000000"/>
                        </w:rPr>
                        <w:t xml:space="preserve"> (1904) </w:t>
                      </w:r>
                      <w:proofErr w:type="spellStart"/>
                      <w:r>
                        <w:rPr>
                          <w:rFonts w:ascii="Arial" w:eastAsia="Arial" w:hAnsi="Arial" w:cs="Arial"/>
                          <w:color w:val="000000"/>
                        </w:rPr>
                        <w:t>קבעה</w:t>
                      </w:r>
                      <w:proofErr w:type="spellEnd"/>
                      <w:r>
                        <w:rPr>
                          <w:rFonts w:ascii="Arial" w:eastAsia="Arial" w:hAnsi="Arial" w:cs="Arial"/>
                          <w:color w:val="000000"/>
                        </w:rPr>
                        <w:t xml:space="preserve"> </w:t>
                      </w:r>
                      <w:proofErr w:type="spellStart"/>
                      <w:r>
                        <w:rPr>
                          <w:rFonts w:ascii="Arial" w:eastAsia="Arial" w:hAnsi="Arial" w:cs="Arial"/>
                          <w:color w:val="000000"/>
                        </w:rPr>
                        <w:t>כי</w:t>
                      </w:r>
                      <w:proofErr w:type="spellEnd"/>
                      <w:r>
                        <w:rPr>
                          <w:rFonts w:ascii="Arial" w:eastAsia="Arial" w:hAnsi="Arial" w:cs="Arial"/>
                          <w:color w:val="000000"/>
                        </w:rPr>
                        <w:t xml:space="preserve"> </w:t>
                      </w:r>
                      <w:proofErr w:type="spellStart"/>
                      <w:proofErr w:type="gramStart"/>
                      <w:r>
                        <w:rPr>
                          <w:rFonts w:ascii="Arial" w:eastAsia="Arial" w:hAnsi="Arial" w:cs="Arial"/>
                          <w:color w:val="000000"/>
                        </w:rPr>
                        <w:t>אוגנדה</w:t>
                      </w:r>
                      <w:proofErr w:type="spellEnd"/>
                      <w:r>
                        <w:rPr>
                          <w:rFonts w:ascii="Arial" w:eastAsia="Arial" w:hAnsi="Arial" w:cs="Arial"/>
                          <w:color w:val="000000"/>
                        </w:rPr>
                        <w:t xml:space="preserve">  </w:t>
                      </w:r>
                      <w:r>
                        <w:rPr>
                          <w:rFonts w:ascii="Arial" w:eastAsia="Arial" w:hAnsi="Arial" w:cs="Arial"/>
                          <w:color w:val="000000"/>
                          <w:u w:val="single"/>
                        </w:rPr>
                        <w:tab/>
                      </w:r>
                      <w:proofErr w:type="gramEnd"/>
                      <w:r>
                        <w:rPr>
                          <w:rFonts w:ascii="Arial" w:eastAsia="Arial" w:hAnsi="Arial" w:cs="Arial"/>
                          <w:color w:val="000000"/>
                          <w:u w:val="single"/>
                        </w:rPr>
                        <w:tab/>
                      </w:r>
                      <w:r>
                        <w:rPr>
                          <w:rFonts w:ascii="Arial" w:eastAsia="Arial" w:hAnsi="Arial" w:cs="Arial"/>
                          <w:color w:val="000000"/>
                        </w:rPr>
                        <w:t xml:space="preserve"> </w:t>
                      </w:r>
                      <w:proofErr w:type="spellStart"/>
                      <w:r>
                        <w:rPr>
                          <w:rFonts w:ascii="Arial" w:eastAsia="Arial" w:hAnsi="Arial" w:cs="Arial"/>
                          <w:color w:val="000000"/>
                        </w:rPr>
                        <w:t>מתאימה</w:t>
                      </w:r>
                      <w:proofErr w:type="spellEnd"/>
                      <w:r>
                        <w:rPr>
                          <w:rFonts w:ascii="Arial" w:eastAsia="Arial" w:hAnsi="Arial" w:cs="Arial"/>
                          <w:color w:val="000000"/>
                          <w:sz w:val="26"/>
                        </w:rPr>
                        <w:t xml:space="preserve"> </w:t>
                      </w:r>
                      <w:proofErr w:type="spellStart"/>
                      <w:r>
                        <w:rPr>
                          <w:rFonts w:ascii="Arial" w:eastAsia="Arial" w:hAnsi="Arial" w:cs="Arial"/>
                          <w:color w:val="000000"/>
                        </w:rPr>
                        <w:t>להתיישבות</w:t>
                      </w:r>
                      <w:proofErr w:type="spellEnd"/>
                      <w:r>
                        <w:rPr>
                          <w:rFonts w:ascii="Arial" w:eastAsia="Arial" w:hAnsi="Arial" w:cs="Arial"/>
                          <w:color w:val="000000"/>
                        </w:rPr>
                        <w:t xml:space="preserve"> </w:t>
                      </w:r>
                      <w:proofErr w:type="spellStart"/>
                      <w:r>
                        <w:rPr>
                          <w:rFonts w:ascii="Arial" w:eastAsia="Arial" w:hAnsi="Arial" w:cs="Arial"/>
                          <w:color w:val="000000"/>
                        </w:rPr>
                        <w:t>יהודית</w:t>
                      </w:r>
                      <w:proofErr w:type="spellEnd"/>
                      <w:r>
                        <w:rPr>
                          <w:rFonts w:ascii="Arial" w:eastAsia="Arial" w:hAnsi="Arial" w:cs="Arial"/>
                          <w:color w:val="000000"/>
                        </w:rPr>
                        <w:t xml:space="preserve"> </w:t>
                      </w:r>
                      <w:proofErr w:type="spellStart"/>
                      <w:r>
                        <w:rPr>
                          <w:rFonts w:ascii="Arial" w:eastAsia="Arial" w:hAnsi="Arial" w:cs="Arial"/>
                          <w:color w:val="000000"/>
                        </w:rPr>
                        <w:t>והתוכנית</w:t>
                      </w:r>
                      <w:proofErr w:type="spellEnd"/>
                      <w:r>
                        <w:rPr>
                          <w:rFonts w:ascii="Arial" w:eastAsia="Arial" w:hAnsi="Arial" w:cs="Arial"/>
                          <w:color w:val="000000"/>
                        </w:rPr>
                        <w:t xml:space="preserve"> </w:t>
                      </w:r>
                      <w:proofErr w:type="spellStart"/>
                      <w:r>
                        <w:rPr>
                          <w:rFonts w:ascii="Arial" w:eastAsia="Arial" w:hAnsi="Arial" w:cs="Arial"/>
                          <w:color w:val="000000"/>
                        </w:rPr>
                        <w:t>ירדה</w:t>
                      </w:r>
                      <w:proofErr w:type="spellEnd"/>
                      <w:r>
                        <w:rPr>
                          <w:rFonts w:ascii="Arial" w:eastAsia="Arial" w:hAnsi="Arial" w:cs="Arial"/>
                          <w:color w:val="000000"/>
                        </w:rPr>
                        <w:t xml:space="preserve"> </w:t>
                      </w:r>
                      <w:proofErr w:type="spellStart"/>
                      <w:r>
                        <w:rPr>
                          <w:rFonts w:ascii="Arial" w:eastAsia="Arial" w:hAnsi="Arial" w:cs="Arial"/>
                          <w:color w:val="000000"/>
                        </w:rPr>
                        <w:t>מהפרק</w:t>
                      </w:r>
                      <w:proofErr w:type="spellEnd"/>
                      <w:r>
                        <w:rPr>
                          <w:rFonts w:ascii="Arial" w:eastAsia="Arial" w:hAnsi="Arial" w:cs="Arial"/>
                          <w:color w:val="000000"/>
                        </w:rPr>
                        <w:t xml:space="preserve">. </w:t>
                      </w:r>
                    </w:p>
                    <w:p w14:paraId="59C07B58" w14:textId="77777777" w:rsidR="0012461B" w:rsidRDefault="0012461B">
                      <w:pPr>
                        <w:spacing w:line="275" w:lineRule="auto"/>
                        <w:jc w:val="right"/>
                        <w:textDirection w:val="tbRl"/>
                      </w:pPr>
                    </w:p>
                  </w:txbxContent>
                </v:textbox>
              </v:rect>
            </w:pict>
          </mc:Fallback>
        </mc:AlternateContent>
      </w:r>
    </w:p>
    <w:p w14:paraId="6EA3D8B8" w14:textId="77777777" w:rsidR="0012461B" w:rsidRDefault="0012461B">
      <w:pPr>
        <w:spacing w:line="360" w:lineRule="auto"/>
        <w:rPr>
          <w:rFonts w:ascii="Arial" w:eastAsia="Arial" w:hAnsi="Arial" w:cs="Arial"/>
          <w:sz w:val="26"/>
          <w:szCs w:val="26"/>
        </w:rPr>
      </w:pPr>
    </w:p>
    <w:p w14:paraId="1EBE043B" w14:textId="77777777" w:rsidR="0012461B" w:rsidRDefault="0012461B">
      <w:pPr>
        <w:spacing w:line="360" w:lineRule="auto"/>
        <w:rPr>
          <w:rFonts w:ascii="Arial" w:eastAsia="Arial" w:hAnsi="Arial" w:cs="Arial"/>
          <w:sz w:val="26"/>
          <w:szCs w:val="26"/>
        </w:rPr>
      </w:pPr>
    </w:p>
    <w:p w14:paraId="7AB508CC" w14:textId="77777777" w:rsidR="0012461B" w:rsidRDefault="0012461B">
      <w:pPr>
        <w:spacing w:line="360" w:lineRule="auto"/>
        <w:rPr>
          <w:rFonts w:ascii="Arial" w:eastAsia="Arial" w:hAnsi="Arial" w:cs="Arial"/>
          <w:sz w:val="26"/>
          <w:szCs w:val="26"/>
        </w:rPr>
      </w:pPr>
    </w:p>
    <w:p w14:paraId="0E1F7140" w14:textId="77777777" w:rsidR="0012461B" w:rsidRDefault="00000000">
      <w:pPr>
        <w:spacing w:line="360" w:lineRule="auto"/>
        <w:rPr>
          <w:rFonts w:ascii="Arial" w:eastAsia="Arial" w:hAnsi="Arial" w:cs="Arial"/>
          <w:sz w:val="26"/>
          <w:szCs w:val="26"/>
        </w:rPr>
      </w:pPr>
      <w:r>
        <w:rPr>
          <w:noProof/>
        </w:rPr>
        <mc:AlternateContent>
          <mc:Choice Requires="wpg">
            <w:drawing>
              <wp:anchor distT="0" distB="0" distL="114300" distR="114300" simplePos="0" relativeHeight="251680768" behindDoc="0" locked="0" layoutInCell="1" hidden="0" allowOverlap="1" wp14:anchorId="5D2967BC" wp14:editId="187D6DFE">
                <wp:simplePos x="0" y="0"/>
                <wp:positionH relativeFrom="column">
                  <wp:posOffset>6248400</wp:posOffset>
                </wp:positionH>
                <wp:positionV relativeFrom="paragraph">
                  <wp:posOffset>38100</wp:posOffset>
                </wp:positionV>
                <wp:extent cx="673100" cy="3963035"/>
                <wp:effectExtent l="0" t="0" r="0" b="0"/>
                <wp:wrapNone/>
                <wp:docPr id="114" name="קבוצה 114"/>
                <wp:cNvGraphicFramePr/>
                <a:graphic xmlns:a="http://schemas.openxmlformats.org/drawingml/2006/main">
                  <a:graphicData uri="http://schemas.microsoft.com/office/word/2010/wordprocessingGroup">
                    <wpg:wgp>
                      <wpg:cNvGrpSpPr/>
                      <wpg:grpSpPr>
                        <a:xfrm>
                          <a:off x="0" y="0"/>
                          <a:ext cx="673100" cy="3963035"/>
                          <a:chOff x="5009450" y="1798475"/>
                          <a:chExt cx="673100" cy="3963050"/>
                        </a:xfrm>
                      </wpg:grpSpPr>
                      <wpg:grpSp>
                        <wpg:cNvPr id="2120822886" name="קבוצה 2120822886"/>
                        <wpg:cNvGrpSpPr/>
                        <wpg:grpSpPr>
                          <a:xfrm>
                            <a:off x="5009450" y="1798483"/>
                            <a:ext cx="673100" cy="3963035"/>
                            <a:chOff x="10405" y="5944"/>
                            <a:chExt cx="1120" cy="6241"/>
                          </a:xfrm>
                        </wpg:grpSpPr>
                        <wps:wsp>
                          <wps:cNvPr id="1416788854" name="מלבן 1416788854"/>
                          <wps:cNvSpPr/>
                          <wps:spPr>
                            <a:xfrm>
                              <a:off x="10405" y="5944"/>
                              <a:ext cx="1100" cy="6225"/>
                            </a:xfrm>
                            <a:prstGeom prst="rect">
                              <a:avLst/>
                            </a:prstGeom>
                            <a:noFill/>
                            <a:ln>
                              <a:noFill/>
                            </a:ln>
                          </wps:spPr>
                          <wps:txbx>
                            <w:txbxContent>
                              <w:p w14:paraId="2AC6B946" w14:textId="77777777" w:rsidR="0012461B" w:rsidRDefault="0012461B">
                                <w:pPr>
                                  <w:spacing w:after="0" w:line="240" w:lineRule="auto"/>
                                  <w:textDirection w:val="btLr"/>
                                </w:pPr>
                              </w:p>
                            </w:txbxContent>
                          </wps:txbx>
                          <wps:bodyPr spcFirstLastPara="1" wrap="square" lIns="91425" tIns="91425" rIns="91425" bIns="91425" anchor="ctr" anchorCtr="0">
                            <a:noAutofit/>
                          </wps:bodyPr>
                        </wps:wsp>
                        <wps:wsp>
                          <wps:cNvPr id="1037500682" name="מלבן 1037500682"/>
                          <wps:cNvSpPr/>
                          <wps:spPr>
                            <a:xfrm>
                              <a:off x="10465" y="5944"/>
                              <a:ext cx="1060" cy="501"/>
                            </a:xfrm>
                            <a:prstGeom prst="rect">
                              <a:avLst/>
                            </a:prstGeom>
                            <a:solidFill>
                              <a:srgbClr val="EAF1DD"/>
                            </a:solidFill>
                            <a:ln>
                              <a:noFill/>
                            </a:ln>
                          </wps:spPr>
                          <wps:txbx>
                            <w:txbxContent>
                              <w:p w14:paraId="3D5FE181" w14:textId="77777777" w:rsidR="0012461B" w:rsidRDefault="00000000">
                                <w:pPr>
                                  <w:spacing w:line="275" w:lineRule="auto"/>
                                  <w:jc w:val="right"/>
                                  <w:textDirection w:val="tbRl"/>
                                </w:pPr>
                                <w:proofErr w:type="spellStart"/>
                                <w:r>
                                  <w:rPr>
                                    <w:color w:val="000000"/>
                                  </w:rPr>
                                  <w:t>פתיחה</w:t>
                                </w:r>
                                <w:proofErr w:type="spellEnd"/>
                              </w:p>
                            </w:txbxContent>
                          </wps:txbx>
                          <wps:bodyPr spcFirstLastPara="1" wrap="square" lIns="91425" tIns="45700" rIns="91425" bIns="45700" anchor="t" anchorCtr="0">
                            <a:noAutofit/>
                          </wps:bodyPr>
                        </wps:wsp>
                        <wps:wsp>
                          <wps:cNvPr id="1065963265" name="מלבן 1065963265"/>
                          <wps:cNvSpPr/>
                          <wps:spPr>
                            <a:xfrm>
                              <a:off x="10445" y="8484"/>
                              <a:ext cx="1060" cy="781"/>
                            </a:xfrm>
                            <a:prstGeom prst="rect">
                              <a:avLst/>
                            </a:prstGeom>
                            <a:solidFill>
                              <a:srgbClr val="EAF1DD"/>
                            </a:solidFill>
                            <a:ln>
                              <a:noFill/>
                            </a:ln>
                          </wps:spPr>
                          <wps:txbx>
                            <w:txbxContent>
                              <w:p w14:paraId="16CEB605" w14:textId="77777777" w:rsidR="0012461B" w:rsidRDefault="00000000">
                                <w:pPr>
                                  <w:spacing w:line="275" w:lineRule="auto"/>
                                  <w:jc w:val="right"/>
                                  <w:textDirection w:val="tbRl"/>
                                </w:pPr>
                                <w:proofErr w:type="spellStart"/>
                                <w:r>
                                  <w:rPr>
                                    <w:color w:val="000000"/>
                                  </w:rPr>
                                  <w:t>גוף</w:t>
                                </w:r>
                                <w:proofErr w:type="spellEnd"/>
                                <w:r>
                                  <w:rPr>
                                    <w:color w:val="000000"/>
                                  </w:rPr>
                                  <w:t xml:space="preserve"> </w:t>
                                </w:r>
                                <w:proofErr w:type="spellStart"/>
                                <w:r>
                                  <w:rPr>
                                    <w:color w:val="000000"/>
                                  </w:rPr>
                                  <w:t>הסיכום</w:t>
                                </w:r>
                                <w:proofErr w:type="spellEnd"/>
                              </w:p>
                            </w:txbxContent>
                          </wps:txbx>
                          <wps:bodyPr spcFirstLastPara="1" wrap="square" lIns="91425" tIns="45700" rIns="91425" bIns="45700" anchor="t" anchorCtr="0">
                            <a:noAutofit/>
                          </wps:bodyPr>
                        </wps:wsp>
                        <wps:wsp>
                          <wps:cNvPr id="1060241506" name="מלבן 1060241506"/>
                          <wps:cNvSpPr/>
                          <wps:spPr>
                            <a:xfrm>
                              <a:off x="10405" y="11684"/>
                              <a:ext cx="1060" cy="501"/>
                            </a:xfrm>
                            <a:prstGeom prst="rect">
                              <a:avLst/>
                            </a:prstGeom>
                            <a:solidFill>
                              <a:srgbClr val="EAF1DD"/>
                            </a:solidFill>
                            <a:ln>
                              <a:noFill/>
                            </a:ln>
                          </wps:spPr>
                          <wps:txbx>
                            <w:txbxContent>
                              <w:p w14:paraId="3EA9058C" w14:textId="77777777" w:rsidR="0012461B" w:rsidRDefault="00000000">
                                <w:pPr>
                                  <w:spacing w:line="275" w:lineRule="auto"/>
                                  <w:jc w:val="right"/>
                                  <w:textDirection w:val="tbRl"/>
                                </w:pPr>
                                <w:proofErr w:type="spellStart"/>
                                <w:r>
                                  <w:rPr>
                                    <w:color w:val="000000"/>
                                  </w:rPr>
                                  <w:t>סיום</w:t>
                                </w:r>
                                <w:proofErr w:type="spellEnd"/>
                              </w:p>
                            </w:txbxContent>
                          </wps:txbx>
                          <wps:bodyPr spcFirstLastPara="1" wrap="square" lIns="91425" tIns="45700" rIns="91425" bIns="45700" anchor="t" anchorCtr="0">
                            <a:noAutofit/>
                          </wps:bodyPr>
                        </wps:wsp>
                      </wpg:grpSp>
                    </wpg:wgp>
                  </a:graphicData>
                </a:graphic>
              </wp:anchor>
            </w:drawing>
          </mc:Choice>
          <mc:Fallback>
            <w:pict>
              <v:group w14:anchorId="5D2967BC" id="קבוצה 114" o:spid="_x0000_s1073" style="position:absolute;left:0;text-align:left;margin-left:492pt;margin-top:3pt;width:53pt;height:312.05pt;z-index:251680768;mso-position-horizontal-relative:text;mso-position-vertical-relative:text" coordorigin="50094,17984" coordsize="6731,39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">
                <v:group id="קבוצה 2120822886" o:spid="_x0000_s1074" style="position:absolute;left:50094;top:17984;width:6731;height:39631" coordorigin="10405,5944" coordsize="1120,6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">
                  <v:rect id="מלבן 1416788854" o:spid="_x0000_s1075" style="position:absolute;left:10405;top:5944;width:1100;height:6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" filled="f" stroked="f">
                    <v:textbox inset="2.53958mm,2.53958mm,2.53958mm,2.53958mm">
                      <w:txbxContent>
                        <w:p w14:paraId="2AC6B946" w14:textId="77777777" w:rsidR="0012461B" w:rsidRDefault="0012461B">
                          <w:pPr>
                            <w:spacing w:after="0" w:line="240" w:lineRule="auto"/>
                            <w:textDirection w:val="btLr"/>
                          </w:pPr>
                        </w:p>
                      </w:txbxContent>
                    </v:textbox>
                  </v:rect>
                  <v:rect id="מלבן 1037500682" o:spid="_x0000_s1076" style="position:absolute;left:10465;top:5944;width:1060;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" fillcolor="#eaf1dd" stroked="f">
                    <v:textbox inset="2.53958mm,1.2694mm,2.53958mm,1.2694mm">
                      <w:txbxContent>
                        <w:p w14:paraId="3D5FE181" w14:textId="77777777" w:rsidR="0012461B" w:rsidRDefault="00000000">
                          <w:pPr>
                            <w:spacing w:line="275" w:lineRule="auto"/>
                            <w:jc w:val="right"/>
                            <w:textDirection w:val="tbRl"/>
                          </w:pPr>
                          <w:proofErr w:type="spellStart"/>
                          <w:r>
                            <w:rPr>
                              <w:color w:val="000000"/>
                            </w:rPr>
                            <w:t>פתיחה</w:t>
                          </w:r>
                          <w:proofErr w:type="spellEnd"/>
                        </w:p>
                      </w:txbxContent>
                    </v:textbox>
                  </v:rect>
                  <v:rect id="מלבן 1065963265" o:spid="_x0000_s1077" style="position:absolute;left:10445;top:8484;width:1060;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" fillcolor="#eaf1dd" stroked="f">
                    <v:textbox inset="2.53958mm,1.2694mm,2.53958mm,1.2694mm">
                      <w:txbxContent>
                        <w:p w14:paraId="16CEB605" w14:textId="77777777" w:rsidR="0012461B" w:rsidRDefault="00000000">
                          <w:pPr>
                            <w:spacing w:line="275" w:lineRule="auto"/>
                            <w:jc w:val="right"/>
                            <w:textDirection w:val="tbRl"/>
                          </w:pPr>
                          <w:proofErr w:type="spellStart"/>
                          <w:r>
                            <w:rPr>
                              <w:color w:val="000000"/>
                            </w:rPr>
                            <w:t>גוף</w:t>
                          </w:r>
                          <w:proofErr w:type="spellEnd"/>
                          <w:r>
                            <w:rPr>
                              <w:color w:val="000000"/>
                            </w:rPr>
                            <w:t xml:space="preserve"> </w:t>
                          </w:r>
                          <w:proofErr w:type="spellStart"/>
                          <w:r>
                            <w:rPr>
                              <w:color w:val="000000"/>
                            </w:rPr>
                            <w:t>הסיכום</w:t>
                          </w:r>
                          <w:proofErr w:type="spellEnd"/>
                        </w:p>
                      </w:txbxContent>
                    </v:textbox>
                  </v:rect>
                  <v:rect id="מלבן 1060241506" o:spid="_x0000_s1078" style="position:absolute;left:10405;top:11684;width:1060;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" fillcolor="#eaf1dd" stroked="f">
                    <v:textbox inset="2.53958mm,1.2694mm,2.53958mm,1.2694mm">
                      <w:txbxContent>
                        <w:p w14:paraId="3EA9058C" w14:textId="77777777" w:rsidR="0012461B" w:rsidRDefault="00000000">
                          <w:pPr>
                            <w:spacing w:line="275" w:lineRule="auto"/>
                            <w:jc w:val="right"/>
                            <w:textDirection w:val="tbRl"/>
                          </w:pPr>
                          <w:proofErr w:type="spellStart"/>
                          <w:r>
                            <w:rPr>
                              <w:color w:val="000000"/>
                            </w:rPr>
                            <w:t>סיום</w:t>
                          </w:r>
                          <w:proofErr w:type="spellEnd"/>
                        </w:p>
                      </w:txbxContent>
                    </v:textbox>
                  </v:rect>
                </v:group>
              </v:group>
            </w:pict>
          </mc:Fallback>
        </mc:AlternateContent>
      </w:r>
    </w:p>
    <w:p w14:paraId="67485088" w14:textId="77777777" w:rsidR="0012461B" w:rsidRDefault="0012461B">
      <w:pPr>
        <w:spacing w:line="360" w:lineRule="auto"/>
        <w:rPr>
          <w:rFonts w:ascii="Arial" w:eastAsia="Arial" w:hAnsi="Arial" w:cs="Arial"/>
          <w:sz w:val="26"/>
          <w:szCs w:val="26"/>
        </w:rPr>
      </w:pPr>
    </w:p>
    <w:p w14:paraId="5C4658A8" w14:textId="77777777" w:rsidR="0012461B" w:rsidRDefault="0012461B">
      <w:pPr>
        <w:spacing w:line="360" w:lineRule="auto"/>
        <w:rPr>
          <w:rFonts w:ascii="Arial" w:eastAsia="Arial" w:hAnsi="Arial" w:cs="Arial"/>
          <w:sz w:val="26"/>
          <w:szCs w:val="26"/>
        </w:rPr>
      </w:pPr>
    </w:p>
    <w:p w14:paraId="11C40A6A" w14:textId="77777777" w:rsidR="0012461B" w:rsidRDefault="0012461B">
      <w:pPr>
        <w:spacing w:line="360" w:lineRule="auto"/>
        <w:rPr>
          <w:rFonts w:ascii="Arial" w:eastAsia="Arial" w:hAnsi="Arial" w:cs="Arial"/>
          <w:sz w:val="26"/>
          <w:szCs w:val="26"/>
        </w:rPr>
      </w:pPr>
    </w:p>
    <w:p w14:paraId="28D02EC5" w14:textId="77777777" w:rsidR="0012461B" w:rsidRDefault="0012461B">
      <w:pPr>
        <w:spacing w:line="360" w:lineRule="auto"/>
        <w:rPr>
          <w:rFonts w:ascii="Arial" w:eastAsia="Arial" w:hAnsi="Arial" w:cs="Arial"/>
          <w:sz w:val="26"/>
          <w:szCs w:val="26"/>
        </w:rPr>
      </w:pPr>
    </w:p>
    <w:p w14:paraId="559F0020" w14:textId="77777777" w:rsidR="0012461B" w:rsidRDefault="0012461B">
      <w:pPr>
        <w:spacing w:line="360" w:lineRule="auto"/>
        <w:rPr>
          <w:rFonts w:ascii="Arial" w:eastAsia="Arial" w:hAnsi="Arial" w:cs="Arial"/>
          <w:sz w:val="26"/>
          <w:szCs w:val="26"/>
        </w:rPr>
      </w:pPr>
    </w:p>
    <w:p w14:paraId="4FD4AD2E" w14:textId="77777777" w:rsidR="0012461B" w:rsidRDefault="0012461B">
      <w:pPr>
        <w:spacing w:line="360" w:lineRule="auto"/>
        <w:rPr>
          <w:rFonts w:ascii="Arial" w:eastAsia="Arial" w:hAnsi="Arial" w:cs="Arial"/>
          <w:sz w:val="26"/>
          <w:szCs w:val="26"/>
        </w:rPr>
      </w:pPr>
    </w:p>
    <w:p w14:paraId="2D04AA95" w14:textId="77777777" w:rsidR="0012461B" w:rsidRDefault="0012461B">
      <w:pPr>
        <w:spacing w:line="360" w:lineRule="auto"/>
        <w:rPr>
          <w:rFonts w:ascii="Arial" w:eastAsia="Arial" w:hAnsi="Arial" w:cs="Arial"/>
          <w:sz w:val="26"/>
          <w:szCs w:val="26"/>
        </w:rPr>
      </w:pPr>
    </w:p>
    <w:p w14:paraId="2710ED0C" w14:textId="77777777" w:rsidR="0012461B" w:rsidRDefault="00000000">
      <w:pPr>
        <w:widowControl w:val="0"/>
        <w:spacing w:line="360" w:lineRule="auto"/>
        <w:ind w:left="-52"/>
        <w:jc w:val="both"/>
        <w:rPr>
          <w:b/>
          <w:sz w:val="24"/>
          <w:szCs w:val="24"/>
        </w:rPr>
      </w:pPr>
      <w:r>
        <w:rPr>
          <w:b/>
          <w:sz w:val="24"/>
          <w:szCs w:val="24"/>
          <w:rtl/>
        </w:rPr>
        <w:t>קישוריות:</w:t>
      </w:r>
    </w:p>
    <w:p w14:paraId="4F62B3CF" w14:textId="77777777" w:rsidR="0012461B" w:rsidRDefault="00000000">
      <w:pPr>
        <w:widowControl w:val="0"/>
        <w:numPr>
          <w:ilvl w:val="0"/>
          <w:numId w:val="16"/>
        </w:numPr>
        <w:pBdr>
          <w:top w:val="nil"/>
          <w:left w:val="nil"/>
          <w:bottom w:val="nil"/>
          <w:right w:val="nil"/>
          <w:between w:val="nil"/>
        </w:pBdr>
        <w:spacing w:after="0" w:line="360" w:lineRule="auto"/>
        <w:ind w:left="-52"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tl/>
        </w:rPr>
        <w:t xml:space="preserve">"עמוד האש" פרק 1 </w:t>
      </w:r>
      <w:hyperlink r:id="rId24">
        <w:r>
          <w:rPr>
            <w:rFonts w:ascii="Times New Roman" w:eastAsia="Times New Roman" w:hAnsi="Times New Roman" w:cs="Times New Roman"/>
            <w:color w:val="000000"/>
            <w:sz w:val="24"/>
            <w:szCs w:val="24"/>
            <w:u w:val="single"/>
          </w:rPr>
          <w:t>https://www.youtube.com/watch?v=CaG4TemN2zM</w:t>
        </w:r>
      </w:hyperlink>
      <w:r>
        <w:rPr>
          <w:rFonts w:ascii="Times New Roman" w:eastAsia="Times New Roman" w:hAnsi="Times New Roman" w:cs="Times New Roman"/>
          <w:color w:val="000000"/>
          <w:sz w:val="24"/>
          <w:szCs w:val="24"/>
        </w:rPr>
        <w:t>.</w:t>
      </w:r>
    </w:p>
    <w:p w14:paraId="1898ECDC" w14:textId="77777777" w:rsidR="0012461B" w:rsidRDefault="00000000">
      <w:pPr>
        <w:numPr>
          <w:ilvl w:val="0"/>
          <w:numId w:val="16"/>
        </w:numPr>
        <w:pBdr>
          <w:top w:val="nil"/>
          <w:left w:val="nil"/>
          <w:bottom w:val="nil"/>
          <w:right w:val="nil"/>
          <w:between w:val="nil"/>
        </w:pBdr>
        <w:spacing w:after="0" w:line="360" w:lineRule="auto"/>
        <w:ind w:left="-52"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tl/>
        </w:rPr>
        <w:t xml:space="preserve">אתר </w:t>
      </w:r>
      <w:proofErr w:type="spellStart"/>
      <w:r>
        <w:rPr>
          <w:rFonts w:ascii="Times New Roman" w:eastAsia="Times New Roman" w:hAnsi="Times New Roman" w:cs="Times New Roman"/>
          <w:color w:val="000000"/>
          <w:sz w:val="24"/>
          <w:szCs w:val="24"/>
          <w:rtl/>
        </w:rPr>
        <w:t>תולדוט</w:t>
      </w:r>
      <w:proofErr w:type="spellEnd"/>
      <w:r>
        <w:rPr>
          <w:rFonts w:ascii="Times New Roman" w:eastAsia="Times New Roman" w:hAnsi="Times New Roman" w:cs="Times New Roman"/>
          <w:color w:val="000000"/>
          <w:sz w:val="24"/>
          <w:szCs w:val="24"/>
          <w:rtl/>
        </w:rPr>
        <w:t xml:space="preserve">- אתר היסטוריה    </w:t>
      </w:r>
      <w:hyperlink r:id="rId25">
        <w:r>
          <w:rPr>
            <w:rFonts w:ascii="Times New Roman" w:eastAsia="Times New Roman" w:hAnsi="Times New Roman" w:cs="Times New Roman"/>
            <w:color w:val="000000"/>
            <w:sz w:val="24"/>
            <w:szCs w:val="24"/>
            <w:u w:val="single"/>
          </w:rPr>
          <w:t>www.toldot.cet.ac.il</w:t>
        </w:r>
      </w:hyperlink>
    </w:p>
    <w:p w14:paraId="3DC37389" w14:textId="77777777" w:rsidR="0012461B" w:rsidRDefault="00000000">
      <w:pPr>
        <w:numPr>
          <w:ilvl w:val="0"/>
          <w:numId w:val="16"/>
        </w:numPr>
        <w:pBdr>
          <w:top w:val="nil"/>
          <w:left w:val="nil"/>
          <w:bottom w:val="nil"/>
          <w:right w:val="nil"/>
          <w:between w:val="nil"/>
        </w:pBdr>
        <w:spacing w:after="0" w:line="360" w:lineRule="auto"/>
        <w:ind w:left="-52"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tl/>
        </w:rPr>
        <w:t xml:space="preserve">אתר תלתן- </w:t>
      </w:r>
      <w:hyperlink r:id="rId26">
        <w:r>
          <w:rPr>
            <w:rFonts w:ascii="Times New Roman" w:eastAsia="Times New Roman" w:hAnsi="Times New Roman" w:cs="Times New Roman"/>
            <w:color w:val="000000"/>
            <w:sz w:val="24"/>
            <w:szCs w:val="24"/>
            <w:u w:val="single"/>
          </w:rPr>
          <w:t>www.tiltan.cet.ac.il</w:t>
        </w:r>
      </w:hyperlink>
    </w:p>
    <w:p w14:paraId="0E3430C7" w14:textId="77777777" w:rsidR="0012461B" w:rsidRDefault="00000000">
      <w:pPr>
        <w:numPr>
          <w:ilvl w:val="0"/>
          <w:numId w:val="16"/>
        </w:numPr>
        <w:pBdr>
          <w:top w:val="nil"/>
          <w:left w:val="nil"/>
          <w:bottom w:val="nil"/>
          <w:right w:val="nil"/>
          <w:between w:val="nil"/>
        </w:pBdr>
        <w:spacing w:after="0" w:line="360" w:lineRule="auto"/>
        <w:ind w:left="-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tl/>
        </w:rPr>
        <w:t xml:space="preserve">אתר מטח- </w:t>
      </w:r>
      <w:hyperlink r:id="rId27">
        <w:r>
          <w:rPr>
            <w:rFonts w:ascii="Times New Roman" w:eastAsia="Times New Roman" w:hAnsi="Times New Roman" w:cs="Times New Roman"/>
            <w:color w:val="000000"/>
            <w:sz w:val="24"/>
            <w:szCs w:val="24"/>
            <w:u w:val="single"/>
          </w:rPr>
          <w:t>www.lib.cet.ac.il</w:t>
        </w:r>
      </w:hyperlink>
    </w:p>
    <w:p w14:paraId="03400C40" w14:textId="77777777" w:rsidR="0012461B" w:rsidRDefault="0012461B">
      <w:pPr>
        <w:spacing w:line="360" w:lineRule="auto"/>
      </w:pPr>
    </w:p>
    <w:p w14:paraId="4B22B171" w14:textId="77777777" w:rsidR="0012461B" w:rsidRDefault="0012461B">
      <w:pPr>
        <w:spacing w:line="360" w:lineRule="auto"/>
        <w:rPr>
          <w:b/>
        </w:rPr>
      </w:pPr>
    </w:p>
    <w:p w14:paraId="0CFE0CC1" w14:textId="77777777" w:rsidR="0012461B" w:rsidRDefault="00000000">
      <w:pPr>
        <w:spacing w:line="360" w:lineRule="auto"/>
        <w:jc w:val="center"/>
        <w:rPr>
          <w:b/>
          <w:sz w:val="28"/>
          <w:szCs w:val="28"/>
          <w:u w:val="single"/>
        </w:rPr>
      </w:pPr>
      <w:r>
        <w:rPr>
          <w:b/>
          <w:sz w:val="28"/>
          <w:szCs w:val="28"/>
          <w:u w:val="single"/>
          <w:rtl/>
        </w:rPr>
        <w:t>פרק שלישי: דפוסי הפעילות של התנועה הציונית בארץ-ישראל.</w:t>
      </w:r>
      <w:r>
        <w:rPr>
          <w:noProof/>
        </w:rPr>
        <mc:AlternateContent>
          <mc:Choice Requires="wps">
            <w:drawing>
              <wp:anchor distT="0" distB="0" distL="0" distR="0" simplePos="0" relativeHeight="251681792" behindDoc="1" locked="0" layoutInCell="1" hidden="0" allowOverlap="1" wp14:anchorId="1EF162D2" wp14:editId="2D68D8F3">
                <wp:simplePos x="0" y="0"/>
                <wp:positionH relativeFrom="column">
                  <wp:posOffset>-126999</wp:posOffset>
                </wp:positionH>
                <wp:positionV relativeFrom="paragraph">
                  <wp:posOffset>-152399</wp:posOffset>
                </wp:positionV>
                <wp:extent cx="5657850" cy="495300"/>
                <wp:effectExtent l="0" t="0" r="0" b="0"/>
                <wp:wrapNone/>
                <wp:docPr id="117" name="מלבן 117"/>
                <wp:cNvGraphicFramePr/>
                <a:graphic xmlns:a="http://schemas.openxmlformats.org/drawingml/2006/main">
                  <a:graphicData uri="http://schemas.microsoft.com/office/word/2010/wordprocessingShape">
                    <wps:wsp>
                      <wps:cNvSpPr/>
                      <wps:spPr>
                        <a:xfrm>
                          <a:off x="2521838" y="3537113"/>
                          <a:ext cx="5648325" cy="485775"/>
                        </a:xfrm>
                        <a:prstGeom prst="rect">
                          <a:avLst/>
                        </a:prstGeom>
                        <a:noFill/>
                        <a:ln w="9525" cap="flat" cmpd="sng">
                          <a:solidFill>
                            <a:srgbClr val="000000"/>
                          </a:solidFill>
                          <a:prstDash val="solid"/>
                          <a:miter lim="800000"/>
                          <a:headEnd type="none" w="sm" len="sm"/>
                          <a:tailEnd type="none" w="sm" len="sm"/>
                        </a:ln>
                        <a:effectLst>
                          <a:outerShdw dist="35921" dir="2700000" algn="ctr" rotWithShape="0">
                            <a:srgbClr val="808080"/>
                          </a:outerShdw>
                        </a:effectLst>
                      </wps:spPr>
                      <wps:txbx>
                        <w:txbxContent>
                          <w:p w14:paraId="2EE2DD25" w14:textId="77777777" w:rsidR="0012461B" w:rsidRDefault="0012461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EF162D2" id="מלבן 117" o:spid="_x0000_s1079" style="position:absolute;left:0;text-align:left;margin-left:-10pt;margin-top:-12pt;width:445.5pt;height:39pt;z-index:-2516346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" filled="f">
                <v:stroke startarrowwidth="narrow" startarrowlength="short" endarrowwidth="narrow" endarrowlength="short"/>
                <v:shadow on="t"/>
                <v:textbox inset="2.53958mm,2.53958mm,2.53958mm,2.53958mm">
                  <w:txbxContent>
                    <w:p w14:paraId="2EE2DD25" w14:textId="77777777" w:rsidR="0012461B" w:rsidRDefault="0012461B">
                      <w:pPr>
                        <w:spacing w:after="0" w:line="240" w:lineRule="auto"/>
                        <w:textDirection w:val="btLr"/>
                      </w:pPr>
                    </w:p>
                  </w:txbxContent>
                </v:textbox>
              </v:rect>
            </w:pict>
          </mc:Fallback>
        </mc:AlternateContent>
      </w:r>
    </w:p>
    <w:p w14:paraId="093C0449" w14:textId="77777777" w:rsidR="0012461B" w:rsidRDefault="00000000">
      <w:pPr>
        <w:spacing w:line="360" w:lineRule="auto"/>
        <w:ind w:left="-52"/>
        <w:jc w:val="both"/>
        <w:rPr>
          <w:sz w:val="28"/>
          <w:szCs w:val="28"/>
        </w:rPr>
      </w:pPr>
      <w:r>
        <w:rPr>
          <w:sz w:val="28"/>
          <w:szCs w:val="28"/>
          <w:rtl/>
        </w:rPr>
        <w:t>יחידה זאת במהותה, הבנת צורות ההתיישבות הציונית בארץ ישראל בין השנים 1914-1882. כל אחד מהשיעורים שם דגש על צורת התיישבות על רקע של תפיסת ציונית יישוב ארץ ישראל ביהודים שהגיעו בעליות לארץ שהייתה תחת שלטון הטורקים.</w:t>
      </w:r>
    </w:p>
    <w:p w14:paraId="5E7D1286" w14:textId="77777777" w:rsidR="0012461B" w:rsidRDefault="00000000">
      <w:pPr>
        <w:spacing w:line="360" w:lineRule="auto"/>
        <w:ind w:left="-52"/>
        <w:rPr>
          <w:b/>
          <w:sz w:val="28"/>
          <w:szCs w:val="28"/>
          <w:u w:val="single"/>
        </w:rPr>
      </w:pPr>
      <w:r>
        <w:rPr>
          <w:b/>
          <w:sz w:val="28"/>
          <w:szCs w:val="28"/>
          <w:u w:val="single"/>
          <w:rtl/>
        </w:rPr>
        <w:lastRenderedPageBreak/>
        <w:t>ליחידה כולה מספר מטרות:</w:t>
      </w:r>
    </w:p>
    <w:p w14:paraId="7F3C8CBF" w14:textId="77777777" w:rsidR="0012461B" w:rsidRDefault="00000000">
      <w:pPr>
        <w:numPr>
          <w:ilvl w:val="0"/>
          <w:numId w:val="21"/>
        </w:numPr>
        <w:spacing w:after="0" w:line="360" w:lineRule="auto"/>
        <w:ind w:left="-52"/>
        <w:rPr>
          <w:sz w:val="28"/>
          <w:szCs w:val="28"/>
        </w:rPr>
      </w:pPr>
      <w:r>
        <w:rPr>
          <w:sz w:val="28"/>
          <w:szCs w:val="28"/>
          <w:rtl/>
        </w:rPr>
        <w:t>לגבש עולם ידע מושגי רלוונטי להבנת התקופה.</w:t>
      </w:r>
    </w:p>
    <w:p w14:paraId="50F07512" w14:textId="77777777" w:rsidR="0012461B" w:rsidRDefault="00000000">
      <w:pPr>
        <w:numPr>
          <w:ilvl w:val="0"/>
          <w:numId w:val="21"/>
        </w:numPr>
        <w:spacing w:after="0" w:line="360" w:lineRule="auto"/>
        <w:ind w:left="-52"/>
        <w:rPr>
          <w:sz w:val="28"/>
          <w:szCs w:val="28"/>
        </w:rPr>
      </w:pPr>
      <w:r>
        <w:rPr>
          <w:sz w:val="28"/>
          <w:szCs w:val="28"/>
          <w:rtl/>
        </w:rPr>
        <w:t xml:space="preserve">לתרגל קריאה והבנה של טקסטים רלוונטיים לנושא "דפוסי פעילות ציונית בארץ ישראל. </w:t>
      </w:r>
    </w:p>
    <w:p w14:paraId="33C80CC8" w14:textId="77777777" w:rsidR="0012461B" w:rsidRDefault="00000000">
      <w:pPr>
        <w:numPr>
          <w:ilvl w:val="0"/>
          <w:numId w:val="21"/>
        </w:numPr>
        <w:spacing w:after="0" w:line="360" w:lineRule="auto"/>
        <w:ind w:left="-52"/>
        <w:rPr>
          <w:sz w:val="28"/>
          <w:szCs w:val="28"/>
        </w:rPr>
      </w:pPr>
      <w:r>
        <w:rPr>
          <w:sz w:val="28"/>
          <w:szCs w:val="28"/>
          <w:rtl/>
        </w:rPr>
        <w:t>לתרגל מיומנות של הבנת שאלה - דגש על מילות מפתח להבנת השאלה.</w:t>
      </w:r>
    </w:p>
    <w:p w14:paraId="1C9F14F2" w14:textId="77777777" w:rsidR="0012461B" w:rsidRDefault="00000000">
      <w:pPr>
        <w:numPr>
          <w:ilvl w:val="0"/>
          <w:numId w:val="21"/>
        </w:numPr>
        <w:spacing w:after="0" w:line="360" w:lineRule="auto"/>
        <w:ind w:left="-52"/>
        <w:rPr>
          <w:sz w:val="28"/>
          <w:szCs w:val="28"/>
        </w:rPr>
      </w:pPr>
      <w:r>
        <w:rPr>
          <w:sz w:val="28"/>
          <w:szCs w:val="28"/>
          <w:rtl/>
        </w:rPr>
        <w:t xml:space="preserve">לתרגל למידה והבנה של  מארגנים גראפיים כגון תמונה, מפה, תרשימים </w:t>
      </w:r>
      <w:proofErr w:type="spellStart"/>
      <w:r>
        <w:rPr>
          <w:sz w:val="28"/>
          <w:szCs w:val="28"/>
          <w:rtl/>
        </w:rPr>
        <w:t>וכו</w:t>
      </w:r>
      <w:proofErr w:type="spellEnd"/>
      <w:r>
        <w:rPr>
          <w:sz w:val="28"/>
          <w:szCs w:val="28"/>
          <w:rtl/>
        </w:rPr>
        <w:t>.</w:t>
      </w:r>
    </w:p>
    <w:p w14:paraId="1DF35BE9" w14:textId="77777777" w:rsidR="0012461B" w:rsidRDefault="00000000">
      <w:pPr>
        <w:numPr>
          <w:ilvl w:val="0"/>
          <w:numId w:val="21"/>
        </w:numPr>
        <w:spacing w:after="0" w:line="360" w:lineRule="auto"/>
        <w:ind w:left="-52"/>
        <w:rPr>
          <w:sz w:val="28"/>
          <w:szCs w:val="28"/>
        </w:rPr>
      </w:pPr>
      <w:r>
        <w:rPr>
          <w:sz w:val="28"/>
          <w:szCs w:val="28"/>
          <w:rtl/>
        </w:rPr>
        <w:t xml:space="preserve">לתרגל מיומנות חשיבה כגון: השוואה, ארגון תבניות לזיכרון, הסקת מסקנות </w:t>
      </w:r>
      <w:proofErr w:type="spellStart"/>
      <w:r>
        <w:rPr>
          <w:sz w:val="28"/>
          <w:szCs w:val="28"/>
          <w:rtl/>
        </w:rPr>
        <w:t>וכו</w:t>
      </w:r>
      <w:proofErr w:type="spellEnd"/>
      <w:r>
        <w:rPr>
          <w:sz w:val="28"/>
          <w:szCs w:val="28"/>
          <w:rtl/>
        </w:rPr>
        <w:t>'.</w:t>
      </w:r>
    </w:p>
    <w:p w14:paraId="1C19C4E0" w14:textId="77777777" w:rsidR="0012461B" w:rsidRDefault="00000000">
      <w:pPr>
        <w:spacing w:line="360" w:lineRule="auto"/>
        <w:ind w:left="-52"/>
        <w:jc w:val="both"/>
        <w:rPr>
          <w:sz w:val="28"/>
          <w:szCs w:val="28"/>
        </w:rPr>
      </w:pPr>
      <w:r>
        <w:rPr>
          <w:b/>
          <w:sz w:val="28"/>
          <w:szCs w:val="28"/>
        </w:rPr>
        <w:br/>
      </w:r>
      <w:r>
        <w:rPr>
          <w:b/>
          <w:sz w:val="28"/>
          <w:szCs w:val="28"/>
          <w:u w:val="single"/>
          <w:rtl/>
        </w:rPr>
        <w:t>חשיבה מטא קוגניטיבית:</w:t>
      </w:r>
      <w:r>
        <w:rPr>
          <w:sz w:val="28"/>
          <w:szCs w:val="28"/>
          <w:rtl/>
        </w:rPr>
        <w:t xml:space="preserve"> התכנים של יחידה זאת הם בעלי ערך בשתי רמות. הרמה האחת, מפגש עם עולם תוכן הכולל מושגים, דמויות, אירועים, מקומות ותפיסות חשובות ליצירת זהות של בוגר מערכת החינוך הישראלית, הרמה השנייה היא אמצעי לפתח מודעות למרכיבים לימודיים בעלי השפעה על פיתוח למידה יעילה בעלת ערך לפיתוח מסוגלות ובכך מהווה מפתח להצלחה. לכן, חשוב בכל שיעור להעלות למודעות את המטרה התוכנית של השיעור ואת המטרה האסטרטגית ברמת מיומנות. חשוב בצורה של הוראה ספיראלית לקיים שיח פרשני משתף ומכבד על משמעות שתי הרמות ובכל שיעור לראות נדבך נוסף להפנמת האסטרטגיה והתוכן. המשימות כולן בנויות במדרג המכוון להשגת המטרות. מודעות למטרות הן שלב בסיסי להפנמת התהליך הלימודי  והתפתחות כבוגר הלומד באופן עצמאי יעיל ומכוון להצלחה.  </w:t>
      </w:r>
    </w:p>
    <w:p w14:paraId="23A286F0" w14:textId="77777777" w:rsidR="0012461B" w:rsidRDefault="00000000">
      <w:pPr>
        <w:spacing w:line="360" w:lineRule="auto"/>
        <w:ind w:left="-52"/>
        <w:jc w:val="both"/>
        <w:rPr>
          <w:sz w:val="28"/>
          <w:szCs w:val="28"/>
        </w:rPr>
      </w:pPr>
      <w:r>
        <w:rPr>
          <w:b/>
          <w:sz w:val="28"/>
          <w:szCs w:val="28"/>
          <w:rtl/>
        </w:rPr>
        <w:t>המלצה למורה:</w:t>
      </w:r>
      <w:r>
        <w:rPr>
          <w:sz w:val="28"/>
          <w:szCs w:val="28"/>
          <w:rtl/>
        </w:rPr>
        <w:t xml:space="preserve"> תכנון זמן ללמידה, שיתופית מלווה שיח על האסטרטגיה והמטרה של השיעור תאפשר לקדם ולפתח את מסוגלות התלמידים ללמוד מתוך הבנה ולהתקדם להצלחה. ניתן להוסיף מטרות בהתאם להכרות עם הכיתה וקבוצת הלומדים. הדיון במטרות הוא בעל ערך לפיתוח מוטיבציה וחשיבה. </w:t>
      </w:r>
    </w:p>
    <w:p w14:paraId="2D1F7C8E" w14:textId="77777777" w:rsidR="0012461B" w:rsidRDefault="0012461B">
      <w:pPr>
        <w:spacing w:line="360" w:lineRule="auto"/>
        <w:ind w:left="-52"/>
        <w:jc w:val="both"/>
        <w:rPr>
          <w:b/>
          <w:sz w:val="28"/>
          <w:szCs w:val="28"/>
        </w:rPr>
      </w:pPr>
    </w:p>
    <w:p w14:paraId="2BFA257C" w14:textId="77777777" w:rsidR="0012461B" w:rsidRDefault="0012461B">
      <w:pPr>
        <w:spacing w:line="360" w:lineRule="auto"/>
        <w:ind w:left="-52"/>
        <w:jc w:val="both"/>
        <w:rPr>
          <w:b/>
          <w:sz w:val="28"/>
          <w:szCs w:val="28"/>
        </w:rPr>
      </w:pPr>
    </w:p>
    <w:p w14:paraId="367CCDFB" w14:textId="77777777" w:rsidR="0012461B" w:rsidRDefault="0012461B">
      <w:pPr>
        <w:spacing w:line="360" w:lineRule="auto"/>
        <w:ind w:left="-52"/>
        <w:jc w:val="both"/>
        <w:rPr>
          <w:b/>
          <w:sz w:val="28"/>
          <w:szCs w:val="28"/>
        </w:rPr>
      </w:pPr>
    </w:p>
    <w:p w14:paraId="6CF6D80B" w14:textId="77777777" w:rsidR="0012461B" w:rsidRDefault="00000000">
      <w:pPr>
        <w:spacing w:line="360" w:lineRule="auto"/>
        <w:jc w:val="center"/>
        <w:rPr>
          <w:b/>
          <w:sz w:val="28"/>
          <w:szCs w:val="28"/>
          <w:u w:val="single"/>
        </w:rPr>
      </w:pPr>
      <w:r>
        <w:rPr>
          <w:b/>
          <w:sz w:val="28"/>
          <w:szCs w:val="28"/>
          <w:u w:val="single"/>
          <w:rtl/>
        </w:rPr>
        <w:t xml:space="preserve">נושא השיעור </w:t>
      </w:r>
      <w:r>
        <w:rPr>
          <w:sz w:val="28"/>
          <w:szCs w:val="28"/>
          <w:u w:val="single"/>
        </w:rPr>
        <w:t xml:space="preserve">- </w:t>
      </w:r>
      <w:r>
        <w:rPr>
          <w:b/>
          <w:sz w:val="28"/>
          <w:szCs w:val="28"/>
          <w:u w:val="single"/>
          <w:rtl/>
        </w:rPr>
        <w:t>דפוסי פעילות ציונית בארץ ישראל   1914 -  1882</w:t>
      </w:r>
    </w:p>
    <w:p w14:paraId="54CB113C" w14:textId="77777777" w:rsidR="0012461B" w:rsidRDefault="00000000">
      <w:pPr>
        <w:spacing w:line="360" w:lineRule="auto"/>
        <w:rPr>
          <w:b/>
          <w:sz w:val="28"/>
          <w:szCs w:val="28"/>
        </w:rPr>
      </w:pPr>
      <w:r>
        <w:rPr>
          <w:b/>
          <w:sz w:val="28"/>
          <w:szCs w:val="28"/>
          <w:u w:val="single"/>
          <w:rtl/>
        </w:rPr>
        <w:t>מטרת השיעור:</w:t>
      </w:r>
      <w:r>
        <w:rPr>
          <w:b/>
          <w:sz w:val="28"/>
          <w:szCs w:val="28"/>
        </w:rPr>
        <w:t xml:space="preserve"> </w:t>
      </w:r>
      <w:r>
        <w:rPr>
          <w:sz w:val="28"/>
          <w:szCs w:val="28"/>
          <w:rtl/>
        </w:rPr>
        <w:t>להכיר את מצב יהודי א"י לפני העלייה הראשונה והשנייה.</w:t>
      </w:r>
    </w:p>
    <w:p w14:paraId="0D6112BA" w14:textId="77777777" w:rsidR="0012461B" w:rsidRDefault="00000000">
      <w:pPr>
        <w:spacing w:line="360" w:lineRule="auto"/>
        <w:jc w:val="both"/>
        <w:rPr>
          <w:b/>
          <w:sz w:val="28"/>
          <w:szCs w:val="28"/>
        </w:rPr>
      </w:pPr>
      <w:r>
        <w:rPr>
          <w:b/>
          <w:sz w:val="28"/>
          <w:szCs w:val="28"/>
          <w:u w:val="single"/>
          <w:rtl/>
        </w:rPr>
        <w:t>מטרות ברמת התוכן</w:t>
      </w:r>
      <w:r>
        <w:rPr>
          <w:sz w:val="28"/>
          <w:szCs w:val="28"/>
          <w:u w:val="single"/>
        </w:rPr>
        <w:t>:</w:t>
      </w:r>
      <w:r>
        <w:rPr>
          <w:sz w:val="28"/>
          <w:szCs w:val="28"/>
          <w:rtl/>
        </w:rPr>
        <w:t xml:space="preserve"> הכרת מושגי היסוד: "ישוב ישן"; ארבעת ערי הקודש". </w:t>
      </w:r>
    </w:p>
    <w:p w14:paraId="60181A92" w14:textId="77777777" w:rsidR="0012461B" w:rsidRDefault="00000000">
      <w:pPr>
        <w:spacing w:line="360" w:lineRule="auto"/>
        <w:jc w:val="both"/>
        <w:rPr>
          <w:sz w:val="28"/>
          <w:szCs w:val="28"/>
        </w:rPr>
      </w:pPr>
      <w:r>
        <w:rPr>
          <w:b/>
          <w:sz w:val="28"/>
          <w:szCs w:val="28"/>
          <w:u w:val="single"/>
          <w:rtl/>
        </w:rPr>
        <w:t>מטרות ברמת פיתוח חשיבה והבנה</w:t>
      </w:r>
      <w:r>
        <w:rPr>
          <w:sz w:val="28"/>
          <w:szCs w:val="28"/>
          <w:u w:val="single"/>
        </w:rPr>
        <w:t>:</w:t>
      </w:r>
      <w:r>
        <w:rPr>
          <w:rFonts w:ascii="Arial" w:eastAsia="Arial" w:hAnsi="Arial" w:cs="Arial"/>
          <w:b/>
          <w:sz w:val="28"/>
          <w:szCs w:val="28"/>
        </w:rPr>
        <w:t xml:space="preserve"> </w:t>
      </w:r>
      <w:r>
        <w:rPr>
          <w:rFonts w:ascii="Arial" w:eastAsia="Arial" w:hAnsi="Arial" w:cs="Arial"/>
          <w:sz w:val="28"/>
          <w:szCs w:val="28"/>
          <w:rtl/>
        </w:rPr>
        <w:t>קריאת טקסט והבנה ברמה בסיסית.</w:t>
      </w:r>
    </w:p>
    <w:p w14:paraId="17C04B4D" w14:textId="77777777" w:rsidR="0012461B" w:rsidRDefault="00000000">
      <w:pPr>
        <w:spacing w:line="360" w:lineRule="auto"/>
        <w:jc w:val="both"/>
        <w:rPr>
          <w:sz w:val="28"/>
          <w:szCs w:val="28"/>
        </w:rPr>
      </w:pPr>
      <w:r>
        <w:rPr>
          <w:b/>
          <w:sz w:val="28"/>
          <w:szCs w:val="28"/>
          <w:u w:val="single"/>
          <w:rtl/>
        </w:rPr>
        <w:t>מטרות ברמת מיומנויות למידה</w:t>
      </w:r>
      <w:r>
        <w:rPr>
          <w:sz w:val="28"/>
          <w:szCs w:val="28"/>
          <w:u w:val="single"/>
        </w:rPr>
        <w:t>:</w:t>
      </w:r>
      <w:r>
        <w:rPr>
          <w:rFonts w:ascii="Arial" w:eastAsia="Arial" w:hAnsi="Arial" w:cs="Arial"/>
          <w:b/>
          <w:sz w:val="28"/>
          <w:szCs w:val="28"/>
        </w:rPr>
        <w:t xml:space="preserve"> </w:t>
      </w:r>
      <w:r>
        <w:rPr>
          <w:rFonts w:ascii="Arial" w:eastAsia="Arial" w:hAnsi="Arial" w:cs="Arial"/>
          <w:sz w:val="28"/>
          <w:szCs w:val="28"/>
          <w:rtl/>
        </w:rPr>
        <w:t>תרגול שאלה וכתיבת תשובה - דגש על מילות שאלה,</w:t>
      </w:r>
      <w:r>
        <w:rPr>
          <w:sz w:val="28"/>
          <w:szCs w:val="28"/>
          <w:rtl/>
        </w:rPr>
        <w:t xml:space="preserve"> מדרש תמונה.</w:t>
      </w:r>
    </w:p>
    <w:p w14:paraId="471590E7" w14:textId="77777777" w:rsidR="0012461B" w:rsidRDefault="00000000">
      <w:pPr>
        <w:spacing w:line="360" w:lineRule="auto"/>
        <w:jc w:val="center"/>
        <w:rPr>
          <w:rFonts w:ascii="Arial" w:eastAsia="Arial" w:hAnsi="Arial" w:cs="Arial"/>
          <w:sz w:val="28"/>
          <w:szCs w:val="28"/>
          <w:u w:val="single"/>
        </w:rPr>
      </w:pPr>
      <w:r>
        <w:rPr>
          <w:rFonts w:ascii="Arial" w:eastAsia="Arial" w:hAnsi="Arial" w:cs="Arial"/>
          <w:b/>
          <w:sz w:val="28"/>
          <w:szCs w:val="28"/>
          <w:u w:val="single"/>
          <w:rtl/>
        </w:rPr>
        <w:t>המצב בארץ-ישראל לפני גלי העלייה הראשונים</w:t>
      </w:r>
    </w:p>
    <w:p w14:paraId="2164D625" w14:textId="77777777" w:rsidR="0012461B" w:rsidRDefault="00000000">
      <w:pPr>
        <w:spacing w:line="360" w:lineRule="auto"/>
        <w:jc w:val="both"/>
        <w:rPr>
          <w:rFonts w:ascii="Arial" w:eastAsia="Arial" w:hAnsi="Arial" w:cs="Arial"/>
          <w:sz w:val="28"/>
          <w:szCs w:val="28"/>
        </w:rPr>
      </w:pPr>
      <w:r>
        <w:rPr>
          <w:rFonts w:ascii="Arial" w:eastAsia="Arial" w:hAnsi="Arial" w:cs="Arial"/>
          <w:sz w:val="28"/>
          <w:szCs w:val="28"/>
          <w:rtl/>
        </w:rPr>
        <w:t>על מנת שנוכל להבין את תרומתן של העליות הציוניות הראשונות, עלינו להכיר את מצבה של ארץ ישראל לפני שהגיעו אליה העולים.</w:t>
      </w:r>
    </w:p>
    <w:p w14:paraId="34781652" w14:textId="77777777" w:rsidR="0012461B" w:rsidRDefault="00000000">
      <w:pPr>
        <w:spacing w:line="360" w:lineRule="auto"/>
        <w:jc w:val="both"/>
        <w:rPr>
          <w:rFonts w:ascii="Arial" w:eastAsia="Arial" w:hAnsi="Arial" w:cs="Arial"/>
          <w:b/>
          <w:sz w:val="24"/>
          <w:szCs w:val="24"/>
          <w:u w:val="single"/>
        </w:rPr>
      </w:pPr>
      <w:r>
        <w:rPr>
          <w:rFonts w:ascii="Arial" w:eastAsia="Arial" w:hAnsi="Arial" w:cs="Arial"/>
          <w:b/>
          <w:sz w:val="24"/>
          <w:szCs w:val="24"/>
          <w:highlight w:val="yellow"/>
          <w:u w:val="single"/>
          <w:rtl/>
        </w:rPr>
        <w:t>קראו את הקטע הבא והשלימו:</w:t>
      </w:r>
    </w:p>
    <w:p w14:paraId="7DFD0933" w14:textId="77777777" w:rsidR="0012461B" w:rsidRDefault="00000000">
      <w:pPr>
        <w:spacing w:line="360" w:lineRule="auto"/>
        <w:jc w:val="both"/>
        <w:rPr>
          <w:rFonts w:ascii="Arial" w:eastAsia="Arial" w:hAnsi="Arial" w:cs="Arial"/>
          <w:sz w:val="28"/>
          <w:szCs w:val="28"/>
        </w:rPr>
      </w:pPr>
      <w:r>
        <w:rPr>
          <w:rFonts w:ascii="Arial" w:eastAsia="Arial" w:hAnsi="Arial" w:cs="Arial"/>
          <w:sz w:val="28"/>
          <w:szCs w:val="28"/>
          <w:rtl/>
        </w:rPr>
        <w:t>"כשהעולים הגיעו לארץ ישראל החל ב-1881 הייתה בה אוכלוסייה דלה. חיו בה כ – 400 אלף ערבים וכ-25 אלף יהודים, ושלטה בה האימפריה העות'מאנית. באותה תקופה האוכלוסייה היהודית בארץ ישראל התרכזה בעיקר בארבע ערי הקודש: ירושלים, חברון, צפת וטבריה. רוב התושבים היהודים התפרנסו "מכספי החלוקה" – תרומות ששלחו יהודים מחוץ לארץ ליהודים שיושבים בארץ ישראל." (מתוך לאומיות במבחן מט"ח ע"מ 98-99 )</w:t>
      </w:r>
    </w:p>
    <w:p w14:paraId="6F56D951" w14:textId="77777777" w:rsidR="0012461B" w:rsidRDefault="00000000">
      <w:pPr>
        <w:spacing w:line="360" w:lineRule="auto"/>
        <w:jc w:val="both"/>
        <w:rPr>
          <w:rFonts w:ascii="Arial" w:eastAsia="Arial" w:hAnsi="Arial" w:cs="Arial"/>
          <w:b/>
          <w:sz w:val="24"/>
          <w:szCs w:val="24"/>
          <w:u w:val="single"/>
        </w:rPr>
      </w:pPr>
      <w:r>
        <w:rPr>
          <w:rFonts w:ascii="Arial" w:eastAsia="Arial" w:hAnsi="Arial" w:cs="Arial"/>
          <w:b/>
          <w:sz w:val="24"/>
          <w:szCs w:val="24"/>
          <w:highlight w:val="yellow"/>
          <w:u w:val="single"/>
          <w:rtl/>
        </w:rPr>
        <w:t>המשימה:</w:t>
      </w:r>
      <w:r>
        <w:rPr>
          <w:rFonts w:ascii="Arial" w:eastAsia="Arial" w:hAnsi="Arial" w:cs="Arial"/>
          <w:b/>
          <w:sz w:val="24"/>
          <w:szCs w:val="24"/>
          <w:u w:val="single"/>
        </w:rPr>
        <w:t xml:space="preserve">  </w:t>
      </w:r>
    </w:p>
    <w:p w14:paraId="71DBF8ED" w14:textId="77777777" w:rsidR="0012461B" w:rsidRDefault="00000000">
      <w:pPr>
        <w:numPr>
          <w:ilvl w:val="0"/>
          <w:numId w:val="18"/>
        </w:numPr>
        <w:spacing w:after="0" w:line="360" w:lineRule="auto"/>
        <w:ind w:left="0"/>
        <w:rPr>
          <w:rFonts w:ascii="Arial" w:eastAsia="Arial" w:hAnsi="Arial" w:cs="Arial"/>
          <w:sz w:val="24"/>
          <w:szCs w:val="24"/>
        </w:rPr>
      </w:pPr>
      <w:r>
        <w:rPr>
          <w:rFonts w:ascii="Arial" w:eastAsia="Arial" w:hAnsi="Arial" w:cs="Arial"/>
          <w:sz w:val="24"/>
          <w:szCs w:val="24"/>
          <w:rtl/>
        </w:rPr>
        <w:lastRenderedPageBreak/>
        <w:t xml:space="preserve">מי שלט בארץ- ישראל בשנת 1881? </w:t>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rPr>
        <w:t>________</w:t>
      </w:r>
    </w:p>
    <w:p w14:paraId="1EE989B8" w14:textId="77777777" w:rsidR="0012461B" w:rsidRDefault="00000000">
      <w:pPr>
        <w:numPr>
          <w:ilvl w:val="0"/>
          <w:numId w:val="18"/>
        </w:numPr>
        <w:spacing w:after="0" w:line="360" w:lineRule="auto"/>
        <w:ind w:left="0"/>
        <w:rPr>
          <w:rFonts w:ascii="Arial" w:eastAsia="Arial" w:hAnsi="Arial" w:cs="Arial"/>
          <w:sz w:val="24"/>
          <w:szCs w:val="24"/>
        </w:rPr>
      </w:pPr>
      <w:r>
        <w:rPr>
          <w:rFonts w:ascii="Arial" w:eastAsia="Arial" w:hAnsi="Arial" w:cs="Arial"/>
          <w:sz w:val="24"/>
          <w:szCs w:val="24"/>
          <w:rtl/>
        </w:rPr>
        <w:t xml:space="preserve">מה היה הרכב האוכלוסייה שחיה בארץ ישראל באותה תקופה? </w:t>
      </w:r>
      <w:r>
        <w:rPr>
          <w:rFonts w:ascii="Arial" w:eastAsia="Arial" w:hAnsi="Arial" w:cs="Arial"/>
          <w:sz w:val="24"/>
          <w:szCs w:val="24"/>
          <w:u w:val="single"/>
        </w:rPr>
        <w:br/>
        <w:t>________________________________________________________________________________________________________________________________________</w:t>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r>
    </w:p>
    <w:p w14:paraId="005527CC" w14:textId="77777777" w:rsidR="0012461B" w:rsidRDefault="00000000">
      <w:pPr>
        <w:numPr>
          <w:ilvl w:val="0"/>
          <w:numId w:val="18"/>
        </w:numPr>
        <w:spacing w:after="0" w:line="360" w:lineRule="auto"/>
        <w:ind w:left="0"/>
        <w:rPr>
          <w:rFonts w:ascii="Arial" w:eastAsia="Arial" w:hAnsi="Arial" w:cs="Arial"/>
          <w:sz w:val="24"/>
          <w:szCs w:val="24"/>
        </w:rPr>
      </w:pPr>
      <w:r>
        <w:rPr>
          <w:rFonts w:ascii="Arial" w:eastAsia="Arial" w:hAnsi="Arial" w:cs="Arial"/>
          <w:sz w:val="24"/>
          <w:szCs w:val="24"/>
          <w:rtl/>
        </w:rPr>
        <w:t>היכן התגוררו רוב היהודים בארץ-ישראל?</w:t>
      </w:r>
      <w:r>
        <w:rPr>
          <w:rFonts w:ascii="Arial" w:eastAsia="Arial" w:hAnsi="Arial" w:cs="Arial"/>
          <w:sz w:val="24"/>
          <w:szCs w:val="24"/>
          <w:u w:val="single"/>
        </w:rPr>
        <w:t xml:space="preserve"> </w:t>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r>
    </w:p>
    <w:p w14:paraId="5DE46951" w14:textId="77777777" w:rsidR="0012461B" w:rsidRDefault="00000000">
      <w:pPr>
        <w:numPr>
          <w:ilvl w:val="0"/>
          <w:numId w:val="18"/>
        </w:numPr>
        <w:spacing w:after="0" w:line="360" w:lineRule="auto"/>
        <w:ind w:left="0"/>
        <w:rPr>
          <w:rFonts w:ascii="Arial" w:eastAsia="Arial" w:hAnsi="Arial" w:cs="Arial"/>
          <w:sz w:val="24"/>
          <w:szCs w:val="24"/>
        </w:rPr>
      </w:pPr>
      <w:r>
        <w:rPr>
          <w:rFonts w:ascii="Arial" w:eastAsia="Arial" w:hAnsi="Arial" w:cs="Arial"/>
          <w:sz w:val="24"/>
          <w:szCs w:val="24"/>
          <w:rtl/>
        </w:rPr>
        <w:t>"פרנסתם" העיקרית של יהודי ארץ-ישראל הייתה _____________ה</w:t>
      </w:r>
      <w:r>
        <w:rPr>
          <w:rFonts w:ascii="Arial" w:eastAsia="Arial" w:hAnsi="Arial" w:cs="Arial"/>
          <w:sz w:val="24"/>
          <w:szCs w:val="24"/>
          <w:u w:val="single"/>
        </w:rPr>
        <w:t>"</w:t>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rtl/>
        </w:rPr>
        <w:t xml:space="preserve">" כלומר: </w:t>
      </w:r>
      <w:r>
        <w:rPr>
          <w:rFonts w:ascii="Arial" w:eastAsia="Arial" w:hAnsi="Arial" w:cs="Arial"/>
          <w:sz w:val="24"/>
          <w:szCs w:val="24"/>
          <w:u w:val="single"/>
        </w:rPr>
        <w:tab/>
      </w:r>
      <w:r>
        <w:rPr>
          <w:rFonts w:ascii="Arial" w:eastAsia="Arial" w:hAnsi="Arial" w:cs="Arial"/>
          <w:sz w:val="24"/>
          <w:szCs w:val="24"/>
        </w:rPr>
        <w:t>_________________________________________________________________</w:t>
      </w:r>
    </w:p>
    <w:p w14:paraId="1EA928B6" w14:textId="77777777" w:rsidR="0012461B" w:rsidRDefault="00000000">
      <w:pPr>
        <w:numPr>
          <w:ilvl w:val="0"/>
          <w:numId w:val="18"/>
        </w:numPr>
        <w:spacing w:after="0" w:line="360" w:lineRule="auto"/>
        <w:ind w:left="0"/>
        <w:rPr>
          <w:rFonts w:ascii="Arial" w:eastAsia="Arial" w:hAnsi="Arial" w:cs="Arial"/>
          <w:sz w:val="24"/>
          <w:szCs w:val="24"/>
        </w:rPr>
      </w:pPr>
      <w:r>
        <w:rPr>
          <w:rFonts w:ascii="Arial" w:eastAsia="Arial" w:hAnsi="Arial" w:cs="Arial"/>
          <w:sz w:val="24"/>
          <w:szCs w:val="24"/>
          <w:rtl/>
        </w:rPr>
        <w:t>מה אנו יכולים ללמוד על מצבה של א"י באותה תקופה __________________________</w:t>
      </w:r>
    </w:p>
    <w:p w14:paraId="5A8B9FA3" w14:textId="77777777" w:rsidR="0012461B" w:rsidRDefault="00000000">
      <w:pPr>
        <w:spacing w:line="360" w:lineRule="auto"/>
        <w:rPr>
          <w:rFonts w:ascii="Arial" w:eastAsia="Arial" w:hAnsi="Arial" w:cs="Arial"/>
          <w:sz w:val="24"/>
          <w:szCs w:val="24"/>
        </w:rPr>
      </w:pPr>
      <w:r>
        <w:rPr>
          <w:rFonts w:ascii="Arial" w:eastAsia="Arial" w:hAnsi="Arial" w:cs="Arial"/>
          <w:sz w:val="24"/>
          <w:szCs w:val="24"/>
        </w:rPr>
        <w:t>________________________________________________________________</w:t>
      </w:r>
    </w:p>
    <w:p w14:paraId="39782208" w14:textId="77777777" w:rsidR="0012461B" w:rsidRDefault="00000000">
      <w:pPr>
        <w:spacing w:line="360" w:lineRule="auto"/>
        <w:jc w:val="both"/>
        <w:rPr>
          <w:rFonts w:ascii="Arial" w:eastAsia="Arial" w:hAnsi="Arial" w:cs="Arial"/>
          <w:sz w:val="28"/>
          <w:szCs w:val="28"/>
        </w:rPr>
      </w:pPr>
      <w:r>
        <w:rPr>
          <w:noProof/>
        </w:rPr>
        <w:drawing>
          <wp:anchor distT="0" distB="0" distL="114300" distR="114300" simplePos="0" relativeHeight="251682816" behindDoc="0" locked="0" layoutInCell="1" hidden="0" allowOverlap="1" wp14:anchorId="2A57A0C5" wp14:editId="7EBF6BC5">
            <wp:simplePos x="0" y="0"/>
            <wp:positionH relativeFrom="column">
              <wp:posOffset>3040380</wp:posOffset>
            </wp:positionH>
            <wp:positionV relativeFrom="paragraph">
              <wp:posOffset>257175</wp:posOffset>
            </wp:positionV>
            <wp:extent cx="2380615" cy="1529080"/>
            <wp:effectExtent l="88900" t="88900" r="88900" b="88900"/>
            <wp:wrapSquare wrapText="bothSides" distT="0" distB="0" distL="114300" distR="114300"/>
            <wp:docPr id="144" name="image9.jpg" descr="http://upload.wikimedia.org/wikipedia/commons/thumb/f/f9/Tiberias1.jpg/250px-Tiberias1.jpg"/>
            <wp:cNvGraphicFramePr/>
            <a:graphic xmlns:a="http://schemas.openxmlformats.org/drawingml/2006/main">
              <a:graphicData uri="http://schemas.openxmlformats.org/drawingml/2006/picture">
                <pic:pic xmlns:pic="http://schemas.openxmlformats.org/drawingml/2006/picture">
                  <pic:nvPicPr>
                    <pic:cNvPr id="0" name="image9.jpg" descr="http://upload.wikimedia.org/wikipedia/commons/thumb/f/f9/Tiberias1.jpg/250px-Tiberias1.jpg"/>
                    <pic:cNvPicPr preferRelativeResize="0"/>
                  </pic:nvPicPr>
                  <pic:blipFill>
                    <a:blip r:embed="rId28"/>
                    <a:srcRect/>
                    <a:stretch>
                      <a:fillRect/>
                    </a:stretch>
                  </pic:blipFill>
                  <pic:spPr>
                    <a:xfrm>
                      <a:off x="0" y="0"/>
                      <a:ext cx="2380615" cy="1529080"/>
                    </a:xfrm>
                    <a:prstGeom prst="rect">
                      <a:avLst/>
                    </a:prstGeom>
                    <a:ln w="88900">
                      <a:solidFill>
                        <a:srgbClr val="FFFFFF"/>
                      </a:solidFill>
                      <a:prstDash val="solid"/>
                    </a:ln>
                  </pic:spPr>
                </pic:pic>
              </a:graphicData>
            </a:graphic>
          </wp:anchor>
        </w:drawing>
      </w:r>
      <w:r>
        <w:rPr>
          <w:noProof/>
        </w:rPr>
        <w:drawing>
          <wp:anchor distT="0" distB="0" distL="114300" distR="114300" simplePos="0" relativeHeight="251683840" behindDoc="0" locked="0" layoutInCell="1" hidden="0" allowOverlap="1" wp14:anchorId="10966C57" wp14:editId="75C6FE2C">
            <wp:simplePos x="0" y="0"/>
            <wp:positionH relativeFrom="column">
              <wp:posOffset>144780</wp:posOffset>
            </wp:positionH>
            <wp:positionV relativeFrom="paragraph">
              <wp:posOffset>266700</wp:posOffset>
            </wp:positionV>
            <wp:extent cx="2371725" cy="1522730"/>
            <wp:effectExtent l="88900" t="88900" r="88900" b="88900"/>
            <wp:wrapSquare wrapText="bothSides" distT="0" distB="0" distL="114300" distR="114300"/>
            <wp:docPr id="137" name="image7.jpg" descr="http://upload.wikimedia.org/wikipedia/commons/thumb/e/ee/Machpella_hebron_1906.jpg/250px-Machpella_hebron_1906.jpg"/>
            <wp:cNvGraphicFramePr/>
            <a:graphic xmlns:a="http://schemas.openxmlformats.org/drawingml/2006/main">
              <a:graphicData uri="http://schemas.openxmlformats.org/drawingml/2006/picture">
                <pic:pic xmlns:pic="http://schemas.openxmlformats.org/drawingml/2006/picture">
                  <pic:nvPicPr>
                    <pic:cNvPr id="0" name="image7.jpg" descr="http://upload.wikimedia.org/wikipedia/commons/thumb/e/ee/Machpella_hebron_1906.jpg/250px-Machpella_hebron_1906.jpg"/>
                    <pic:cNvPicPr preferRelativeResize="0"/>
                  </pic:nvPicPr>
                  <pic:blipFill>
                    <a:blip r:embed="rId29"/>
                    <a:srcRect/>
                    <a:stretch>
                      <a:fillRect/>
                    </a:stretch>
                  </pic:blipFill>
                  <pic:spPr>
                    <a:xfrm>
                      <a:off x="0" y="0"/>
                      <a:ext cx="2371725" cy="1522730"/>
                    </a:xfrm>
                    <a:prstGeom prst="rect">
                      <a:avLst/>
                    </a:prstGeom>
                    <a:ln w="88900">
                      <a:solidFill>
                        <a:srgbClr val="FFFFFF"/>
                      </a:solidFill>
                      <a:prstDash val="solid"/>
                    </a:ln>
                  </pic:spPr>
                </pic:pic>
              </a:graphicData>
            </a:graphic>
          </wp:anchor>
        </w:drawing>
      </w:r>
    </w:p>
    <w:p w14:paraId="50BE635F" w14:textId="77777777" w:rsidR="0012461B" w:rsidRDefault="00000000">
      <w:pPr>
        <w:spacing w:line="360" w:lineRule="auto"/>
        <w:rPr>
          <w:rFonts w:ascii="Arial" w:eastAsia="Arial" w:hAnsi="Arial" w:cs="Arial"/>
          <w:sz w:val="28"/>
          <w:szCs w:val="28"/>
        </w:rPr>
      </w:pPr>
      <w:r>
        <w:rPr>
          <w:rFonts w:ascii="Arial" w:eastAsia="Arial" w:hAnsi="Arial" w:cs="Arial"/>
          <w:sz w:val="28"/>
          <w:szCs w:val="28"/>
          <w:rtl/>
        </w:rPr>
        <w:t xml:space="preserve">        טבריה בשנת 1900                                   מערת המכפלה 1906</w:t>
      </w:r>
      <w:r>
        <w:rPr>
          <w:noProof/>
        </w:rPr>
        <w:drawing>
          <wp:anchor distT="0" distB="0" distL="114300" distR="114300" simplePos="0" relativeHeight="251684864" behindDoc="0" locked="0" layoutInCell="1" hidden="0" allowOverlap="1" wp14:anchorId="6E11E381" wp14:editId="3F51C014">
            <wp:simplePos x="0" y="0"/>
            <wp:positionH relativeFrom="column">
              <wp:posOffset>144780</wp:posOffset>
            </wp:positionH>
            <wp:positionV relativeFrom="paragraph">
              <wp:posOffset>492125</wp:posOffset>
            </wp:positionV>
            <wp:extent cx="2380615" cy="1245235"/>
            <wp:effectExtent l="88900" t="88900" r="88900" b="88900"/>
            <wp:wrapSquare wrapText="bothSides" distT="0" distB="0" distL="114300" distR="114300"/>
            <wp:docPr id="140" name="image16.jpg" descr="http://upload.wikimedia.org/wikipedia/he/thumb/7/7c/%D7%94%D7%A8%D7%95%D7%91%D7%A2-%D7%94%D7%A1%D7%A4%D7%A8%D7%93%D7%99-%D7%A6%D7%A4%D7%AA-1895.jpg/250px-%D7%94%D7%A8%D7%95%D7%91%D7%A2-%D7%94%D7%A1%D7%A4%D7%A8%D7%93%D7%99-%D7%A6%D7%A4%D7%AA-1895.jpg"/>
            <wp:cNvGraphicFramePr/>
            <a:graphic xmlns:a="http://schemas.openxmlformats.org/drawingml/2006/main">
              <a:graphicData uri="http://schemas.openxmlformats.org/drawingml/2006/picture">
                <pic:pic xmlns:pic="http://schemas.openxmlformats.org/drawingml/2006/picture">
                  <pic:nvPicPr>
                    <pic:cNvPr id="0" name="image16.jpg" descr="http://upload.wikimedia.org/wikipedia/he/thumb/7/7c/%D7%94%D7%A8%D7%95%D7%91%D7%A2-%D7%94%D7%A1%D7%A4%D7%A8%D7%93%D7%99-%D7%A6%D7%A4%D7%AA-1895.jpg/250px-%D7%94%D7%A8%D7%95%D7%91%D7%A2-%D7%94%D7%A1%D7%A4%D7%A8%D7%93%D7%99-%D7%A6%D7%A4%D7%AA-1895.jpg"/>
                    <pic:cNvPicPr preferRelativeResize="0"/>
                  </pic:nvPicPr>
                  <pic:blipFill>
                    <a:blip r:embed="rId30"/>
                    <a:srcRect/>
                    <a:stretch>
                      <a:fillRect/>
                    </a:stretch>
                  </pic:blipFill>
                  <pic:spPr>
                    <a:xfrm>
                      <a:off x="0" y="0"/>
                      <a:ext cx="2380615" cy="1245235"/>
                    </a:xfrm>
                    <a:prstGeom prst="rect">
                      <a:avLst/>
                    </a:prstGeom>
                    <a:ln w="88900">
                      <a:solidFill>
                        <a:srgbClr val="FFFFFF"/>
                      </a:solidFill>
                      <a:prstDash val="solid"/>
                    </a:ln>
                  </pic:spPr>
                </pic:pic>
              </a:graphicData>
            </a:graphic>
          </wp:anchor>
        </w:drawing>
      </w:r>
    </w:p>
    <w:p w14:paraId="32F724E1" w14:textId="77777777" w:rsidR="0012461B" w:rsidRDefault="00000000">
      <w:pPr>
        <w:spacing w:line="360" w:lineRule="auto"/>
        <w:jc w:val="both"/>
        <w:rPr>
          <w:rFonts w:ascii="Arial" w:eastAsia="Arial" w:hAnsi="Arial" w:cs="Arial"/>
          <w:sz w:val="28"/>
          <w:szCs w:val="28"/>
        </w:rPr>
      </w:pPr>
      <w:r>
        <w:rPr>
          <w:noProof/>
        </w:rPr>
        <w:drawing>
          <wp:anchor distT="0" distB="0" distL="114300" distR="114300" simplePos="0" relativeHeight="251685888" behindDoc="0" locked="0" layoutInCell="1" hidden="0" allowOverlap="1" wp14:anchorId="3E428E9D" wp14:editId="1A660497">
            <wp:simplePos x="0" y="0"/>
            <wp:positionH relativeFrom="column">
              <wp:posOffset>428625</wp:posOffset>
            </wp:positionH>
            <wp:positionV relativeFrom="paragraph">
              <wp:posOffset>98425</wp:posOffset>
            </wp:positionV>
            <wp:extent cx="2380615" cy="1245235"/>
            <wp:effectExtent l="88900" t="88900" r="88900" b="88900"/>
            <wp:wrapSquare wrapText="bothSides" distT="0" distB="0" distL="114300" distR="114300"/>
            <wp:docPr id="147" name="image15.jpg" descr="http://upload.wikimedia.org/wikipedia/commons/thumb/a/a8/Jerusalem_um_1900.jpg/250px-Jerusalem_um_1900.jpg"/>
            <wp:cNvGraphicFramePr/>
            <a:graphic xmlns:a="http://schemas.openxmlformats.org/drawingml/2006/main">
              <a:graphicData uri="http://schemas.openxmlformats.org/drawingml/2006/picture">
                <pic:pic xmlns:pic="http://schemas.openxmlformats.org/drawingml/2006/picture">
                  <pic:nvPicPr>
                    <pic:cNvPr id="0" name="image15.jpg" descr="http://upload.wikimedia.org/wikipedia/commons/thumb/a/a8/Jerusalem_um_1900.jpg/250px-Jerusalem_um_1900.jpg"/>
                    <pic:cNvPicPr preferRelativeResize="0"/>
                  </pic:nvPicPr>
                  <pic:blipFill>
                    <a:blip r:embed="rId31"/>
                    <a:srcRect/>
                    <a:stretch>
                      <a:fillRect/>
                    </a:stretch>
                  </pic:blipFill>
                  <pic:spPr>
                    <a:xfrm>
                      <a:off x="0" y="0"/>
                      <a:ext cx="2380615" cy="1245235"/>
                    </a:xfrm>
                    <a:prstGeom prst="rect">
                      <a:avLst/>
                    </a:prstGeom>
                    <a:ln w="88900">
                      <a:solidFill>
                        <a:srgbClr val="FFFFFF"/>
                      </a:solidFill>
                      <a:prstDash val="solid"/>
                    </a:ln>
                  </pic:spPr>
                </pic:pic>
              </a:graphicData>
            </a:graphic>
          </wp:anchor>
        </w:drawing>
      </w:r>
    </w:p>
    <w:p w14:paraId="4E4E9EC2" w14:textId="77777777" w:rsidR="0012461B" w:rsidRDefault="00000000">
      <w:pPr>
        <w:spacing w:line="360" w:lineRule="auto"/>
        <w:rPr>
          <w:rFonts w:ascii="Arial" w:eastAsia="Arial" w:hAnsi="Arial" w:cs="Arial"/>
          <w:sz w:val="28"/>
          <w:szCs w:val="28"/>
        </w:rPr>
      </w:pPr>
      <w:r>
        <w:rPr>
          <w:rFonts w:ascii="Arial" w:eastAsia="Arial" w:hAnsi="Arial" w:cs="Arial"/>
          <w:sz w:val="28"/>
          <w:szCs w:val="28"/>
          <w:rtl/>
        </w:rPr>
        <w:t xml:space="preserve">      ירושלים בשנת 1900                                    צפת בשנת 1895</w:t>
      </w:r>
    </w:p>
    <w:p w14:paraId="392D5C35" w14:textId="77777777" w:rsidR="0012461B" w:rsidRDefault="0012461B">
      <w:pPr>
        <w:spacing w:line="360" w:lineRule="auto"/>
        <w:jc w:val="both"/>
        <w:rPr>
          <w:rFonts w:ascii="Arial" w:eastAsia="Arial" w:hAnsi="Arial" w:cs="Arial"/>
          <w:sz w:val="28"/>
          <w:szCs w:val="28"/>
        </w:rPr>
      </w:pPr>
    </w:p>
    <w:p w14:paraId="1C372E07" w14:textId="77777777" w:rsidR="0012461B" w:rsidRDefault="00000000">
      <w:pPr>
        <w:rPr>
          <w:rFonts w:ascii="Arial" w:eastAsia="Arial" w:hAnsi="Arial" w:cs="Arial"/>
          <w:b/>
          <w:sz w:val="28"/>
          <w:szCs w:val="28"/>
        </w:rPr>
      </w:pPr>
      <w:r>
        <w:lastRenderedPageBreak/>
        <w:br w:type="page"/>
      </w:r>
    </w:p>
    <w:p w14:paraId="0BED950B" w14:textId="77777777" w:rsidR="0012461B" w:rsidRDefault="00000000">
      <w:pPr>
        <w:spacing w:line="360" w:lineRule="auto"/>
        <w:jc w:val="center"/>
        <w:rPr>
          <w:rFonts w:ascii="Arial" w:eastAsia="Arial" w:hAnsi="Arial" w:cs="Arial"/>
          <w:b/>
          <w:sz w:val="28"/>
          <w:szCs w:val="28"/>
          <w:u w:val="single"/>
        </w:rPr>
      </w:pPr>
      <w:r>
        <w:rPr>
          <w:rFonts w:ascii="Arial" w:eastAsia="Arial" w:hAnsi="Arial" w:cs="Arial"/>
          <w:b/>
          <w:sz w:val="28"/>
          <w:szCs w:val="28"/>
          <w:u w:val="single"/>
          <w:rtl/>
        </w:rPr>
        <w:lastRenderedPageBreak/>
        <w:t>נושא השיעור</w:t>
      </w:r>
      <w:r>
        <w:rPr>
          <w:rFonts w:ascii="Arial" w:eastAsia="Arial" w:hAnsi="Arial" w:cs="Arial"/>
          <w:sz w:val="28"/>
          <w:szCs w:val="28"/>
          <w:u w:val="single"/>
        </w:rPr>
        <w:t xml:space="preserve">- </w:t>
      </w:r>
      <w:r>
        <w:rPr>
          <w:rFonts w:ascii="Arial" w:eastAsia="Arial" w:hAnsi="Arial" w:cs="Arial"/>
          <w:b/>
          <w:sz w:val="28"/>
          <w:szCs w:val="28"/>
          <w:u w:val="single"/>
          <w:rtl/>
        </w:rPr>
        <w:t>הסיבות לעלייה הראשונה והשנייה, ומאפייני העולים והתיישבות.</w:t>
      </w:r>
    </w:p>
    <w:p w14:paraId="347B79F3" w14:textId="77777777" w:rsidR="0012461B" w:rsidRDefault="00000000">
      <w:pPr>
        <w:spacing w:line="360" w:lineRule="auto"/>
        <w:jc w:val="both"/>
        <w:rPr>
          <w:rFonts w:ascii="Arial" w:eastAsia="Arial" w:hAnsi="Arial" w:cs="Arial"/>
          <w:b/>
          <w:sz w:val="28"/>
          <w:szCs w:val="28"/>
        </w:rPr>
      </w:pPr>
      <w:r>
        <w:rPr>
          <w:rFonts w:ascii="Arial" w:eastAsia="Arial" w:hAnsi="Arial" w:cs="Arial"/>
          <w:b/>
          <w:sz w:val="28"/>
          <w:szCs w:val="28"/>
          <w:u w:val="single"/>
          <w:rtl/>
        </w:rPr>
        <w:t>מטרת השיעור</w:t>
      </w:r>
      <w:r>
        <w:rPr>
          <w:rFonts w:ascii="Arial" w:eastAsia="Arial" w:hAnsi="Arial" w:cs="Arial"/>
          <w:b/>
          <w:sz w:val="28"/>
          <w:szCs w:val="28"/>
        </w:rPr>
        <w:t xml:space="preserve">: </w:t>
      </w:r>
      <w:r>
        <w:rPr>
          <w:rFonts w:ascii="Arial" w:eastAsia="Arial" w:hAnsi="Arial" w:cs="Arial"/>
          <w:sz w:val="28"/>
          <w:szCs w:val="28"/>
          <w:rtl/>
        </w:rPr>
        <w:t>להבין את הסיבות לעליית היהודים לארץ-ישראל, ולהכיר את המאפיינים של העולים.</w:t>
      </w:r>
      <w:r>
        <w:rPr>
          <w:rFonts w:ascii="Arial" w:eastAsia="Arial" w:hAnsi="Arial" w:cs="Arial"/>
          <w:b/>
          <w:sz w:val="28"/>
          <w:szCs w:val="28"/>
        </w:rPr>
        <w:t xml:space="preserve"> </w:t>
      </w:r>
    </w:p>
    <w:p w14:paraId="0002268A" w14:textId="77777777" w:rsidR="0012461B" w:rsidRDefault="00000000">
      <w:pPr>
        <w:spacing w:line="360" w:lineRule="auto"/>
        <w:jc w:val="both"/>
        <w:rPr>
          <w:rFonts w:ascii="Arial" w:eastAsia="Arial" w:hAnsi="Arial" w:cs="Arial"/>
          <w:sz w:val="28"/>
          <w:szCs w:val="28"/>
        </w:rPr>
      </w:pPr>
      <w:r>
        <w:rPr>
          <w:rFonts w:ascii="Arial" w:eastAsia="Arial" w:hAnsi="Arial" w:cs="Arial"/>
          <w:b/>
          <w:sz w:val="28"/>
          <w:szCs w:val="28"/>
          <w:u w:val="single"/>
          <w:rtl/>
        </w:rPr>
        <w:t>מטרת השיעור ברמת אסטרטגיית למידה:</w:t>
      </w:r>
      <w:r>
        <w:rPr>
          <w:rFonts w:ascii="Arial" w:eastAsia="Arial" w:hAnsi="Arial" w:cs="Arial"/>
          <w:b/>
          <w:sz w:val="28"/>
          <w:szCs w:val="28"/>
        </w:rPr>
        <w:t xml:space="preserve"> </w:t>
      </w:r>
      <w:r>
        <w:rPr>
          <w:rFonts w:ascii="Arial" w:eastAsia="Arial" w:hAnsi="Arial" w:cs="Arial"/>
          <w:sz w:val="28"/>
          <w:szCs w:val="28"/>
          <w:rtl/>
        </w:rPr>
        <w:t>לפתח  מסוגלות למיין ולאפיין סוגים שונים של התיישבות</w:t>
      </w:r>
      <w:r>
        <w:rPr>
          <w:rFonts w:ascii="Arial" w:eastAsia="Arial" w:hAnsi="Arial" w:cs="Arial"/>
          <w:sz w:val="28"/>
          <w:szCs w:val="28"/>
          <w:u w:val="single"/>
        </w:rPr>
        <w:t xml:space="preserve"> </w:t>
      </w:r>
      <w:r>
        <w:rPr>
          <w:rFonts w:ascii="Arial" w:eastAsia="Arial" w:hAnsi="Arial" w:cs="Arial"/>
          <w:sz w:val="28"/>
          <w:szCs w:val="28"/>
          <w:rtl/>
        </w:rPr>
        <w:t>מיון היא פעולת חשיבה חשובה כי היא מבוססת על איסוף ידע, הבנתו ועל סמך ידע והבנה לבצע פעולה אנליטית של ארגון. פעולת חשיבה זאת אמורה להיות תוצאה של תרגול ומיסוד נורמה של קריאה, כתיבה והבנה שנלמדו ותורגלו בכל השיעורים עד כה. חשוב להתקדם בכל אחת מהמשימות תוך כדי שילוב שתי המטרות התוכניות והאסטרטגיות.</w:t>
      </w:r>
    </w:p>
    <w:p w14:paraId="6D8D25A4" w14:textId="77777777" w:rsidR="0012461B" w:rsidRDefault="00000000">
      <w:pPr>
        <w:spacing w:line="360" w:lineRule="auto"/>
        <w:jc w:val="both"/>
        <w:rPr>
          <w:b/>
          <w:sz w:val="28"/>
          <w:szCs w:val="28"/>
        </w:rPr>
      </w:pPr>
      <w:r>
        <w:rPr>
          <w:b/>
          <w:sz w:val="28"/>
          <w:szCs w:val="28"/>
          <w:u w:val="single"/>
          <w:rtl/>
        </w:rPr>
        <w:t>מטרות ברמת התוכן</w:t>
      </w:r>
      <w:r>
        <w:rPr>
          <w:sz w:val="28"/>
          <w:szCs w:val="28"/>
          <w:u w:val="single"/>
        </w:rPr>
        <w:t>:</w:t>
      </w:r>
      <w:r>
        <w:rPr>
          <w:sz w:val="28"/>
          <w:szCs w:val="28"/>
          <w:rtl/>
        </w:rPr>
        <w:t xml:space="preserve"> הכרת מושגי היסוד: "עלייה ראשונה", "עלייה שנייה", "</w:t>
      </w:r>
      <w:proofErr w:type="spellStart"/>
      <w:r>
        <w:rPr>
          <w:sz w:val="28"/>
          <w:szCs w:val="28"/>
          <w:rtl/>
        </w:rPr>
        <w:t>מושבה","קבוצה</w:t>
      </w:r>
      <w:proofErr w:type="spellEnd"/>
      <w:r>
        <w:rPr>
          <w:sz w:val="28"/>
          <w:szCs w:val="28"/>
          <w:rtl/>
        </w:rPr>
        <w:t>"</w:t>
      </w:r>
      <w:r>
        <w:rPr>
          <w:b/>
          <w:sz w:val="28"/>
          <w:szCs w:val="28"/>
        </w:rPr>
        <w:t>.</w:t>
      </w:r>
    </w:p>
    <w:p w14:paraId="5AE9F68B" w14:textId="77777777" w:rsidR="0012461B" w:rsidRDefault="00000000">
      <w:pPr>
        <w:spacing w:line="360" w:lineRule="auto"/>
        <w:jc w:val="both"/>
        <w:rPr>
          <w:b/>
          <w:sz w:val="28"/>
          <w:szCs w:val="28"/>
        </w:rPr>
      </w:pPr>
      <w:r>
        <w:rPr>
          <w:b/>
          <w:sz w:val="28"/>
          <w:szCs w:val="28"/>
          <w:u w:val="single"/>
          <w:rtl/>
        </w:rPr>
        <w:t>מטרות ברמת פיתוח חשיבה והבנה</w:t>
      </w:r>
      <w:r>
        <w:rPr>
          <w:sz w:val="28"/>
          <w:szCs w:val="28"/>
          <w:u w:val="single"/>
        </w:rPr>
        <w:t>:</w:t>
      </w:r>
      <w:r>
        <w:rPr>
          <w:rFonts w:ascii="Arial" w:eastAsia="Arial" w:hAnsi="Arial" w:cs="Arial"/>
          <w:b/>
          <w:sz w:val="28"/>
          <w:szCs w:val="28"/>
        </w:rPr>
        <w:t xml:space="preserve"> </w:t>
      </w:r>
      <w:r>
        <w:rPr>
          <w:rFonts w:ascii="Arial" w:eastAsia="Arial" w:hAnsi="Arial" w:cs="Arial"/>
          <w:sz w:val="28"/>
          <w:szCs w:val="28"/>
          <w:rtl/>
        </w:rPr>
        <w:t>קריאת טקסט והבנה ברמה בסיסית.</w:t>
      </w:r>
    </w:p>
    <w:p w14:paraId="5CA424C3" w14:textId="77777777" w:rsidR="0012461B" w:rsidRDefault="00000000">
      <w:pPr>
        <w:spacing w:line="360" w:lineRule="auto"/>
        <w:jc w:val="both"/>
        <w:rPr>
          <w:sz w:val="28"/>
          <w:szCs w:val="28"/>
        </w:rPr>
      </w:pPr>
      <w:r>
        <w:rPr>
          <w:b/>
          <w:sz w:val="28"/>
          <w:szCs w:val="28"/>
          <w:u w:val="single"/>
          <w:rtl/>
        </w:rPr>
        <w:t>מטרות ברמת מיומנויות למידה</w:t>
      </w:r>
      <w:r>
        <w:rPr>
          <w:sz w:val="28"/>
          <w:szCs w:val="28"/>
          <w:u w:val="single"/>
        </w:rPr>
        <w:t>:</w:t>
      </w:r>
      <w:r>
        <w:rPr>
          <w:rFonts w:ascii="Arial" w:eastAsia="Arial" w:hAnsi="Arial" w:cs="Arial"/>
          <w:b/>
          <w:sz w:val="28"/>
          <w:szCs w:val="28"/>
          <w:u w:val="single"/>
        </w:rPr>
        <w:t xml:space="preserve"> </w:t>
      </w:r>
      <w:r>
        <w:rPr>
          <w:rFonts w:ascii="Arial" w:eastAsia="Arial" w:hAnsi="Arial" w:cs="Arial"/>
          <w:sz w:val="28"/>
          <w:szCs w:val="28"/>
          <w:rtl/>
        </w:rPr>
        <w:t>תרגול שאלה וכתיבת תשובה - דגש על מילות שאלה,</w:t>
      </w:r>
      <w:r>
        <w:rPr>
          <w:sz w:val="28"/>
          <w:szCs w:val="28"/>
          <w:rtl/>
        </w:rPr>
        <w:t xml:space="preserve"> מדרש תמונה.</w:t>
      </w:r>
    </w:p>
    <w:p w14:paraId="202326C2" w14:textId="77777777" w:rsidR="0012461B" w:rsidRDefault="00000000">
      <w:pPr>
        <w:spacing w:line="360" w:lineRule="auto"/>
        <w:jc w:val="both"/>
        <w:rPr>
          <w:sz w:val="28"/>
          <w:szCs w:val="28"/>
        </w:rPr>
      </w:pPr>
      <w:r>
        <w:rPr>
          <w:b/>
          <w:sz w:val="28"/>
          <w:szCs w:val="28"/>
          <w:u w:val="single"/>
          <w:rtl/>
        </w:rPr>
        <w:t>מטרות ברמת פיתוח חשיבה והבנה</w:t>
      </w:r>
      <w:r>
        <w:rPr>
          <w:sz w:val="28"/>
          <w:szCs w:val="28"/>
          <w:u w:val="single"/>
        </w:rPr>
        <w:t>:</w:t>
      </w:r>
      <w:r>
        <w:rPr>
          <w:rFonts w:ascii="Arial" w:eastAsia="Arial" w:hAnsi="Arial" w:cs="Arial"/>
          <w:b/>
          <w:sz w:val="28"/>
          <w:szCs w:val="28"/>
        </w:rPr>
        <w:t xml:space="preserve"> </w:t>
      </w:r>
      <w:r>
        <w:rPr>
          <w:rFonts w:ascii="Arial" w:eastAsia="Arial" w:hAnsi="Arial" w:cs="Arial"/>
          <w:sz w:val="28"/>
          <w:szCs w:val="28"/>
          <w:rtl/>
        </w:rPr>
        <w:t>קריאת טקסט והבנה ברמה בסיסית.</w:t>
      </w:r>
    </w:p>
    <w:p w14:paraId="7F9292C0" w14:textId="77777777" w:rsidR="0012461B" w:rsidRDefault="00000000">
      <w:pPr>
        <w:spacing w:line="360" w:lineRule="auto"/>
        <w:rPr>
          <w:rFonts w:ascii="Arial" w:eastAsia="Arial" w:hAnsi="Arial" w:cs="Arial"/>
          <w:sz w:val="28"/>
          <w:szCs w:val="28"/>
        </w:rPr>
      </w:pPr>
      <w:r>
        <w:rPr>
          <w:rFonts w:ascii="Arial" w:eastAsia="Arial" w:hAnsi="Arial" w:cs="Arial"/>
          <w:b/>
          <w:sz w:val="28"/>
          <w:szCs w:val="28"/>
          <w:u w:val="single"/>
          <w:rtl/>
        </w:rPr>
        <w:t>זמן העלייה הראשונה:</w:t>
      </w:r>
      <w:r>
        <w:rPr>
          <w:rFonts w:ascii="Arial" w:eastAsia="Arial" w:hAnsi="Arial" w:cs="Arial"/>
          <w:sz w:val="28"/>
          <w:szCs w:val="28"/>
          <w:rtl/>
        </w:rPr>
        <w:t xml:space="preserve"> בין השנים 1881-1903 עלו כ-25 אלף יהודים לארץ ישראל. בין השנים 1903 – 1914 עלו העולים מעלייה שנייה. כ-30 אלף עולים הגיעו לארץ ישראל. </w:t>
      </w:r>
    </w:p>
    <w:p w14:paraId="3514CB62" w14:textId="77777777" w:rsidR="0012461B" w:rsidRDefault="00000000">
      <w:pPr>
        <w:spacing w:line="360" w:lineRule="auto"/>
        <w:rPr>
          <w:rFonts w:ascii="Arial" w:eastAsia="Arial" w:hAnsi="Arial" w:cs="Arial"/>
          <w:sz w:val="28"/>
          <w:szCs w:val="28"/>
        </w:rPr>
      </w:pPr>
      <w:r>
        <w:rPr>
          <w:rFonts w:ascii="Arial" w:eastAsia="Arial" w:hAnsi="Arial" w:cs="Arial"/>
          <w:sz w:val="28"/>
          <w:szCs w:val="28"/>
          <w:rtl/>
        </w:rPr>
        <w:t>עולי העלייה הראשונה הגיעו ממזרח אירופה, בעיקר מרומניה ומרוסיה, ומיעוטם מארצות האסלאם כמו תימן. מרבית העולים בעלייה השנייה הגיעו אף הם ממזרח אירופה  ומתימן.</w:t>
      </w:r>
    </w:p>
    <w:p w14:paraId="79CB3D59" w14:textId="77777777" w:rsidR="0012461B" w:rsidRDefault="00000000">
      <w:pPr>
        <w:spacing w:line="360" w:lineRule="auto"/>
        <w:jc w:val="center"/>
        <w:rPr>
          <w:sz w:val="28"/>
          <w:szCs w:val="28"/>
          <w:u w:val="single"/>
        </w:rPr>
      </w:pPr>
      <w:r>
        <w:rPr>
          <w:noProof/>
        </w:rPr>
        <w:lastRenderedPageBreak/>
        <mc:AlternateContent>
          <mc:Choice Requires="wps">
            <w:drawing>
              <wp:anchor distT="0" distB="0" distL="114300" distR="114300" simplePos="0" relativeHeight="251686912" behindDoc="0" locked="0" layoutInCell="1" hidden="0" allowOverlap="1" wp14:anchorId="56CAC961" wp14:editId="3C9C74BE">
                <wp:simplePos x="0" y="0"/>
                <wp:positionH relativeFrom="column">
                  <wp:posOffset>-711199</wp:posOffset>
                </wp:positionH>
                <wp:positionV relativeFrom="paragraph">
                  <wp:posOffset>12700</wp:posOffset>
                </wp:positionV>
                <wp:extent cx="6610350" cy="400050"/>
                <wp:effectExtent l="0" t="0" r="0" b="0"/>
                <wp:wrapNone/>
                <wp:docPr id="129" name="מלבן 129"/>
                <wp:cNvGraphicFramePr/>
                <a:graphic xmlns:a="http://schemas.openxmlformats.org/drawingml/2006/main">
                  <a:graphicData uri="http://schemas.microsoft.com/office/word/2010/wordprocessingShape">
                    <wps:wsp>
                      <wps:cNvSpPr/>
                      <wps:spPr>
                        <a:xfrm>
                          <a:off x="2045588" y="3584738"/>
                          <a:ext cx="6600825" cy="3905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AA2A21F" w14:textId="77777777" w:rsidR="0012461B" w:rsidRDefault="00000000">
                            <w:pPr>
                              <w:spacing w:line="360" w:lineRule="auto"/>
                              <w:ind w:left="-680" w:hanging="680"/>
                              <w:jc w:val="center"/>
                              <w:textDirection w:val="btLr"/>
                            </w:pPr>
                            <w:proofErr w:type="spellStart"/>
                            <w:r>
                              <w:rPr>
                                <w:b/>
                                <w:color w:val="000000"/>
                                <w:sz w:val="28"/>
                                <w:u w:val="single"/>
                              </w:rPr>
                              <w:t>הסיבות</w:t>
                            </w:r>
                            <w:proofErr w:type="spellEnd"/>
                            <w:r>
                              <w:rPr>
                                <w:b/>
                                <w:color w:val="000000"/>
                                <w:sz w:val="28"/>
                                <w:u w:val="single"/>
                              </w:rPr>
                              <w:t xml:space="preserve"> </w:t>
                            </w:r>
                            <w:proofErr w:type="spellStart"/>
                            <w:r>
                              <w:rPr>
                                <w:b/>
                                <w:color w:val="000000"/>
                                <w:sz w:val="28"/>
                                <w:u w:val="single"/>
                              </w:rPr>
                              <w:t>לעליות</w:t>
                            </w:r>
                            <w:proofErr w:type="spellEnd"/>
                            <w:r>
                              <w:rPr>
                                <w:b/>
                                <w:color w:val="000000"/>
                                <w:sz w:val="28"/>
                                <w:u w:val="single"/>
                              </w:rPr>
                              <w:t xml:space="preserve"> - </w:t>
                            </w:r>
                            <w:proofErr w:type="spellStart"/>
                            <w:r>
                              <w:rPr>
                                <w:b/>
                                <w:color w:val="000000"/>
                                <w:sz w:val="28"/>
                                <w:u w:val="single"/>
                              </w:rPr>
                              <w:t>הראשונה</w:t>
                            </w:r>
                            <w:proofErr w:type="spellEnd"/>
                            <w:r>
                              <w:rPr>
                                <w:b/>
                                <w:color w:val="000000"/>
                                <w:sz w:val="28"/>
                                <w:u w:val="single"/>
                              </w:rPr>
                              <w:t xml:space="preserve"> </w:t>
                            </w:r>
                            <w:proofErr w:type="spellStart"/>
                            <w:r>
                              <w:rPr>
                                <w:b/>
                                <w:color w:val="000000"/>
                                <w:sz w:val="28"/>
                                <w:u w:val="single"/>
                              </w:rPr>
                              <w:t>והשנייה</w:t>
                            </w:r>
                            <w:proofErr w:type="spellEnd"/>
                            <w:r>
                              <w:rPr>
                                <w:b/>
                                <w:color w:val="000000"/>
                                <w:sz w:val="28"/>
                                <w:u w:val="single"/>
                              </w:rPr>
                              <w:t xml:space="preserve"> 1882 - 1914</w:t>
                            </w:r>
                          </w:p>
                          <w:p w14:paraId="2C326D2F" w14:textId="77777777" w:rsidR="0012461B" w:rsidRDefault="0012461B">
                            <w:pPr>
                              <w:spacing w:line="275" w:lineRule="auto"/>
                              <w:jc w:val="right"/>
                              <w:textDirection w:val="tbRl"/>
                            </w:pPr>
                          </w:p>
                        </w:txbxContent>
                      </wps:txbx>
                      <wps:bodyPr spcFirstLastPara="1" wrap="square" lIns="91425" tIns="45700" rIns="91425" bIns="45700" anchor="t" anchorCtr="0">
                        <a:noAutofit/>
                      </wps:bodyPr>
                    </wps:wsp>
                  </a:graphicData>
                </a:graphic>
              </wp:anchor>
            </w:drawing>
          </mc:Choice>
          <mc:Fallback>
            <w:pict>
              <v:rect w14:anchorId="56CAC961" id="מלבן 129" o:spid="_x0000_s1080" style="position:absolute;left:0;text-align:left;margin-left:-56pt;margin-top:1pt;width:520.5pt;height:31.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">
                <v:stroke startarrowwidth="narrow" startarrowlength="short" endarrowwidth="narrow" endarrowlength="short"/>
                <v:textbox inset="2.53958mm,1.2694mm,2.53958mm,1.2694mm">
                  <w:txbxContent>
                    <w:p w14:paraId="5AA2A21F" w14:textId="77777777" w:rsidR="0012461B" w:rsidRDefault="00000000">
                      <w:pPr>
                        <w:spacing w:line="360" w:lineRule="auto"/>
                        <w:ind w:left="-680" w:hanging="680"/>
                        <w:jc w:val="center"/>
                        <w:textDirection w:val="btLr"/>
                      </w:pPr>
                      <w:proofErr w:type="spellStart"/>
                      <w:r>
                        <w:rPr>
                          <w:b/>
                          <w:color w:val="000000"/>
                          <w:sz w:val="28"/>
                          <w:u w:val="single"/>
                        </w:rPr>
                        <w:t>הסיבות</w:t>
                      </w:r>
                      <w:proofErr w:type="spellEnd"/>
                      <w:r>
                        <w:rPr>
                          <w:b/>
                          <w:color w:val="000000"/>
                          <w:sz w:val="28"/>
                          <w:u w:val="single"/>
                        </w:rPr>
                        <w:t xml:space="preserve"> </w:t>
                      </w:r>
                      <w:proofErr w:type="spellStart"/>
                      <w:r>
                        <w:rPr>
                          <w:b/>
                          <w:color w:val="000000"/>
                          <w:sz w:val="28"/>
                          <w:u w:val="single"/>
                        </w:rPr>
                        <w:t>לעליות</w:t>
                      </w:r>
                      <w:proofErr w:type="spellEnd"/>
                      <w:r>
                        <w:rPr>
                          <w:b/>
                          <w:color w:val="000000"/>
                          <w:sz w:val="28"/>
                          <w:u w:val="single"/>
                        </w:rPr>
                        <w:t xml:space="preserve"> - </w:t>
                      </w:r>
                      <w:proofErr w:type="spellStart"/>
                      <w:r>
                        <w:rPr>
                          <w:b/>
                          <w:color w:val="000000"/>
                          <w:sz w:val="28"/>
                          <w:u w:val="single"/>
                        </w:rPr>
                        <w:t>הראשונה</w:t>
                      </w:r>
                      <w:proofErr w:type="spellEnd"/>
                      <w:r>
                        <w:rPr>
                          <w:b/>
                          <w:color w:val="000000"/>
                          <w:sz w:val="28"/>
                          <w:u w:val="single"/>
                        </w:rPr>
                        <w:t xml:space="preserve"> </w:t>
                      </w:r>
                      <w:proofErr w:type="spellStart"/>
                      <w:r>
                        <w:rPr>
                          <w:b/>
                          <w:color w:val="000000"/>
                          <w:sz w:val="28"/>
                          <w:u w:val="single"/>
                        </w:rPr>
                        <w:t>והשנייה</w:t>
                      </w:r>
                      <w:proofErr w:type="spellEnd"/>
                      <w:r>
                        <w:rPr>
                          <w:b/>
                          <w:color w:val="000000"/>
                          <w:sz w:val="28"/>
                          <w:u w:val="single"/>
                        </w:rPr>
                        <w:t xml:space="preserve"> 1882 - 1914</w:t>
                      </w:r>
                    </w:p>
                    <w:p w14:paraId="2C326D2F" w14:textId="77777777" w:rsidR="0012461B" w:rsidRDefault="0012461B">
                      <w:pPr>
                        <w:spacing w:line="275" w:lineRule="auto"/>
                        <w:jc w:val="right"/>
                        <w:textDirection w:val="tbRl"/>
                      </w:pPr>
                    </w:p>
                  </w:txbxContent>
                </v:textbox>
              </v:rect>
            </w:pict>
          </mc:Fallback>
        </mc:AlternateContent>
      </w:r>
    </w:p>
    <w:p w14:paraId="04FD7BDE" w14:textId="77777777" w:rsidR="0012461B" w:rsidRDefault="00000000">
      <w:pPr>
        <w:spacing w:line="360" w:lineRule="auto"/>
        <w:jc w:val="center"/>
        <w:rPr>
          <w:sz w:val="28"/>
          <w:szCs w:val="28"/>
          <w:u w:val="single"/>
        </w:rPr>
      </w:pPr>
      <w:r>
        <w:rPr>
          <w:noProof/>
        </w:rPr>
        <mc:AlternateContent>
          <mc:Choice Requires="wps">
            <w:drawing>
              <wp:anchor distT="0" distB="0" distL="114300" distR="114300" simplePos="0" relativeHeight="251687936" behindDoc="0" locked="0" layoutInCell="1" hidden="0" allowOverlap="1" wp14:anchorId="59376315" wp14:editId="3CE0F019">
                <wp:simplePos x="0" y="0"/>
                <wp:positionH relativeFrom="column">
                  <wp:posOffset>4191000</wp:posOffset>
                </wp:positionH>
                <wp:positionV relativeFrom="paragraph">
                  <wp:posOffset>177800</wp:posOffset>
                </wp:positionV>
                <wp:extent cx="1695450" cy="1314450"/>
                <wp:effectExtent l="0" t="0" r="0" b="0"/>
                <wp:wrapNone/>
                <wp:docPr id="113" name="הסבר: חץ למעלה 113"/>
                <wp:cNvGraphicFramePr/>
                <a:graphic xmlns:a="http://schemas.openxmlformats.org/drawingml/2006/main">
                  <a:graphicData uri="http://schemas.microsoft.com/office/word/2010/wordprocessingShape">
                    <wps:wsp>
                      <wps:cNvSpPr/>
                      <wps:spPr>
                        <a:xfrm>
                          <a:off x="4503038" y="3127538"/>
                          <a:ext cx="1685925" cy="1304925"/>
                        </a:xfrm>
                        <a:prstGeom prst="upArrowCallout">
                          <a:avLst>
                            <a:gd name="adj1" fmla="val 32299"/>
                            <a:gd name="adj2" fmla="val 32299"/>
                            <a:gd name="adj3" fmla="val 16667"/>
                            <a:gd name="adj4" fmla="val 66667"/>
                          </a:avLst>
                        </a:prstGeom>
                        <a:solidFill>
                          <a:srgbClr val="FFFFFF"/>
                        </a:solidFill>
                        <a:ln w="9525" cap="flat" cmpd="sng">
                          <a:solidFill>
                            <a:srgbClr val="000000"/>
                          </a:solidFill>
                          <a:prstDash val="solid"/>
                          <a:miter lim="800000"/>
                          <a:headEnd type="none" w="sm" len="sm"/>
                          <a:tailEnd type="none" w="sm" len="sm"/>
                        </a:ln>
                      </wps:spPr>
                      <wps:txbx>
                        <w:txbxContent>
                          <w:p w14:paraId="23418EFD" w14:textId="77777777" w:rsidR="0012461B" w:rsidRDefault="00000000">
                            <w:pPr>
                              <w:spacing w:line="275" w:lineRule="auto"/>
                              <w:jc w:val="center"/>
                              <w:textDirection w:val="btLr"/>
                            </w:pPr>
                            <w:proofErr w:type="spellStart"/>
                            <w:r>
                              <w:rPr>
                                <w:b/>
                                <w:color w:val="000000"/>
                                <w:sz w:val="20"/>
                              </w:rPr>
                              <w:t>התגברות</w:t>
                            </w:r>
                            <w:proofErr w:type="spellEnd"/>
                            <w:r>
                              <w:rPr>
                                <w:b/>
                                <w:color w:val="000000"/>
                                <w:sz w:val="20"/>
                              </w:rPr>
                              <w:t xml:space="preserve"> </w:t>
                            </w:r>
                            <w:proofErr w:type="spellStart"/>
                            <w:r>
                              <w:rPr>
                                <w:b/>
                                <w:color w:val="000000"/>
                                <w:sz w:val="20"/>
                              </w:rPr>
                              <w:t>האנטישמיות</w:t>
                            </w:r>
                            <w:proofErr w:type="spellEnd"/>
                            <w:r>
                              <w:rPr>
                                <w:color w:val="000000"/>
                                <w:sz w:val="20"/>
                              </w:rPr>
                              <w:t xml:space="preserve">- </w:t>
                            </w:r>
                            <w:proofErr w:type="spellStart"/>
                            <w:r>
                              <w:rPr>
                                <w:color w:val="000000"/>
                                <w:sz w:val="20"/>
                              </w:rPr>
                              <w:t>פרעות</w:t>
                            </w:r>
                            <w:proofErr w:type="spellEnd"/>
                            <w:r>
                              <w:rPr>
                                <w:color w:val="000000"/>
                                <w:sz w:val="20"/>
                              </w:rPr>
                              <w:t xml:space="preserve"> </w:t>
                            </w:r>
                            <w:proofErr w:type="spellStart"/>
                            <w:r>
                              <w:rPr>
                                <w:color w:val="000000"/>
                                <w:sz w:val="20"/>
                              </w:rPr>
                              <w:t>ביהודים</w:t>
                            </w:r>
                            <w:proofErr w:type="spellEnd"/>
                            <w:r>
                              <w:rPr>
                                <w:color w:val="000000"/>
                                <w:sz w:val="20"/>
                              </w:rPr>
                              <w:t xml:space="preserve"> ב-1881 "</w:t>
                            </w:r>
                            <w:proofErr w:type="spellStart"/>
                            <w:r>
                              <w:rPr>
                                <w:color w:val="000000"/>
                                <w:sz w:val="20"/>
                              </w:rPr>
                              <w:t>סופות</w:t>
                            </w:r>
                            <w:proofErr w:type="spellEnd"/>
                            <w:r>
                              <w:rPr>
                                <w:color w:val="000000"/>
                                <w:sz w:val="20"/>
                              </w:rPr>
                              <w:t xml:space="preserve"> </w:t>
                            </w:r>
                            <w:proofErr w:type="spellStart"/>
                            <w:r>
                              <w:rPr>
                                <w:color w:val="000000"/>
                                <w:sz w:val="20"/>
                              </w:rPr>
                              <w:t>בנגב</w:t>
                            </w:r>
                            <w:proofErr w:type="spellEnd"/>
                            <w:r>
                              <w:rPr>
                                <w:color w:val="000000"/>
                                <w:sz w:val="20"/>
                              </w:rPr>
                              <w:t xml:space="preserve">", </w:t>
                            </w:r>
                            <w:proofErr w:type="spellStart"/>
                            <w:r>
                              <w:rPr>
                                <w:color w:val="000000"/>
                                <w:sz w:val="20"/>
                              </w:rPr>
                              <w:t>ופרעות</w:t>
                            </w:r>
                            <w:proofErr w:type="spellEnd"/>
                            <w:r>
                              <w:rPr>
                                <w:color w:val="000000"/>
                                <w:sz w:val="20"/>
                              </w:rPr>
                              <w:t xml:space="preserve"> </w:t>
                            </w:r>
                            <w:proofErr w:type="spellStart"/>
                            <w:r>
                              <w:rPr>
                                <w:color w:val="000000"/>
                                <w:sz w:val="20"/>
                              </w:rPr>
                              <w:t>קישינב</w:t>
                            </w:r>
                            <w:proofErr w:type="spellEnd"/>
                            <w:r>
                              <w:rPr>
                                <w:color w:val="000000"/>
                                <w:sz w:val="20"/>
                              </w:rPr>
                              <w:t xml:space="preserve"> ב-1903, </w:t>
                            </w:r>
                            <w:proofErr w:type="spellStart"/>
                            <w:r>
                              <w:rPr>
                                <w:color w:val="000000"/>
                                <w:sz w:val="20"/>
                              </w:rPr>
                              <w:t>בחסות</w:t>
                            </w:r>
                            <w:proofErr w:type="spellEnd"/>
                            <w:r>
                              <w:rPr>
                                <w:color w:val="000000"/>
                                <w:sz w:val="20"/>
                              </w:rPr>
                              <w:t xml:space="preserve"> </w:t>
                            </w:r>
                            <w:proofErr w:type="spellStart"/>
                            <w:r>
                              <w:rPr>
                                <w:color w:val="000000"/>
                                <w:sz w:val="20"/>
                              </w:rPr>
                              <w:t>השלטון</w:t>
                            </w:r>
                            <w:proofErr w:type="spellEnd"/>
                            <w:r>
                              <w:rPr>
                                <w:color w:val="000000"/>
                                <w:sz w:val="20"/>
                              </w:rPr>
                              <w:t xml:space="preserve"> </w:t>
                            </w:r>
                            <w:proofErr w:type="spellStart"/>
                            <w:r>
                              <w:rPr>
                                <w:color w:val="000000"/>
                                <w:sz w:val="20"/>
                              </w:rPr>
                              <w:t>ברוסיה</w:t>
                            </w:r>
                            <w:proofErr w:type="spellEnd"/>
                            <w:r>
                              <w:rPr>
                                <w:color w:val="000000"/>
                                <w:sz w:val="20"/>
                              </w:rPr>
                              <w:t xml:space="preserve"> </w:t>
                            </w:r>
                            <w:proofErr w:type="spellStart"/>
                            <w:proofErr w:type="gramStart"/>
                            <w:r>
                              <w:rPr>
                                <w:color w:val="000000"/>
                                <w:sz w:val="20"/>
                              </w:rPr>
                              <w:t>הביאו</w:t>
                            </w:r>
                            <w:proofErr w:type="spellEnd"/>
                            <w:r>
                              <w:rPr>
                                <w:color w:val="000000"/>
                                <w:sz w:val="20"/>
                              </w:rPr>
                              <w:t xml:space="preserve">  </w:t>
                            </w:r>
                            <w:proofErr w:type="spellStart"/>
                            <w:r>
                              <w:rPr>
                                <w:color w:val="000000"/>
                                <w:sz w:val="20"/>
                              </w:rPr>
                              <w:t>אלפי</w:t>
                            </w:r>
                            <w:proofErr w:type="spellEnd"/>
                            <w:proofErr w:type="gramEnd"/>
                            <w:r>
                              <w:rPr>
                                <w:color w:val="000000"/>
                                <w:sz w:val="20"/>
                              </w:rPr>
                              <w:t xml:space="preserve"> </w:t>
                            </w:r>
                            <w:proofErr w:type="spellStart"/>
                            <w:r>
                              <w:rPr>
                                <w:color w:val="000000"/>
                                <w:sz w:val="20"/>
                              </w:rPr>
                              <w:t>יהודים</w:t>
                            </w:r>
                            <w:proofErr w:type="spellEnd"/>
                            <w:r>
                              <w:rPr>
                                <w:color w:val="000000"/>
                                <w:sz w:val="20"/>
                              </w:rPr>
                              <w:t xml:space="preserve"> </w:t>
                            </w:r>
                            <w:proofErr w:type="spellStart"/>
                            <w:r>
                              <w:rPr>
                                <w:color w:val="000000"/>
                                <w:sz w:val="20"/>
                              </w:rPr>
                              <w:t>להגר</w:t>
                            </w:r>
                            <w:proofErr w:type="spellEnd"/>
                            <w:r>
                              <w:rPr>
                                <w:color w:val="000000"/>
                                <w:sz w:val="20"/>
                              </w:rPr>
                              <w:t xml:space="preserve"> </w:t>
                            </w:r>
                            <w:proofErr w:type="spellStart"/>
                            <w:r>
                              <w:rPr>
                                <w:color w:val="000000"/>
                                <w:sz w:val="20"/>
                              </w:rPr>
                              <w:t>לא"י</w:t>
                            </w:r>
                            <w:proofErr w:type="spellEnd"/>
                            <w:r>
                              <w:rPr>
                                <w:color w:val="000000"/>
                                <w:sz w:val="20"/>
                              </w:rPr>
                              <w:t>.</w:t>
                            </w:r>
                          </w:p>
                        </w:txbxContent>
                      </wps:txbx>
                      <wps:bodyPr spcFirstLastPara="1" wrap="square" lIns="91425" tIns="45700" rIns="91425" bIns="45700" anchor="t" anchorCtr="0">
                        <a:noAutofit/>
                      </wps:bodyPr>
                    </wps:wsp>
                  </a:graphicData>
                </a:graphic>
              </wp:anchor>
            </w:drawing>
          </mc:Choice>
          <mc:Fallback>
            <w:pict>
              <v:shape w14:anchorId="59376315" id="הסבר: חץ למעלה 113" o:spid="_x0000_s1081" type="#_x0000_t79" style="position:absolute;left:0;text-align:left;margin-left:330pt;margin-top:14pt;width:133.5pt;height:103.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">
                <v:stroke startarrowwidth="narrow" startarrowlength="short" endarrowwidth="narrow" endarrowlength="short"/>
                <v:textbox inset="2.53958mm,1.2694mm,2.53958mm,1.2694mm">
                  <w:txbxContent>
                    <w:p w14:paraId="23418EFD" w14:textId="77777777" w:rsidR="0012461B" w:rsidRDefault="00000000">
                      <w:pPr>
                        <w:spacing w:line="275" w:lineRule="auto"/>
                        <w:jc w:val="center"/>
                        <w:textDirection w:val="btLr"/>
                      </w:pPr>
                      <w:proofErr w:type="spellStart"/>
                      <w:r>
                        <w:rPr>
                          <w:b/>
                          <w:color w:val="000000"/>
                          <w:sz w:val="20"/>
                        </w:rPr>
                        <w:t>התגברות</w:t>
                      </w:r>
                      <w:proofErr w:type="spellEnd"/>
                      <w:r>
                        <w:rPr>
                          <w:b/>
                          <w:color w:val="000000"/>
                          <w:sz w:val="20"/>
                        </w:rPr>
                        <w:t xml:space="preserve"> </w:t>
                      </w:r>
                      <w:proofErr w:type="spellStart"/>
                      <w:r>
                        <w:rPr>
                          <w:b/>
                          <w:color w:val="000000"/>
                          <w:sz w:val="20"/>
                        </w:rPr>
                        <w:t>האנטישמיות</w:t>
                      </w:r>
                      <w:proofErr w:type="spellEnd"/>
                      <w:r>
                        <w:rPr>
                          <w:color w:val="000000"/>
                          <w:sz w:val="20"/>
                        </w:rPr>
                        <w:t xml:space="preserve">- </w:t>
                      </w:r>
                      <w:proofErr w:type="spellStart"/>
                      <w:r>
                        <w:rPr>
                          <w:color w:val="000000"/>
                          <w:sz w:val="20"/>
                        </w:rPr>
                        <w:t>פרעות</w:t>
                      </w:r>
                      <w:proofErr w:type="spellEnd"/>
                      <w:r>
                        <w:rPr>
                          <w:color w:val="000000"/>
                          <w:sz w:val="20"/>
                        </w:rPr>
                        <w:t xml:space="preserve"> </w:t>
                      </w:r>
                      <w:proofErr w:type="spellStart"/>
                      <w:r>
                        <w:rPr>
                          <w:color w:val="000000"/>
                          <w:sz w:val="20"/>
                        </w:rPr>
                        <w:t>ביהודים</w:t>
                      </w:r>
                      <w:proofErr w:type="spellEnd"/>
                      <w:r>
                        <w:rPr>
                          <w:color w:val="000000"/>
                          <w:sz w:val="20"/>
                        </w:rPr>
                        <w:t xml:space="preserve"> ב-1881 "</w:t>
                      </w:r>
                      <w:proofErr w:type="spellStart"/>
                      <w:r>
                        <w:rPr>
                          <w:color w:val="000000"/>
                          <w:sz w:val="20"/>
                        </w:rPr>
                        <w:t>סופות</w:t>
                      </w:r>
                      <w:proofErr w:type="spellEnd"/>
                      <w:r>
                        <w:rPr>
                          <w:color w:val="000000"/>
                          <w:sz w:val="20"/>
                        </w:rPr>
                        <w:t xml:space="preserve"> </w:t>
                      </w:r>
                      <w:proofErr w:type="spellStart"/>
                      <w:r>
                        <w:rPr>
                          <w:color w:val="000000"/>
                          <w:sz w:val="20"/>
                        </w:rPr>
                        <w:t>בנגב</w:t>
                      </w:r>
                      <w:proofErr w:type="spellEnd"/>
                      <w:r>
                        <w:rPr>
                          <w:color w:val="000000"/>
                          <w:sz w:val="20"/>
                        </w:rPr>
                        <w:t xml:space="preserve">", </w:t>
                      </w:r>
                      <w:proofErr w:type="spellStart"/>
                      <w:r>
                        <w:rPr>
                          <w:color w:val="000000"/>
                          <w:sz w:val="20"/>
                        </w:rPr>
                        <w:t>ופרעות</w:t>
                      </w:r>
                      <w:proofErr w:type="spellEnd"/>
                      <w:r>
                        <w:rPr>
                          <w:color w:val="000000"/>
                          <w:sz w:val="20"/>
                        </w:rPr>
                        <w:t xml:space="preserve"> </w:t>
                      </w:r>
                      <w:proofErr w:type="spellStart"/>
                      <w:r>
                        <w:rPr>
                          <w:color w:val="000000"/>
                          <w:sz w:val="20"/>
                        </w:rPr>
                        <w:t>קישינב</w:t>
                      </w:r>
                      <w:proofErr w:type="spellEnd"/>
                      <w:r>
                        <w:rPr>
                          <w:color w:val="000000"/>
                          <w:sz w:val="20"/>
                        </w:rPr>
                        <w:t xml:space="preserve"> ב-1903, </w:t>
                      </w:r>
                      <w:proofErr w:type="spellStart"/>
                      <w:r>
                        <w:rPr>
                          <w:color w:val="000000"/>
                          <w:sz w:val="20"/>
                        </w:rPr>
                        <w:t>בחסות</w:t>
                      </w:r>
                      <w:proofErr w:type="spellEnd"/>
                      <w:r>
                        <w:rPr>
                          <w:color w:val="000000"/>
                          <w:sz w:val="20"/>
                        </w:rPr>
                        <w:t xml:space="preserve"> </w:t>
                      </w:r>
                      <w:proofErr w:type="spellStart"/>
                      <w:r>
                        <w:rPr>
                          <w:color w:val="000000"/>
                          <w:sz w:val="20"/>
                        </w:rPr>
                        <w:t>השלטון</w:t>
                      </w:r>
                      <w:proofErr w:type="spellEnd"/>
                      <w:r>
                        <w:rPr>
                          <w:color w:val="000000"/>
                          <w:sz w:val="20"/>
                        </w:rPr>
                        <w:t xml:space="preserve"> </w:t>
                      </w:r>
                      <w:proofErr w:type="spellStart"/>
                      <w:r>
                        <w:rPr>
                          <w:color w:val="000000"/>
                          <w:sz w:val="20"/>
                        </w:rPr>
                        <w:t>ברוסיה</w:t>
                      </w:r>
                      <w:proofErr w:type="spellEnd"/>
                      <w:r>
                        <w:rPr>
                          <w:color w:val="000000"/>
                          <w:sz w:val="20"/>
                        </w:rPr>
                        <w:t xml:space="preserve"> </w:t>
                      </w:r>
                      <w:proofErr w:type="spellStart"/>
                      <w:proofErr w:type="gramStart"/>
                      <w:r>
                        <w:rPr>
                          <w:color w:val="000000"/>
                          <w:sz w:val="20"/>
                        </w:rPr>
                        <w:t>הביאו</w:t>
                      </w:r>
                      <w:proofErr w:type="spellEnd"/>
                      <w:r>
                        <w:rPr>
                          <w:color w:val="000000"/>
                          <w:sz w:val="20"/>
                        </w:rPr>
                        <w:t xml:space="preserve">  </w:t>
                      </w:r>
                      <w:proofErr w:type="spellStart"/>
                      <w:r>
                        <w:rPr>
                          <w:color w:val="000000"/>
                          <w:sz w:val="20"/>
                        </w:rPr>
                        <w:t>אלפי</w:t>
                      </w:r>
                      <w:proofErr w:type="spellEnd"/>
                      <w:proofErr w:type="gramEnd"/>
                      <w:r>
                        <w:rPr>
                          <w:color w:val="000000"/>
                          <w:sz w:val="20"/>
                        </w:rPr>
                        <w:t xml:space="preserve"> </w:t>
                      </w:r>
                      <w:proofErr w:type="spellStart"/>
                      <w:r>
                        <w:rPr>
                          <w:color w:val="000000"/>
                          <w:sz w:val="20"/>
                        </w:rPr>
                        <w:t>יהודים</w:t>
                      </w:r>
                      <w:proofErr w:type="spellEnd"/>
                      <w:r>
                        <w:rPr>
                          <w:color w:val="000000"/>
                          <w:sz w:val="20"/>
                        </w:rPr>
                        <w:t xml:space="preserve"> </w:t>
                      </w:r>
                      <w:proofErr w:type="spellStart"/>
                      <w:r>
                        <w:rPr>
                          <w:color w:val="000000"/>
                          <w:sz w:val="20"/>
                        </w:rPr>
                        <w:t>להגר</w:t>
                      </w:r>
                      <w:proofErr w:type="spellEnd"/>
                      <w:r>
                        <w:rPr>
                          <w:color w:val="000000"/>
                          <w:sz w:val="20"/>
                        </w:rPr>
                        <w:t xml:space="preserve"> </w:t>
                      </w:r>
                      <w:proofErr w:type="spellStart"/>
                      <w:r>
                        <w:rPr>
                          <w:color w:val="000000"/>
                          <w:sz w:val="20"/>
                        </w:rPr>
                        <w:t>לא"י</w:t>
                      </w:r>
                      <w:proofErr w:type="spellEnd"/>
                      <w:r>
                        <w:rPr>
                          <w:color w:val="000000"/>
                          <w:sz w:val="20"/>
                        </w:rPr>
                        <w:t>.</w:t>
                      </w:r>
                    </w:p>
                  </w:txbxContent>
                </v:textbox>
              </v:shape>
            </w:pict>
          </mc:Fallback>
        </mc:AlternateContent>
      </w:r>
      <w:r>
        <w:rPr>
          <w:noProof/>
        </w:rPr>
        <mc:AlternateContent>
          <mc:Choice Requires="wps">
            <w:drawing>
              <wp:anchor distT="0" distB="0" distL="114300" distR="114300" simplePos="0" relativeHeight="251688960" behindDoc="0" locked="0" layoutInCell="1" hidden="0" allowOverlap="1" wp14:anchorId="1C67D643" wp14:editId="56938063">
                <wp:simplePos x="0" y="0"/>
                <wp:positionH relativeFrom="column">
                  <wp:posOffset>2336800</wp:posOffset>
                </wp:positionH>
                <wp:positionV relativeFrom="paragraph">
                  <wp:posOffset>177800</wp:posOffset>
                </wp:positionV>
                <wp:extent cx="1790700" cy="1314450"/>
                <wp:effectExtent l="0" t="0" r="0" b="0"/>
                <wp:wrapNone/>
                <wp:docPr id="127" name="הסבר: חץ למעלה 127"/>
                <wp:cNvGraphicFramePr/>
                <a:graphic xmlns:a="http://schemas.openxmlformats.org/drawingml/2006/main">
                  <a:graphicData uri="http://schemas.microsoft.com/office/word/2010/wordprocessingShape">
                    <wps:wsp>
                      <wps:cNvSpPr/>
                      <wps:spPr>
                        <a:xfrm flipH="1">
                          <a:off x="4455413" y="3127538"/>
                          <a:ext cx="1781175" cy="1304925"/>
                        </a:xfrm>
                        <a:prstGeom prst="upArrowCallout">
                          <a:avLst>
                            <a:gd name="adj1" fmla="val 34124"/>
                            <a:gd name="adj2" fmla="val 34124"/>
                            <a:gd name="adj3" fmla="val 16667"/>
                            <a:gd name="adj4" fmla="val 66667"/>
                          </a:avLst>
                        </a:prstGeom>
                        <a:solidFill>
                          <a:srgbClr val="FFFFFF"/>
                        </a:solidFill>
                        <a:ln w="9525" cap="flat" cmpd="sng">
                          <a:solidFill>
                            <a:srgbClr val="000000"/>
                          </a:solidFill>
                          <a:prstDash val="solid"/>
                          <a:miter lim="800000"/>
                          <a:headEnd type="none" w="sm" len="sm"/>
                          <a:tailEnd type="none" w="sm" len="sm"/>
                        </a:ln>
                      </wps:spPr>
                      <wps:txbx>
                        <w:txbxContent>
                          <w:p w14:paraId="07E9F9D2" w14:textId="77777777" w:rsidR="0012461B" w:rsidRDefault="00000000">
                            <w:pPr>
                              <w:spacing w:line="275" w:lineRule="auto"/>
                              <w:textDirection w:val="btLr"/>
                            </w:pPr>
                            <w:proofErr w:type="spellStart"/>
                            <w:r>
                              <w:rPr>
                                <w:b/>
                                <w:color w:val="000000"/>
                                <w:sz w:val="20"/>
                              </w:rPr>
                              <w:t>גורם</w:t>
                            </w:r>
                            <w:proofErr w:type="spellEnd"/>
                            <w:r>
                              <w:rPr>
                                <w:b/>
                                <w:color w:val="000000"/>
                                <w:sz w:val="20"/>
                              </w:rPr>
                              <w:t xml:space="preserve"> </w:t>
                            </w:r>
                            <w:proofErr w:type="spellStart"/>
                            <w:r>
                              <w:rPr>
                                <w:b/>
                                <w:color w:val="000000"/>
                                <w:sz w:val="20"/>
                              </w:rPr>
                              <w:t>לאומי</w:t>
                            </w:r>
                            <w:proofErr w:type="spellEnd"/>
                            <w:r>
                              <w:rPr>
                                <w:color w:val="000000"/>
                                <w:sz w:val="20"/>
                              </w:rPr>
                              <w:t xml:space="preserve">- </w:t>
                            </w:r>
                            <w:proofErr w:type="spellStart"/>
                            <w:r>
                              <w:rPr>
                                <w:color w:val="000000"/>
                                <w:sz w:val="20"/>
                              </w:rPr>
                              <w:t>משבר</w:t>
                            </w:r>
                            <w:proofErr w:type="spellEnd"/>
                            <w:r>
                              <w:rPr>
                                <w:color w:val="000000"/>
                                <w:sz w:val="20"/>
                              </w:rPr>
                              <w:t xml:space="preserve"> </w:t>
                            </w:r>
                            <w:proofErr w:type="spellStart"/>
                            <w:r>
                              <w:rPr>
                                <w:color w:val="000000"/>
                                <w:sz w:val="20"/>
                              </w:rPr>
                              <w:t>אוגנדה</w:t>
                            </w:r>
                            <w:proofErr w:type="spellEnd"/>
                            <w:r>
                              <w:rPr>
                                <w:color w:val="000000"/>
                                <w:sz w:val="20"/>
                              </w:rPr>
                              <w:t xml:space="preserve">- 1903, </w:t>
                            </w:r>
                            <w:proofErr w:type="spellStart"/>
                            <w:r>
                              <w:rPr>
                                <w:color w:val="000000"/>
                                <w:sz w:val="20"/>
                              </w:rPr>
                              <w:t>ומותו</w:t>
                            </w:r>
                            <w:proofErr w:type="spellEnd"/>
                            <w:r>
                              <w:rPr>
                                <w:color w:val="000000"/>
                                <w:sz w:val="20"/>
                              </w:rPr>
                              <w:t xml:space="preserve"> </w:t>
                            </w:r>
                            <w:proofErr w:type="spellStart"/>
                            <w:r>
                              <w:rPr>
                                <w:color w:val="000000"/>
                                <w:sz w:val="20"/>
                              </w:rPr>
                              <w:t>של</w:t>
                            </w:r>
                            <w:proofErr w:type="spellEnd"/>
                            <w:r>
                              <w:rPr>
                                <w:color w:val="000000"/>
                                <w:sz w:val="20"/>
                              </w:rPr>
                              <w:t xml:space="preserve"> הרצל-1904, </w:t>
                            </w:r>
                            <w:proofErr w:type="spellStart"/>
                            <w:r>
                              <w:rPr>
                                <w:color w:val="000000"/>
                                <w:sz w:val="20"/>
                              </w:rPr>
                              <w:t>הביא</w:t>
                            </w:r>
                            <w:proofErr w:type="spellEnd"/>
                            <w:r>
                              <w:rPr>
                                <w:color w:val="000000"/>
                                <w:sz w:val="20"/>
                              </w:rPr>
                              <w:t xml:space="preserve"> </w:t>
                            </w:r>
                            <w:proofErr w:type="spellStart"/>
                            <w:r>
                              <w:rPr>
                                <w:color w:val="000000"/>
                                <w:sz w:val="20"/>
                              </w:rPr>
                              <w:t>למשבר</w:t>
                            </w:r>
                            <w:proofErr w:type="spellEnd"/>
                            <w:r>
                              <w:rPr>
                                <w:color w:val="000000"/>
                                <w:sz w:val="20"/>
                              </w:rPr>
                              <w:t xml:space="preserve"> </w:t>
                            </w:r>
                            <w:proofErr w:type="spellStart"/>
                            <w:r>
                              <w:rPr>
                                <w:color w:val="000000"/>
                                <w:sz w:val="20"/>
                              </w:rPr>
                              <w:t>בתנועה</w:t>
                            </w:r>
                            <w:proofErr w:type="spellEnd"/>
                            <w:r>
                              <w:rPr>
                                <w:color w:val="000000"/>
                                <w:sz w:val="20"/>
                              </w:rPr>
                              <w:t xml:space="preserve"> </w:t>
                            </w:r>
                            <w:proofErr w:type="spellStart"/>
                            <w:r>
                              <w:rPr>
                                <w:color w:val="000000"/>
                                <w:sz w:val="20"/>
                              </w:rPr>
                              <w:t>הציונית</w:t>
                            </w:r>
                            <w:proofErr w:type="spellEnd"/>
                            <w:r>
                              <w:rPr>
                                <w:color w:val="000000"/>
                                <w:sz w:val="20"/>
                              </w:rPr>
                              <w:t xml:space="preserve">. </w:t>
                            </w:r>
                            <w:proofErr w:type="spellStart"/>
                            <w:r>
                              <w:rPr>
                                <w:color w:val="000000"/>
                                <w:sz w:val="20"/>
                              </w:rPr>
                              <w:t>התשובה</w:t>
                            </w:r>
                            <w:proofErr w:type="spellEnd"/>
                            <w:r>
                              <w:rPr>
                                <w:color w:val="000000"/>
                                <w:sz w:val="20"/>
                              </w:rPr>
                              <w:t xml:space="preserve"> </w:t>
                            </w:r>
                            <w:proofErr w:type="spellStart"/>
                            <w:r>
                              <w:rPr>
                                <w:color w:val="000000"/>
                                <w:sz w:val="20"/>
                              </w:rPr>
                              <w:t>למשבר</w:t>
                            </w:r>
                            <w:proofErr w:type="spellEnd"/>
                            <w:r>
                              <w:rPr>
                                <w:color w:val="000000"/>
                                <w:sz w:val="20"/>
                              </w:rPr>
                              <w:t xml:space="preserve"> </w:t>
                            </w:r>
                            <w:proofErr w:type="spellStart"/>
                            <w:r>
                              <w:rPr>
                                <w:color w:val="000000"/>
                                <w:sz w:val="20"/>
                              </w:rPr>
                              <w:t>זה</w:t>
                            </w:r>
                            <w:proofErr w:type="spellEnd"/>
                            <w:r>
                              <w:rPr>
                                <w:color w:val="000000"/>
                                <w:sz w:val="20"/>
                              </w:rPr>
                              <w:t xml:space="preserve">, </w:t>
                            </w:r>
                            <w:proofErr w:type="spellStart"/>
                            <w:r>
                              <w:rPr>
                                <w:color w:val="000000"/>
                                <w:sz w:val="20"/>
                              </w:rPr>
                              <w:t>עלייה</w:t>
                            </w:r>
                            <w:proofErr w:type="spellEnd"/>
                            <w:r>
                              <w:rPr>
                                <w:color w:val="000000"/>
                                <w:sz w:val="20"/>
                              </w:rPr>
                              <w:t xml:space="preserve"> </w:t>
                            </w:r>
                            <w:proofErr w:type="spellStart"/>
                            <w:r>
                              <w:rPr>
                                <w:color w:val="000000"/>
                                <w:sz w:val="20"/>
                              </w:rPr>
                              <w:t>לארץ-ישראל</w:t>
                            </w:r>
                            <w:proofErr w:type="spellEnd"/>
                            <w:r>
                              <w:rPr>
                                <w:color w:val="000000"/>
                                <w:sz w:val="20"/>
                              </w:rPr>
                              <w:t xml:space="preserve">, </w:t>
                            </w:r>
                            <w:proofErr w:type="spellStart"/>
                            <w:r>
                              <w:rPr>
                                <w:color w:val="000000"/>
                                <w:sz w:val="20"/>
                              </w:rPr>
                              <w:t>בעידודם</w:t>
                            </w:r>
                            <w:proofErr w:type="spellEnd"/>
                            <w:r>
                              <w:rPr>
                                <w:color w:val="000000"/>
                                <w:sz w:val="20"/>
                              </w:rPr>
                              <w:t xml:space="preserve"> </w:t>
                            </w:r>
                            <w:proofErr w:type="spellStart"/>
                            <w:r>
                              <w:rPr>
                                <w:color w:val="000000"/>
                                <w:sz w:val="20"/>
                              </w:rPr>
                              <w:t>של</w:t>
                            </w:r>
                            <w:proofErr w:type="spellEnd"/>
                            <w:r>
                              <w:rPr>
                                <w:color w:val="000000"/>
                                <w:sz w:val="20"/>
                              </w:rPr>
                              <w:t xml:space="preserve"> </w:t>
                            </w:r>
                            <w:proofErr w:type="spellStart"/>
                            <w:r>
                              <w:rPr>
                                <w:color w:val="000000"/>
                                <w:sz w:val="20"/>
                              </w:rPr>
                              <w:t>חובבי</w:t>
                            </w:r>
                            <w:proofErr w:type="spellEnd"/>
                            <w:r>
                              <w:rPr>
                                <w:color w:val="000000"/>
                                <w:sz w:val="20"/>
                              </w:rPr>
                              <w:t xml:space="preserve"> </w:t>
                            </w:r>
                            <w:proofErr w:type="spellStart"/>
                            <w:r>
                              <w:rPr>
                                <w:color w:val="000000"/>
                                <w:sz w:val="20"/>
                              </w:rPr>
                              <w:t>ציון</w:t>
                            </w:r>
                            <w:proofErr w:type="spellEnd"/>
                            <w:r>
                              <w:rPr>
                                <w:color w:val="000000"/>
                                <w:sz w:val="20"/>
                              </w:rPr>
                              <w:t xml:space="preserve"> </w:t>
                            </w:r>
                            <w:proofErr w:type="spellStart"/>
                            <w:r>
                              <w:rPr>
                                <w:color w:val="000000"/>
                                <w:sz w:val="20"/>
                              </w:rPr>
                              <w:t>מרוסיה</w:t>
                            </w:r>
                            <w:proofErr w:type="spellEnd"/>
                            <w:r>
                              <w:rPr>
                                <w:color w:val="000000"/>
                                <w:sz w:val="20"/>
                              </w:rPr>
                              <w:t>.</w:t>
                            </w:r>
                          </w:p>
                        </w:txbxContent>
                      </wps:txbx>
                      <wps:bodyPr spcFirstLastPara="1" wrap="square" lIns="91425" tIns="45700" rIns="91425" bIns="45700" anchor="t" anchorCtr="0">
                        <a:noAutofit/>
                      </wps:bodyPr>
                    </wps:wsp>
                  </a:graphicData>
                </a:graphic>
              </wp:anchor>
            </w:drawing>
          </mc:Choice>
          <mc:Fallback>
            <w:pict>
              <v:shape w14:anchorId="1C67D643" id="הסבר: חץ למעלה 127" o:spid="_x0000_s1082" type="#_x0000_t79" style="position:absolute;left:0;text-align:left;margin-left:184pt;margin-top:14pt;width:141pt;height:103.5pt;flip:x;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">
                <v:stroke startarrowwidth="narrow" startarrowlength="short" endarrowwidth="narrow" endarrowlength="short"/>
                <v:textbox inset="2.53958mm,1.2694mm,2.53958mm,1.2694mm">
                  <w:txbxContent>
                    <w:p w14:paraId="07E9F9D2" w14:textId="77777777" w:rsidR="0012461B" w:rsidRDefault="00000000">
                      <w:pPr>
                        <w:spacing w:line="275" w:lineRule="auto"/>
                        <w:textDirection w:val="btLr"/>
                      </w:pPr>
                      <w:proofErr w:type="spellStart"/>
                      <w:r>
                        <w:rPr>
                          <w:b/>
                          <w:color w:val="000000"/>
                          <w:sz w:val="20"/>
                        </w:rPr>
                        <w:t>גורם</w:t>
                      </w:r>
                      <w:proofErr w:type="spellEnd"/>
                      <w:r>
                        <w:rPr>
                          <w:b/>
                          <w:color w:val="000000"/>
                          <w:sz w:val="20"/>
                        </w:rPr>
                        <w:t xml:space="preserve"> </w:t>
                      </w:r>
                      <w:proofErr w:type="spellStart"/>
                      <w:r>
                        <w:rPr>
                          <w:b/>
                          <w:color w:val="000000"/>
                          <w:sz w:val="20"/>
                        </w:rPr>
                        <w:t>לאומי</w:t>
                      </w:r>
                      <w:proofErr w:type="spellEnd"/>
                      <w:r>
                        <w:rPr>
                          <w:color w:val="000000"/>
                          <w:sz w:val="20"/>
                        </w:rPr>
                        <w:t xml:space="preserve">- </w:t>
                      </w:r>
                      <w:proofErr w:type="spellStart"/>
                      <w:r>
                        <w:rPr>
                          <w:color w:val="000000"/>
                          <w:sz w:val="20"/>
                        </w:rPr>
                        <w:t>משבר</w:t>
                      </w:r>
                      <w:proofErr w:type="spellEnd"/>
                      <w:r>
                        <w:rPr>
                          <w:color w:val="000000"/>
                          <w:sz w:val="20"/>
                        </w:rPr>
                        <w:t xml:space="preserve"> </w:t>
                      </w:r>
                      <w:proofErr w:type="spellStart"/>
                      <w:r>
                        <w:rPr>
                          <w:color w:val="000000"/>
                          <w:sz w:val="20"/>
                        </w:rPr>
                        <w:t>אוגנדה</w:t>
                      </w:r>
                      <w:proofErr w:type="spellEnd"/>
                      <w:r>
                        <w:rPr>
                          <w:color w:val="000000"/>
                          <w:sz w:val="20"/>
                        </w:rPr>
                        <w:t xml:space="preserve">- 1903, </w:t>
                      </w:r>
                      <w:proofErr w:type="spellStart"/>
                      <w:r>
                        <w:rPr>
                          <w:color w:val="000000"/>
                          <w:sz w:val="20"/>
                        </w:rPr>
                        <w:t>ומותו</w:t>
                      </w:r>
                      <w:proofErr w:type="spellEnd"/>
                      <w:r>
                        <w:rPr>
                          <w:color w:val="000000"/>
                          <w:sz w:val="20"/>
                        </w:rPr>
                        <w:t xml:space="preserve"> </w:t>
                      </w:r>
                      <w:proofErr w:type="spellStart"/>
                      <w:r>
                        <w:rPr>
                          <w:color w:val="000000"/>
                          <w:sz w:val="20"/>
                        </w:rPr>
                        <w:t>של</w:t>
                      </w:r>
                      <w:proofErr w:type="spellEnd"/>
                      <w:r>
                        <w:rPr>
                          <w:color w:val="000000"/>
                          <w:sz w:val="20"/>
                        </w:rPr>
                        <w:t xml:space="preserve"> הרצל-1904, </w:t>
                      </w:r>
                      <w:proofErr w:type="spellStart"/>
                      <w:r>
                        <w:rPr>
                          <w:color w:val="000000"/>
                          <w:sz w:val="20"/>
                        </w:rPr>
                        <w:t>הביא</w:t>
                      </w:r>
                      <w:proofErr w:type="spellEnd"/>
                      <w:r>
                        <w:rPr>
                          <w:color w:val="000000"/>
                          <w:sz w:val="20"/>
                        </w:rPr>
                        <w:t xml:space="preserve"> </w:t>
                      </w:r>
                      <w:proofErr w:type="spellStart"/>
                      <w:r>
                        <w:rPr>
                          <w:color w:val="000000"/>
                          <w:sz w:val="20"/>
                        </w:rPr>
                        <w:t>למשבר</w:t>
                      </w:r>
                      <w:proofErr w:type="spellEnd"/>
                      <w:r>
                        <w:rPr>
                          <w:color w:val="000000"/>
                          <w:sz w:val="20"/>
                        </w:rPr>
                        <w:t xml:space="preserve"> </w:t>
                      </w:r>
                      <w:proofErr w:type="spellStart"/>
                      <w:r>
                        <w:rPr>
                          <w:color w:val="000000"/>
                          <w:sz w:val="20"/>
                        </w:rPr>
                        <w:t>בתנועה</w:t>
                      </w:r>
                      <w:proofErr w:type="spellEnd"/>
                      <w:r>
                        <w:rPr>
                          <w:color w:val="000000"/>
                          <w:sz w:val="20"/>
                        </w:rPr>
                        <w:t xml:space="preserve"> </w:t>
                      </w:r>
                      <w:proofErr w:type="spellStart"/>
                      <w:r>
                        <w:rPr>
                          <w:color w:val="000000"/>
                          <w:sz w:val="20"/>
                        </w:rPr>
                        <w:t>הציונית</w:t>
                      </w:r>
                      <w:proofErr w:type="spellEnd"/>
                      <w:r>
                        <w:rPr>
                          <w:color w:val="000000"/>
                          <w:sz w:val="20"/>
                        </w:rPr>
                        <w:t xml:space="preserve">. </w:t>
                      </w:r>
                      <w:proofErr w:type="spellStart"/>
                      <w:r>
                        <w:rPr>
                          <w:color w:val="000000"/>
                          <w:sz w:val="20"/>
                        </w:rPr>
                        <w:t>התשובה</w:t>
                      </w:r>
                      <w:proofErr w:type="spellEnd"/>
                      <w:r>
                        <w:rPr>
                          <w:color w:val="000000"/>
                          <w:sz w:val="20"/>
                        </w:rPr>
                        <w:t xml:space="preserve"> </w:t>
                      </w:r>
                      <w:proofErr w:type="spellStart"/>
                      <w:r>
                        <w:rPr>
                          <w:color w:val="000000"/>
                          <w:sz w:val="20"/>
                        </w:rPr>
                        <w:t>למשבר</w:t>
                      </w:r>
                      <w:proofErr w:type="spellEnd"/>
                      <w:r>
                        <w:rPr>
                          <w:color w:val="000000"/>
                          <w:sz w:val="20"/>
                        </w:rPr>
                        <w:t xml:space="preserve"> </w:t>
                      </w:r>
                      <w:proofErr w:type="spellStart"/>
                      <w:r>
                        <w:rPr>
                          <w:color w:val="000000"/>
                          <w:sz w:val="20"/>
                        </w:rPr>
                        <w:t>זה</w:t>
                      </w:r>
                      <w:proofErr w:type="spellEnd"/>
                      <w:r>
                        <w:rPr>
                          <w:color w:val="000000"/>
                          <w:sz w:val="20"/>
                        </w:rPr>
                        <w:t xml:space="preserve">, </w:t>
                      </w:r>
                      <w:proofErr w:type="spellStart"/>
                      <w:r>
                        <w:rPr>
                          <w:color w:val="000000"/>
                          <w:sz w:val="20"/>
                        </w:rPr>
                        <w:t>עלייה</w:t>
                      </w:r>
                      <w:proofErr w:type="spellEnd"/>
                      <w:r>
                        <w:rPr>
                          <w:color w:val="000000"/>
                          <w:sz w:val="20"/>
                        </w:rPr>
                        <w:t xml:space="preserve"> </w:t>
                      </w:r>
                      <w:proofErr w:type="spellStart"/>
                      <w:r>
                        <w:rPr>
                          <w:color w:val="000000"/>
                          <w:sz w:val="20"/>
                        </w:rPr>
                        <w:t>לארץ-ישראל</w:t>
                      </w:r>
                      <w:proofErr w:type="spellEnd"/>
                      <w:r>
                        <w:rPr>
                          <w:color w:val="000000"/>
                          <w:sz w:val="20"/>
                        </w:rPr>
                        <w:t xml:space="preserve">, </w:t>
                      </w:r>
                      <w:proofErr w:type="spellStart"/>
                      <w:r>
                        <w:rPr>
                          <w:color w:val="000000"/>
                          <w:sz w:val="20"/>
                        </w:rPr>
                        <w:t>בעידודם</w:t>
                      </w:r>
                      <w:proofErr w:type="spellEnd"/>
                      <w:r>
                        <w:rPr>
                          <w:color w:val="000000"/>
                          <w:sz w:val="20"/>
                        </w:rPr>
                        <w:t xml:space="preserve"> </w:t>
                      </w:r>
                      <w:proofErr w:type="spellStart"/>
                      <w:r>
                        <w:rPr>
                          <w:color w:val="000000"/>
                          <w:sz w:val="20"/>
                        </w:rPr>
                        <w:t>של</w:t>
                      </w:r>
                      <w:proofErr w:type="spellEnd"/>
                      <w:r>
                        <w:rPr>
                          <w:color w:val="000000"/>
                          <w:sz w:val="20"/>
                        </w:rPr>
                        <w:t xml:space="preserve"> </w:t>
                      </w:r>
                      <w:proofErr w:type="spellStart"/>
                      <w:r>
                        <w:rPr>
                          <w:color w:val="000000"/>
                          <w:sz w:val="20"/>
                        </w:rPr>
                        <w:t>חובבי</w:t>
                      </w:r>
                      <w:proofErr w:type="spellEnd"/>
                      <w:r>
                        <w:rPr>
                          <w:color w:val="000000"/>
                          <w:sz w:val="20"/>
                        </w:rPr>
                        <w:t xml:space="preserve"> </w:t>
                      </w:r>
                      <w:proofErr w:type="spellStart"/>
                      <w:r>
                        <w:rPr>
                          <w:color w:val="000000"/>
                          <w:sz w:val="20"/>
                        </w:rPr>
                        <w:t>ציון</w:t>
                      </w:r>
                      <w:proofErr w:type="spellEnd"/>
                      <w:r>
                        <w:rPr>
                          <w:color w:val="000000"/>
                          <w:sz w:val="20"/>
                        </w:rPr>
                        <w:t xml:space="preserve"> </w:t>
                      </w:r>
                      <w:proofErr w:type="spellStart"/>
                      <w:r>
                        <w:rPr>
                          <w:color w:val="000000"/>
                          <w:sz w:val="20"/>
                        </w:rPr>
                        <w:t>מרוסיה</w:t>
                      </w:r>
                      <w:proofErr w:type="spellEnd"/>
                      <w:r>
                        <w:rPr>
                          <w:color w:val="000000"/>
                          <w:sz w:val="20"/>
                        </w:rPr>
                        <w:t>.</w:t>
                      </w:r>
                    </w:p>
                  </w:txbxContent>
                </v:textbox>
              </v:shape>
            </w:pict>
          </mc:Fallback>
        </mc:AlternateContent>
      </w:r>
      <w:r>
        <w:rPr>
          <w:noProof/>
        </w:rPr>
        <mc:AlternateContent>
          <mc:Choice Requires="wps">
            <w:drawing>
              <wp:anchor distT="0" distB="0" distL="114300" distR="114300" simplePos="0" relativeHeight="251689984" behindDoc="0" locked="0" layoutInCell="1" hidden="0" allowOverlap="1" wp14:anchorId="73B12AB5" wp14:editId="6EC04C4D">
                <wp:simplePos x="0" y="0"/>
                <wp:positionH relativeFrom="column">
                  <wp:posOffset>762000</wp:posOffset>
                </wp:positionH>
                <wp:positionV relativeFrom="paragraph">
                  <wp:posOffset>190500</wp:posOffset>
                </wp:positionV>
                <wp:extent cx="1495425" cy="1304925"/>
                <wp:effectExtent l="0" t="0" r="0" b="0"/>
                <wp:wrapNone/>
                <wp:docPr id="118" name="הסבר: חץ למעלה 118"/>
                <wp:cNvGraphicFramePr/>
                <a:graphic xmlns:a="http://schemas.openxmlformats.org/drawingml/2006/main">
                  <a:graphicData uri="http://schemas.microsoft.com/office/word/2010/wordprocessingShape">
                    <wps:wsp>
                      <wps:cNvSpPr/>
                      <wps:spPr>
                        <a:xfrm>
                          <a:off x="4603050" y="3132300"/>
                          <a:ext cx="1485900" cy="1295400"/>
                        </a:xfrm>
                        <a:prstGeom prst="upArrowCallout">
                          <a:avLst>
                            <a:gd name="adj1" fmla="val 28676"/>
                            <a:gd name="adj2" fmla="val 28676"/>
                            <a:gd name="adj3" fmla="val 16667"/>
                            <a:gd name="adj4" fmla="val 66667"/>
                          </a:avLst>
                        </a:prstGeom>
                        <a:solidFill>
                          <a:srgbClr val="FFFFFF"/>
                        </a:solidFill>
                        <a:ln w="9525" cap="flat" cmpd="sng">
                          <a:solidFill>
                            <a:srgbClr val="000000"/>
                          </a:solidFill>
                          <a:prstDash val="solid"/>
                          <a:miter lim="800000"/>
                          <a:headEnd type="none" w="sm" len="sm"/>
                          <a:tailEnd type="none" w="sm" len="sm"/>
                        </a:ln>
                      </wps:spPr>
                      <wps:txbx>
                        <w:txbxContent>
                          <w:p w14:paraId="415E052E" w14:textId="77777777" w:rsidR="0012461B" w:rsidRDefault="00000000">
                            <w:pPr>
                              <w:spacing w:line="275" w:lineRule="auto"/>
                              <w:textDirection w:val="btLr"/>
                            </w:pPr>
                            <w:proofErr w:type="spellStart"/>
                            <w:r>
                              <w:rPr>
                                <w:b/>
                                <w:color w:val="000000"/>
                                <w:sz w:val="20"/>
                              </w:rPr>
                              <w:t>קול</w:t>
                            </w:r>
                            <w:proofErr w:type="spellEnd"/>
                            <w:r>
                              <w:rPr>
                                <w:b/>
                                <w:color w:val="000000"/>
                                <w:sz w:val="20"/>
                              </w:rPr>
                              <w:t xml:space="preserve"> </w:t>
                            </w:r>
                            <w:proofErr w:type="spellStart"/>
                            <w:r>
                              <w:rPr>
                                <w:b/>
                                <w:color w:val="000000"/>
                                <w:sz w:val="20"/>
                              </w:rPr>
                              <w:t>קורא</w:t>
                            </w:r>
                            <w:proofErr w:type="spellEnd"/>
                            <w:r>
                              <w:rPr>
                                <w:b/>
                                <w:color w:val="000000"/>
                                <w:sz w:val="20"/>
                              </w:rPr>
                              <w:t>-</w:t>
                            </w:r>
                            <w:r>
                              <w:rPr>
                                <w:color w:val="000000"/>
                                <w:sz w:val="20"/>
                              </w:rPr>
                              <w:t xml:space="preserve"> </w:t>
                            </w:r>
                            <w:proofErr w:type="spellStart"/>
                            <w:r>
                              <w:rPr>
                                <w:color w:val="000000"/>
                                <w:sz w:val="20"/>
                              </w:rPr>
                              <w:t>קריאתו</w:t>
                            </w:r>
                            <w:proofErr w:type="spellEnd"/>
                            <w:r>
                              <w:rPr>
                                <w:color w:val="000000"/>
                                <w:sz w:val="20"/>
                              </w:rPr>
                              <w:t xml:space="preserve"> </w:t>
                            </w:r>
                            <w:proofErr w:type="spellStart"/>
                            <w:proofErr w:type="gramStart"/>
                            <w:r>
                              <w:rPr>
                                <w:color w:val="000000"/>
                                <w:sz w:val="20"/>
                              </w:rPr>
                              <w:t>של</w:t>
                            </w:r>
                            <w:proofErr w:type="spellEnd"/>
                            <w:r>
                              <w:rPr>
                                <w:color w:val="000000"/>
                                <w:sz w:val="20"/>
                              </w:rPr>
                              <w:t xml:space="preserve">  </w:t>
                            </w:r>
                            <w:proofErr w:type="spellStart"/>
                            <w:r>
                              <w:rPr>
                                <w:color w:val="000000"/>
                                <w:sz w:val="20"/>
                              </w:rPr>
                              <w:t>יוסף</w:t>
                            </w:r>
                            <w:proofErr w:type="spellEnd"/>
                            <w:proofErr w:type="gramEnd"/>
                            <w:r>
                              <w:rPr>
                                <w:color w:val="000000"/>
                                <w:sz w:val="20"/>
                              </w:rPr>
                              <w:t xml:space="preserve"> </w:t>
                            </w:r>
                            <w:proofErr w:type="spellStart"/>
                            <w:proofErr w:type="gramStart"/>
                            <w:r>
                              <w:rPr>
                                <w:color w:val="000000"/>
                                <w:sz w:val="20"/>
                              </w:rPr>
                              <w:t>ויתקין</w:t>
                            </w:r>
                            <w:proofErr w:type="spellEnd"/>
                            <w:r>
                              <w:rPr>
                                <w:color w:val="000000"/>
                                <w:sz w:val="20"/>
                              </w:rPr>
                              <w:t xml:space="preserve">  (</w:t>
                            </w:r>
                            <w:proofErr w:type="gramEnd"/>
                            <w:r>
                              <w:rPr>
                                <w:color w:val="000000"/>
                                <w:sz w:val="20"/>
                              </w:rPr>
                              <w:t xml:space="preserve">1905) </w:t>
                            </w:r>
                            <w:proofErr w:type="spellStart"/>
                            <w:r>
                              <w:rPr>
                                <w:color w:val="000000"/>
                                <w:sz w:val="20"/>
                              </w:rPr>
                              <w:t>לצעירים</w:t>
                            </w:r>
                            <w:proofErr w:type="spellEnd"/>
                            <w:r>
                              <w:rPr>
                                <w:color w:val="000000"/>
                                <w:sz w:val="20"/>
                              </w:rPr>
                              <w:t xml:space="preserve"> </w:t>
                            </w:r>
                            <w:proofErr w:type="spellStart"/>
                            <w:r>
                              <w:rPr>
                                <w:color w:val="000000"/>
                                <w:sz w:val="20"/>
                              </w:rPr>
                              <w:t>מרוסיה</w:t>
                            </w:r>
                            <w:proofErr w:type="spellEnd"/>
                            <w:r>
                              <w:rPr>
                                <w:color w:val="000000"/>
                                <w:sz w:val="20"/>
                              </w:rPr>
                              <w:t xml:space="preserve"> </w:t>
                            </w:r>
                            <w:proofErr w:type="spellStart"/>
                            <w:r>
                              <w:rPr>
                                <w:color w:val="000000"/>
                                <w:sz w:val="20"/>
                              </w:rPr>
                              <w:t>לעלות</w:t>
                            </w:r>
                            <w:proofErr w:type="spellEnd"/>
                            <w:r>
                              <w:rPr>
                                <w:color w:val="000000"/>
                                <w:sz w:val="20"/>
                              </w:rPr>
                              <w:t xml:space="preserve"> </w:t>
                            </w:r>
                            <w:proofErr w:type="spellStart"/>
                            <w:r>
                              <w:rPr>
                                <w:color w:val="000000"/>
                                <w:sz w:val="20"/>
                              </w:rPr>
                              <w:t>לא"י</w:t>
                            </w:r>
                            <w:proofErr w:type="spellEnd"/>
                            <w:r>
                              <w:rPr>
                                <w:color w:val="000000"/>
                                <w:sz w:val="20"/>
                              </w:rPr>
                              <w:t xml:space="preserve"> </w:t>
                            </w:r>
                            <w:proofErr w:type="spellStart"/>
                            <w:r>
                              <w:rPr>
                                <w:color w:val="000000"/>
                                <w:sz w:val="20"/>
                              </w:rPr>
                              <w:t>לבנות</w:t>
                            </w:r>
                            <w:proofErr w:type="spellEnd"/>
                            <w:r>
                              <w:rPr>
                                <w:color w:val="000000"/>
                                <w:sz w:val="20"/>
                              </w:rPr>
                              <w:t xml:space="preserve"> </w:t>
                            </w:r>
                            <w:proofErr w:type="spellStart"/>
                            <w:r>
                              <w:rPr>
                                <w:color w:val="000000"/>
                                <w:sz w:val="20"/>
                              </w:rPr>
                              <w:t>ולהיבנות</w:t>
                            </w:r>
                            <w:proofErr w:type="spellEnd"/>
                            <w:r>
                              <w:rPr>
                                <w:color w:val="000000"/>
                                <w:sz w:val="20"/>
                              </w:rPr>
                              <w:t xml:space="preserve"> </w:t>
                            </w:r>
                            <w:proofErr w:type="spellStart"/>
                            <w:r>
                              <w:rPr>
                                <w:color w:val="000000"/>
                                <w:sz w:val="20"/>
                              </w:rPr>
                              <w:t>בה</w:t>
                            </w:r>
                            <w:proofErr w:type="spellEnd"/>
                            <w:r>
                              <w:rPr>
                                <w:color w:val="000000"/>
                                <w:sz w:val="20"/>
                              </w:rPr>
                              <w:t>.</w:t>
                            </w:r>
                          </w:p>
                        </w:txbxContent>
                      </wps:txbx>
                      <wps:bodyPr spcFirstLastPara="1" wrap="square" lIns="91425" tIns="45700" rIns="91425" bIns="45700" anchor="t" anchorCtr="0">
                        <a:noAutofit/>
                      </wps:bodyPr>
                    </wps:wsp>
                  </a:graphicData>
                </a:graphic>
              </wp:anchor>
            </w:drawing>
          </mc:Choice>
          <mc:Fallback>
            <w:pict>
              <v:shape w14:anchorId="73B12AB5" id="הסבר: חץ למעלה 118" o:spid="_x0000_s1083" type="#_x0000_t79" style="position:absolute;left:0;text-align:left;margin-left:60pt;margin-top:15pt;width:117.75pt;height:102.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">
                <v:stroke startarrowwidth="narrow" startarrowlength="short" endarrowwidth="narrow" endarrowlength="short"/>
                <v:textbox inset="2.53958mm,1.2694mm,2.53958mm,1.2694mm">
                  <w:txbxContent>
                    <w:p w14:paraId="415E052E" w14:textId="77777777" w:rsidR="0012461B" w:rsidRDefault="00000000">
                      <w:pPr>
                        <w:spacing w:line="275" w:lineRule="auto"/>
                        <w:textDirection w:val="btLr"/>
                      </w:pPr>
                      <w:proofErr w:type="spellStart"/>
                      <w:r>
                        <w:rPr>
                          <w:b/>
                          <w:color w:val="000000"/>
                          <w:sz w:val="20"/>
                        </w:rPr>
                        <w:t>קול</w:t>
                      </w:r>
                      <w:proofErr w:type="spellEnd"/>
                      <w:r>
                        <w:rPr>
                          <w:b/>
                          <w:color w:val="000000"/>
                          <w:sz w:val="20"/>
                        </w:rPr>
                        <w:t xml:space="preserve"> </w:t>
                      </w:r>
                      <w:proofErr w:type="spellStart"/>
                      <w:r>
                        <w:rPr>
                          <w:b/>
                          <w:color w:val="000000"/>
                          <w:sz w:val="20"/>
                        </w:rPr>
                        <w:t>קורא</w:t>
                      </w:r>
                      <w:proofErr w:type="spellEnd"/>
                      <w:r>
                        <w:rPr>
                          <w:b/>
                          <w:color w:val="000000"/>
                          <w:sz w:val="20"/>
                        </w:rPr>
                        <w:t>-</w:t>
                      </w:r>
                      <w:r>
                        <w:rPr>
                          <w:color w:val="000000"/>
                          <w:sz w:val="20"/>
                        </w:rPr>
                        <w:t xml:space="preserve"> </w:t>
                      </w:r>
                      <w:proofErr w:type="spellStart"/>
                      <w:r>
                        <w:rPr>
                          <w:color w:val="000000"/>
                          <w:sz w:val="20"/>
                        </w:rPr>
                        <w:t>קריאתו</w:t>
                      </w:r>
                      <w:proofErr w:type="spellEnd"/>
                      <w:r>
                        <w:rPr>
                          <w:color w:val="000000"/>
                          <w:sz w:val="20"/>
                        </w:rPr>
                        <w:t xml:space="preserve"> </w:t>
                      </w:r>
                      <w:proofErr w:type="spellStart"/>
                      <w:proofErr w:type="gramStart"/>
                      <w:r>
                        <w:rPr>
                          <w:color w:val="000000"/>
                          <w:sz w:val="20"/>
                        </w:rPr>
                        <w:t>של</w:t>
                      </w:r>
                      <w:proofErr w:type="spellEnd"/>
                      <w:r>
                        <w:rPr>
                          <w:color w:val="000000"/>
                          <w:sz w:val="20"/>
                        </w:rPr>
                        <w:t xml:space="preserve">  </w:t>
                      </w:r>
                      <w:proofErr w:type="spellStart"/>
                      <w:r>
                        <w:rPr>
                          <w:color w:val="000000"/>
                          <w:sz w:val="20"/>
                        </w:rPr>
                        <w:t>יוסף</w:t>
                      </w:r>
                      <w:proofErr w:type="spellEnd"/>
                      <w:proofErr w:type="gramEnd"/>
                      <w:r>
                        <w:rPr>
                          <w:color w:val="000000"/>
                          <w:sz w:val="20"/>
                        </w:rPr>
                        <w:t xml:space="preserve"> </w:t>
                      </w:r>
                      <w:proofErr w:type="spellStart"/>
                      <w:proofErr w:type="gramStart"/>
                      <w:r>
                        <w:rPr>
                          <w:color w:val="000000"/>
                          <w:sz w:val="20"/>
                        </w:rPr>
                        <w:t>ויתקין</w:t>
                      </w:r>
                      <w:proofErr w:type="spellEnd"/>
                      <w:r>
                        <w:rPr>
                          <w:color w:val="000000"/>
                          <w:sz w:val="20"/>
                        </w:rPr>
                        <w:t xml:space="preserve">  (</w:t>
                      </w:r>
                      <w:proofErr w:type="gramEnd"/>
                      <w:r>
                        <w:rPr>
                          <w:color w:val="000000"/>
                          <w:sz w:val="20"/>
                        </w:rPr>
                        <w:t xml:space="preserve">1905) </w:t>
                      </w:r>
                      <w:proofErr w:type="spellStart"/>
                      <w:r>
                        <w:rPr>
                          <w:color w:val="000000"/>
                          <w:sz w:val="20"/>
                        </w:rPr>
                        <w:t>לצעירים</w:t>
                      </w:r>
                      <w:proofErr w:type="spellEnd"/>
                      <w:r>
                        <w:rPr>
                          <w:color w:val="000000"/>
                          <w:sz w:val="20"/>
                        </w:rPr>
                        <w:t xml:space="preserve"> </w:t>
                      </w:r>
                      <w:proofErr w:type="spellStart"/>
                      <w:r>
                        <w:rPr>
                          <w:color w:val="000000"/>
                          <w:sz w:val="20"/>
                        </w:rPr>
                        <w:t>מרוסיה</w:t>
                      </w:r>
                      <w:proofErr w:type="spellEnd"/>
                      <w:r>
                        <w:rPr>
                          <w:color w:val="000000"/>
                          <w:sz w:val="20"/>
                        </w:rPr>
                        <w:t xml:space="preserve"> </w:t>
                      </w:r>
                      <w:proofErr w:type="spellStart"/>
                      <w:r>
                        <w:rPr>
                          <w:color w:val="000000"/>
                          <w:sz w:val="20"/>
                        </w:rPr>
                        <w:t>לעלות</w:t>
                      </w:r>
                      <w:proofErr w:type="spellEnd"/>
                      <w:r>
                        <w:rPr>
                          <w:color w:val="000000"/>
                          <w:sz w:val="20"/>
                        </w:rPr>
                        <w:t xml:space="preserve"> </w:t>
                      </w:r>
                      <w:proofErr w:type="spellStart"/>
                      <w:r>
                        <w:rPr>
                          <w:color w:val="000000"/>
                          <w:sz w:val="20"/>
                        </w:rPr>
                        <w:t>לא"י</w:t>
                      </w:r>
                      <w:proofErr w:type="spellEnd"/>
                      <w:r>
                        <w:rPr>
                          <w:color w:val="000000"/>
                          <w:sz w:val="20"/>
                        </w:rPr>
                        <w:t xml:space="preserve"> </w:t>
                      </w:r>
                      <w:proofErr w:type="spellStart"/>
                      <w:r>
                        <w:rPr>
                          <w:color w:val="000000"/>
                          <w:sz w:val="20"/>
                        </w:rPr>
                        <w:t>לבנות</w:t>
                      </w:r>
                      <w:proofErr w:type="spellEnd"/>
                      <w:r>
                        <w:rPr>
                          <w:color w:val="000000"/>
                          <w:sz w:val="20"/>
                        </w:rPr>
                        <w:t xml:space="preserve"> </w:t>
                      </w:r>
                      <w:proofErr w:type="spellStart"/>
                      <w:r>
                        <w:rPr>
                          <w:color w:val="000000"/>
                          <w:sz w:val="20"/>
                        </w:rPr>
                        <w:t>ולהיבנות</w:t>
                      </w:r>
                      <w:proofErr w:type="spellEnd"/>
                      <w:r>
                        <w:rPr>
                          <w:color w:val="000000"/>
                          <w:sz w:val="20"/>
                        </w:rPr>
                        <w:t xml:space="preserve"> </w:t>
                      </w:r>
                      <w:proofErr w:type="spellStart"/>
                      <w:r>
                        <w:rPr>
                          <w:color w:val="000000"/>
                          <w:sz w:val="20"/>
                        </w:rPr>
                        <w:t>בה</w:t>
                      </w:r>
                      <w:proofErr w:type="spellEnd"/>
                      <w:r>
                        <w:rPr>
                          <w:color w:val="000000"/>
                          <w:sz w:val="20"/>
                        </w:rPr>
                        <w:t>.</w:t>
                      </w:r>
                    </w:p>
                  </w:txbxContent>
                </v:textbox>
              </v:shape>
            </w:pict>
          </mc:Fallback>
        </mc:AlternateContent>
      </w:r>
      <w:r>
        <w:rPr>
          <w:noProof/>
        </w:rPr>
        <mc:AlternateContent>
          <mc:Choice Requires="wps">
            <w:drawing>
              <wp:anchor distT="0" distB="0" distL="114300" distR="114300" simplePos="0" relativeHeight="251691008" behindDoc="0" locked="0" layoutInCell="1" hidden="0" allowOverlap="1" wp14:anchorId="623C0B33" wp14:editId="34868CA7">
                <wp:simplePos x="0" y="0"/>
                <wp:positionH relativeFrom="column">
                  <wp:posOffset>-660399</wp:posOffset>
                </wp:positionH>
                <wp:positionV relativeFrom="paragraph">
                  <wp:posOffset>190500</wp:posOffset>
                </wp:positionV>
                <wp:extent cx="1371600" cy="1304925"/>
                <wp:effectExtent l="0" t="0" r="0" b="0"/>
                <wp:wrapNone/>
                <wp:docPr id="131" name="הסבר: חץ למעלה 131"/>
                <wp:cNvGraphicFramePr/>
                <a:graphic xmlns:a="http://schemas.openxmlformats.org/drawingml/2006/main">
                  <a:graphicData uri="http://schemas.microsoft.com/office/word/2010/wordprocessingShape">
                    <wps:wsp>
                      <wps:cNvSpPr/>
                      <wps:spPr>
                        <a:xfrm>
                          <a:off x="4664963" y="3132300"/>
                          <a:ext cx="1362075" cy="1295400"/>
                        </a:xfrm>
                        <a:prstGeom prst="upArrowCallout">
                          <a:avLst>
                            <a:gd name="adj1" fmla="val 26287"/>
                            <a:gd name="adj2" fmla="val 26287"/>
                            <a:gd name="adj3" fmla="val 16667"/>
                            <a:gd name="adj4" fmla="val 66667"/>
                          </a:avLst>
                        </a:prstGeom>
                        <a:solidFill>
                          <a:srgbClr val="FFFFFF"/>
                        </a:solidFill>
                        <a:ln w="9525" cap="flat" cmpd="sng">
                          <a:solidFill>
                            <a:srgbClr val="000000"/>
                          </a:solidFill>
                          <a:prstDash val="solid"/>
                          <a:miter lim="800000"/>
                          <a:headEnd type="none" w="sm" len="sm"/>
                          <a:tailEnd type="none" w="sm" len="sm"/>
                        </a:ln>
                      </wps:spPr>
                      <wps:txbx>
                        <w:txbxContent>
                          <w:p w14:paraId="562D4F98" w14:textId="77777777" w:rsidR="0012461B" w:rsidRDefault="00000000">
                            <w:pPr>
                              <w:spacing w:line="275" w:lineRule="auto"/>
                              <w:textDirection w:val="btLr"/>
                            </w:pPr>
                            <w:proofErr w:type="spellStart"/>
                            <w:r>
                              <w:rPr>
                                <w:b/>
                                <w:color w:val="000000"/>
                                <w:sz w:val="20"/>
                              </w:rPr>
                              <w:t>סיבות</w:t>
                            </w:r>
                            <w:proofErr w:type="spellEnd"/>
                            <w:r>
                              <w:rPr>
                                <w:b/>
                                <w:color w:val="000000"/>
                                <w:sz w:val="20"/>
                              </w:rPr>
                              <w:t xml:space="preserve"> </w:t>
                            </w:r>
                            <w:proofErr w:type="spellStart"/>
                            <w:r>
                              <w:rPr>
                                <w:b/>
                                <w:color w:val="000000"/>
                                <w:sz w:val="20"/>
                              </w:rPr>
                              <w:t>דתיות</w:t>
                            </w:r>
                            <w:proofErr w:type="spellEnd"/>
                            <w:r>
                              <w:rPr>
                                <w:color w:val="000000"/>
                                <w:sz w:val="20"/>
                              </w:rPr>
                              <w:t xml:space="preserve">- </w:t>
                            </w:r>
                            <w:proofErr w:type="spellStart"/>
                            <w:r>
                              <w:rPr>
                                <w:color w:val="000000"/>
                                <w:sz w:val="20"/>
                              </w:rPr>
                              <w:t>יהודי</w:t>
                            </w:r>
                            <w:proofErr w:type="spellEnd"/>
                            <w:r>
                              <w:rPr>
                                <w:color w:val="000000"/>
                                <w:sz w:val="20"/>
                              </w:rPr>
                              <w:t xml:space="preserve"> </w:t>
                            </w:r>
                            <w:proofErr w:type="spellStart"/>
                            <w:r>
                              <w:rPr>
                                <w:color w:val="000000"/>
                                <w:sz w:val="20"/>
                              </w:rPr>
                              <w:t>תימן</w:t>
                            </w:r>
                            <w:proofErr w:type="spellEnd"/>
                            <w:r>
                              <w:rPr>
                                <w:color w:val="000000"/>
                                <w:sz w:val="20"/>
                              </w:rPr>
                              <w:t xml:space="preserve"> </w:t>
                            </w:r>
                            <w:proofErr w:type="spellStart"/>
                            <w:r>
                              <w:rPr>
                                <w:color w:val="000000"/>
                                <w:sz w:val="20"/>
                              </w:rPr>
                              <w:t>בעזרתו</w:t>
                            </w:r>
                            <w:proofErr w:type="spellEnd"/>
                            <w:r>
                              <w:rPr>
                                <w:color w:val="000000"/>
                                <w:sz w:val="20"/>
                              </w:rPr>
                              <w:t xml:space="preserve"> </w:t>
                            </w:r>
                            <w:proofErr w:type="spellStart"/>
                            <w:r>
                              <w:rPr>
                                <w:color w:val="000000"/>
                                <w:sz w:val="20"/>
                              </w:rPr>
                              <w:t>של</w:t>
                            </w:r>
                            <w:proofErr w:type="spellEnd"/>
                            <w:r>
                              <w:rPr>
                                <w:color w:val="000000"/>
                                <w:sz w:val="20"/>
                              </w:rPr>
                              <w:t xml:space="preserve"> </w:t>
                            </w:r>
                            <w:proofErr w:type="spellStart"/>
                            <w:r>
                              <w:rPr>
                                <w:color w:val="000000"/>
                                <w:sz w:val="20"/>
                              </w:rPr>
                              <w:t>יבנאלי</w:t>
                            </w:r>
                            <w:proofErr w:type="spellEnd"/>
                            <w:r>
                              <w:rPr>
                                <w:color w:val="000000"/>
                                <w:sz w:val="20"/>
                              </w:rPr>
                              <w:t xml:space="preserve"> </w:t>
                            </w:r>
                            <w:proofErr w:type="spellStart"/>
                            <w:r>
                              <w:rPr>
                                <w:color w:val="000000"/>
                                <w:sz w:val="20"/>
                              </w:rPr>
                              <w:t>ראו</w:t>
                            </w:r>
                            <w:proofErr w:type="spellEnd"/>
                            <w:r>
                              <w:rPr>
                                <w:color w:val="000000"/>
                                <w:sz w:val="20"/>
                              </w:rPr>
                              <w:t xml:space="preserve"> </w:t>
                            </w:r>
                            <w:proofErr w:type="spellStart"/>
                            <w:r>
                              <w:rPr>
                                <w:color w:val="000000"/>
                                <w:sz w:val="20"/>
                              </w:rPr>
                              <w:t>את</w:t>
                            </w:r>
                            <w:proofErr w:type="spellEnd"/>
                            <w:r>
                              <w:rPr>
                                <w:color w:val="000000"/>
                                <w:sz w:val="20"/>
                              </w:rPr>
                              <w:t xml:space="preserve"> </w:t>
                            </w:r>
                            <w:proofErr w:type="spellStart"/>
                            <w:proofErr w:type="gramStart"/>
                            <w:r>
                              <w:rPr>
                                <w:color w:val="000000"/>
                                <w:sz w:val="20"/>
                              </w:rPr>
                              <w:t>שנת</w:t>
                            </w:r>
                            <w:proofErr w:type="spellEnd"/>
                            <w:r>
                              <w:rPr>
                                <w:color w:val="000000"/>
                                <w:sz w:val="20"/>
                              </w:rPr>
                              <w:t xml:space="preserve">  (</w:t>
                            </w:r>
                            <w:proofErr w:type="spellStart"/>
                            <w:proofErr w:type="gramEnd"/>
                            <w:r>
                              <w:rPr>
                                <w:color w:val="000000"/>
                                <w:sz w:val="20"/>
                              </w:rPr>
                              <w:t>תרמ"ב</w:t>
                            </w:r>
                            <w:proofErr w:type="spellEnd"/>
                            <w:r>
                              <w:rPr>
                                <w:color w:val="000000"/>
                                <w:sz w:val="20"/>
                              </w:rPr>
                              <w:t xml:space="preserve">) 1882, </w:t>
                            </w:r>
                            <w:proofErr w:type="spellStart"/>
                            <w:r>
                              <w:rPr>
                                <w:color w:val="000000"/>
                                <w:sz w:val="20"/>
                              </w:rPr>
                              <w:t>כאות</w:t>
                            </w:r>
                            <w:proofErr w:type="spellEnd"/>
                            <w:r>
                              <w:rPr>
                                <w:color w:val="000000"/>
                                <w:sz w:val="20"/>
                              </w:rPr>
                              <w:t xml:space="preserve"> </w:t>
                            </w:r>
                            <w:proofErr w:type="spellStart"/>
                            <w:r>
                              <w:rPr>
                                <w:color w:val="000000"/>
                                <w:sz w:val="20"/>
                              </w:rPr>
                              <w:t>לביאת</w:t>
                            </w:r>
                            <w:proofErr w:type="spellEnd"/>
                            <w:r>
                              <w:rPr>
                                <w:color w:val="000000"/>
                                <w:sz w:val="20"/>
                              </w:rPr>
                              <w:t xml:space="preserve"> </w:t>
                            </w:r>
                            <w:proofErr w:type="spellStart"/>
                            <w:r>
                              <w:rPr>
                                <w:color w:val="000000"/>
                                <w:sz w:val="20"/>
                              </w:rPr>
                              <w:t>המשיח</w:t>
                            </w:r>
                            <w:proofErr w:type="spellEnd"/>
                            <w:r>
                              <w:rPr>
                                <w:color w:val="000000"/>
                                <w:sz w:val="20"/>
                              </w:rPr>
                              <w:t xml:space="preserve">, </w:t>
                            </w:r>
                            <w:proofErr w:type="spellStart"/>
                            <w:r>
                              <w:rPr>
                                <w:color w:val="000000"/>
                                <w:sz w:val="20"/>
                              </w:rPr>
                              <w:t>מהפסוק</w:t>
                            </w:r>
                            <w:proofErr w:type="spellEnd"/>
                            <w:r>
                              <w:rPr>
                                <w:color w:val="000000"/>
                                <w:sz w:val="20"/>
                              </w:rPr>
                              <w:t xml:space="preserve"> </w:t>
                            </w:r>
                            <w:proofErr w:type="spellStart"/>
                            <w:r>
                              <w:rPr>
                                <w:color w:val="000000"/>
                                <w:sz w:val="20"/>
                              </w:rPr>
                              <w:t>בתורה</w:t>
                            </w:r>
                            <w:proofErr w:type="spellEnd"/>
                            <w:r>
                              <w:rPr>
                                <w:color w:val="000000"/>
                                <w:sz w:val="20"/>
                              </w:rPr>
                              <w:t xml:space="preserve"> "</w:t>
                            </w:r>
                            <w:proofErr w:type="spellStart"/>
                            <w:r>
                              <w:rPr>
                                <w:color w:val="000000"/>
                                <w:sz w:val="20"/>
                              </w:rPr>
                              <w:t>אעלה</w:t>
                            </w:r>
                            <w:proofErr w:type="spellEnd"/>
                            <w:r>
                              <w:rPr>
                                <w:color w:val="000000"/>
                                <w:sz w:val="20"/>
                              </w:rPr>
                              <w:t xml:space="preserve"> </w:t>
                            </w:r>
                            <w:proofErr w:type="spellStart"/>
                            <w:r>
                              <w:rPr>
                                <w:color w:val="000000"/>
                                <w:sz w:val="20"/>
                              </w:rPr>
                              <w:t>בתמר</w:t>
                            </w:r>
                            <w:proofErr w:type="spellEnd"/>
                            <w:r>
                              <w:rPr>
                                <w:color w:val="000000"/>
                                <w:sz w:val="20"/>
                              </w:rPr>
                              <w:t>".</w:t>
                            </w:r>
                          </w:p>
                        </w:txbxContent>
                      </wps:txbx>
                      <wps:bodyPr spcFirstLastPara="1" wrap="square" lIns="91425" tIns="45700" rIns="91425" bIns="45700" anchor="t" anchorCtr="0">
                        <a:noAutofit/>
                      </wps:bodyPr>
                    </wps:wsp>
                  </a:graphicData>
                </a:graphic>
              </wp:anchor>
            </w:drawing>
          </mc:Choice>
          <mc:Fallback>
            <w:pict>
              <v:shape w14:anchorId="623C0B33" id="הסבר: חץ למעלה 131" o:spid="_x0000_s1084" type="#_x0000_t79" style="position:absolute;left:0;text-align:left;margin-left:-52pt;margin-top:15pt;width:108pt;height:102.7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">
                <v:stroke startarrowwidth="narrow" startarrowlength="short" endarrowwidth="narrow" endarrowlength="short"/>
                <v:textbox inset="2.53958mm,1.2694mm,2.53958mm,1.2694mm">
                  <w:txbxContent>
                    <w:p w14:paraId="562D4F98" w14:textId="77777777" w:rsidR="0012461B" w:rsidRDefault="00000000">
                      <w:pPr>
                        <w:spacing w:line="275" w:lineRule="auto"/>
                        <w:textDirection w:val="btLr"/>
                      </w:pPr>
                      <w:proofErr w:type="spellStart"/>
                      <w:r>
                        <w:rPr>
                          <w:b/>
                          <w:color w:val="000000"/>
                          <w:sz w:val="20"/>
                        </w:rPr>
                        <w:t>סיבות</w:t>
                      </w:r>
                      <w:proofErr w:type="spellEnd"/>
                      <w:r>
                        <w:rPr>
                          <w:b/>
                          <w:color w:val="000000"/>
                          <w:sz w:val="20"/>
                        </w:rPr>
                        <w:t xml:space="preserve"> </w:t>
                      </w:r>
                      <w:proofErr w:type="spellStart"/>
                      <w:r>
                        <w:rPr>
                          <w:b/>
                          <w:color w:val="000000"/>
                          <w:sz w:val="20"/>
                        </w:rPr>
                        <w:t>דתיות</w:t>
                      </w:r>
                      <w:proofErr w:type="spellEnd"/>
                      <w:r>
                        <w:rPr>
                          <w:color w:val="000000"/>
                          <w:sz w:val="20"/>
                        </w:rPr>
                        <w:t xml:space="preserve">- </w:t>
                      </w:r>
                      <w:proofErr w:type="spellStart"/>
                      <w:r>
                        <w:rPr>
                          <w:color w:val="000000"/>
                          <w:sz w:val="20"/>
                        </w:rPr>
                        <w:t>יהודי</w:t>
                      </w:r>
                      <w:proofErr w:type="spellEnd"/>
                      <w:r>
                        <w:rPr>
                          <w:color w:val="000000"/>
                          <w:sz w:val="20"/>
                        </w:rPr>
                        <w:t xml:space="preserve"> </w:t>
                      </w:r>
                      <w:proofErr w:type="spellStart"/>
                      <w:r>
                        <w:rPr>
                          <w:color w:val="000000"/>
                          <w:sz w:val="20"/>
                        </w:rPr>
                        <w:t>תימן</w:t>
                      </w:r>
                      <w:proofErr w:type="spellEnd"/>
                      <w:r>
                        <w:rPr>
                          <w:color w:val="000000"/>
                          <w:sz w:val="20"/>
                        </w:rPr>
                        <w:t xml:space="preserve"> </w:t>
                      </w:r>
                      <w:proofErr w:type="spellStart"/>
                      <w:r>
                        <w:rPr>
                          <w:color w:val="000000"/>
                          <w:sz w:val="20"/>
                        </w:rPr>
                        <w:t>בעזרתו</w:t>
                      </w:r>
                      <w:proofErr w:type="spellEnd"/>
                      <w:r>
                        <w:rPr>
                          <w:color w:val="000000"/>
                          <w:sz w:val="20"/>
                        </w:rPr>
                        <w:t xml:space="preserve"> </w:t>
                      </w:r>
                      <w:proofErr w:type="spellStart"/>
                      <w:r>
                        <w:rPr>
                          <w:color w:val="000000"/>
                          <w:sz w:val="20"/>
                        </w:rPr>
                        <w:t>של</w:t>
                      </w:r>
                      <w:proofErr w:type="spellEnd"/>
                      <w:r>
                        <w:rPr>
                          <w:color w:val="000000"/>
                          <w:sz w:val="20"/>
                        </w:rPr>
                        <w:t xml:space="preserve"> </w:t>
                      </w:r>
                      <w:proofErr w:type="spellStart"/>
                      <w:r>
                        <w:rPr>
                          <w:color w:val="000000"/>
                          <w:sz w:val="20"/>
                        </w:rPr>
                        <w:t>יבנאלי</w:t>
                      </w:r>
                      <w:proofErr w:type="spellEnd"/>
                      <w:r>
                        <w:rPr>
                          <w:color w:val="000000"/>
                          <w:sz w:val="20"/>
                        </w:rPr>
                        <w:t xml:space="preserve"> </w:t>
                      </w:r>
                      <w:proofErr w:type="spellStart"/>
                      <w:r>
                        <w:rPr>
                          <w:color w:val="000000"/>
                          <w:sz w:val="20"/>
                        </w:rPr>
                        <w:t>ראו</w:t>
                      </w:r>
                      <w:proofErr w:type="spellEnd"/>
                      <w:r>
                        <w:rPr>
                          <w:color w:val="000000"/>
                          <w:sz w:val="20"/>
                        </w:rPr>
                        <w:t xml:space="preserve"> </w:t>
                      </w:r>
                      <w:proofErr w:type="spellStart"/>
                      <w:r>
                        <w:rPr>
                          <w:color w:val="000000"/>
                          <w:sz w:val="20"/>
                        </w:rPr>
                        <w:t>את</w:t>
                      </w:r>
                      <w:proofErr w:type="spellEnd"/>
                      <w:r>
                        <w:rPr>
                          <w:color w:val="000000"/>
                          <w:sz w:val="20"/>
                        </w:rPr>
                        <w:t xml:space="preserve"> </w:t>
                      </w:r>
                      <w:proofErr w:type="spellStart"/>
                      <w:proofErr w:type="gramStart"/>
                      <w:r>
                        <w:rPr>
                          <w:color w:val="000000"/>
                          <w:sz w:val="20"/>
                        </w:rPr>
                        <w:t>שנת</w:t>
                      </w:r>
                      <w:proofErr w:type="spellEnd"/>
                      <w:r>
                        <w:rPr>
                          <w:color w:val="000000"/>
                          <w:sz w:val="20"/>
                        </w:rPr>
                        <w:t xml:space="preserve">  (</w:t>
                      </w:r>
                      <w:proofErr w:type="spellStart"/>
                      <w:proofErr w:type="gramEnd"/>
                      <w:r>
                        <w:rPr>
                          <w:color w:val="000000"/>
                          <w:sz w:val="20"/>
                        </w:rPr>
                        <w:t>תרמ"ב</w:t>
                      </w:r>
                      <w:proofErr w:type="spellEnd"/>
                      <w:r>
                        <w:rPr>
                          <w:color w:val="000000"/>
                          <w:sz w:val="20"/>
                        </w:rPr>
                        <w:t xml:space="preserve">) 1882, </w:t>
                      </w:r>
                      <w:proofErr w:type="spellStart"/>
                      <w:r>
                        <w:rPr>
                          <w:color w:val="000000"/>
                          <w:sz w:val="20"/>
                        </w:rPr>
                        <w:t>כאות</w:t>
                      </w:r>
                      <w:proofErr w:type="spellEnd"/>
                      <w:r>
                        <w:rPr>
                          <w:color w:val="000000"/>
                          <w:sz w:val="20"/>
                        </w:rPr>
                        <w:t xml:space="preserve"> </w:t>
                      </w:r>
                      <w:proofErr w:type="spellStart"/>
                      <w:r>
                        <w:rPr>
                          <w:color w:val="000000"/>
                          <w:sz w:val="20"/>
                        </w:rPr>
                        <w:t>לביאת</w:t>
                      </w:r>
                      <w:proofErr w:type="spellEnd"/>
                      <w:r>
                        <w:rPr>
                          <w:color w:val="000000"/>
                          <w:sz w:val="20"/>
                        </w:rPr>
                        <w:t xml:space="preserve"> </w:t>
                      </w:r>
                      <w:proofErr w:type="spellStart"/>
                      <w:r>
                        <w:rPr>
                          <w:color w:val="000000"/>
                          <w:sz w:val="20"/>
                        </w:rPr>
                        <w:t>המשיח</w:t>
                      </w:r>
                      <w:proofErr w:type="spellEnd"/>
                      <w:r>
                        <w:rPr>
                          <w:color w:val="000000"/>
                          <w:sz w:val="20"/>
                        </w:rPr>
                        <w:t xml:space="preserve">, </w:t>
                      </w:r>
                      <w:proofErr w:type="spellStart"/>
                      <w:r>
                        <w:rPr>
                          <w:color w:val="000000"/>
                          <w:sz w:val="20"/>
                        </w:rPr>
                        <w:t>מהפסוק</w:t>
                      </w:r>
                      <w:proofErr w:type="spellEnd"/>
                      <w:r>
                        <w:rPr>
                          <w:color w:val="000000"/>
                          <w:sz w:val="20"/>
                        </w:rPr>
                        <w:t xml:space="preserve"> </w:t>
                      </w:r>
                      <w:proofErr w:type="spellStart"/>
                      <w:r>
                        <w:rPr>
                          <w:color w:val="000000"/>
                          <w:sz w:val="20"/>
                        </w:rPr>
                        <w:t>בתורה</w:t>
                      </w:r>
                      <w:proofErr w:type="spellEnd"/>
                      <w:r>
                        <w:rPr>
                          <w:color w:val="000000"/>
                          <w:sz w:val="20"/>
                        </w:rPr>
                        <w:t xml:space="preserve"> "</w:t>
                      </w:r>
                      <w:proofErr w:type="spellStart"/>
                      <w:r>
                        <w:rPr>
                          <w:color w:val="000000"/>
                          <w:sz w:val="20"/>
                        </w:rPr>
                        <w:t>אעלה</w:t>
                      </w:r>
                      <w:proofErr w:type="spellEnd"/>
                      <w:r>
                        <w:rPr>
                          <w:color w:val="000000"/>
                          <w:sz w:val="20"/>
                        </w:rPr>
                        <w:t xml:space="preserve"> </w:t>
                      </w:r>
                      <w:proofErr w:type="spellStart"/>
                      <w:r>
                        <w:rPr>
                          <w:color w:val="000000"/>
                          <w:sz w:val="20"/>
                        </w:rPr>
                        <w:t>בתמר</w:t>
                      </w:r>
                      <w:proofErr w:type="spellEnd"/>
                      <w:r>
                        <w:rPr>
                          <w:color w:val="000000"/>
                          <w:sz w:val="20"/>
                        </w:rPr>
                        <w:t>".</w:t>
                      </w:r>
                    </w:p>
                  </w:txbxContent>
                </v:textbox>
              </v:shape>
            </w:pict>
          </mc:Fallback>
        </mc:AlternateContent>
      </w:r>
    </w:p>
    <w:p w14:paraId="0B85A2EF" w14:textId="77777777" w:rsidR="0012461B" w:rsidRDefault="0012461B">
      <w:pPr>
        <w:spacing w:line="360" w:lineRule="auto"/>
        <w:jc w:val="center"/>
        <w:rPr>
          <w:sz w:val="28"/>
          <w:szCs w:val="28"/>
          <w:u w:val="single"/>
        </w:rPr>
      </w:pPr>
    </w:p>
    <w:p w14:paraId="20C84F8B" w14:textId="77777777" w:rsidR="0012461B" w:rsidRDefault="0012461B">
      <w:pPr>
        <w:spacing w:line="360" w:lineRule="auto"/>
        <w:jc w:val="center"/>
        <w:rPr>
          <w:sz w:val="28"/>
          <w:szCs w:val="28"/>
          <w:u w:val="single"/>
        </w:rPr>
      </w:pPr>
    </w:p>
    <w:p w14:paraId="3FA03B1F" w14:textId="77777777" w:rsidR="0012461B" w:rsidRDefault="0012461B">
      <w:pPr>
        <w:spacing w:line="360" w:lineRule="auto"/>
        <w:jc w:val="center"/>
        <w:rPr>
          <w:sz w:val="28"/>
          <w:szCs w:val="28"/>
          <w:u w:val="single"/>
        </w:rPr>
      </w:pPr>
    </w:p>
    <w:p w14:paraId="0108F3E0" w14:textId="77777777" w:rsidR="0012461B" w:rsidRDefault="0012461B">
      <w:pPr>
        <w:spacing w:line="360" w:lineRule="auto"/>
        <w:ind w:left="-288"/>
        <w:rPr>
          <w:rFonts w:ascii="Arial" w:eastAsia="Arial" w:hAnsi="Arial" w:cs="Arial"/>
          <w:b/>
        </w:rPr>
      </w:pPr>
    </w:p>
    <w:p w14:paraId="4F808329" w14:textId="77777777" w:rsidR="0012461B" w:rsidRDefault="00000000">
      <w:pPr>
        <w:spacing w:line="360" w:lineRule="auto"/>
        <w:jc w:val="center"/>
        <w:rPr>
          <w:rFonts w:ascii="Arial" w:eastAsia="Arial" w:hAnsi="Arial" w:cs="Arial"/>
          <w:b/>
          <w:sz w:val="28"/>
          <w:szCs w:val="28"/>
          <w:u w:val="single"/>
        </w:rPr>
      </w:pPr>
      <w:r>
        <w:rPr>
          <w:rFonts w:ascii="Arial" w:eastAsia="Arial" w:hAnsi="Arial" w:cs="Arial"/>
          <w:b/>
          <w:sz w:val="28"/>
          <w:szCs w:val="28"/>
          <w:u w:val="single"/>
          <w:rtl/>
        </w:rPr>
        <w:t>מאפייני העולים ה "חדשים"</w:t>
      </w:r>
    </w:p>
    <w:p w14:paraId="10348AE0" w14:textId="77777777" w:rsidR="0012461B" w:rsidRDefault="00000000">
      <w:pPr>
        <w:shd w:val="clear" w:color="auto" w:fill="FFFFFF"/>
        <w:spacing w:after="0" w:line="360" w:lineRule="auto"/>
        <w:ind w:left="-52"/>
        <w:rPr>
          <w:rFonts w:ascii="Arial" w:eastAsia="Arial" w:hAnsi="Arial" w:cs="Arial"/>
          <w:color w:val="666154"/>
          <w:sz w:val="28"/>
          <w:szCs w:val="28"/>
        </w:rPr>
      </w:pPr>
      <w:r>
        <w:rPr>
          <w:rFonts w:ascii="Arial" w:eastAsia="Arial" w:hAnsi="Arial" w:cs="Arial"/>
          <w:b/>
          <w:color w:val="000000"/>
          <w:sz w:val="28"/>
          <w:szCs w:val="28"/>
          <w:u w:val="single"/>
          <w:rtl/>
        </w:rPr>
        <w:t>מאפייני העליות והשוני ביניהן:</w:t>
      </w:r>
    </w:p>
    <w:p w14:paraId="4AC05D2F" w14:textId="77777777" w:rsidR="0012461B" w:rsidRDefault="00000000">
      <w:pPr>
        <w:shd w:val="clear" w:color="auto" w:fill="FFFFFF"/>
        <w:spacing w:after="0" w:line="360" w:lineRule="auto"/>
        <w:ind w:left="-52"/>
        <w:rPr>
          <w:rFonts w:ascii="Arial" w:eastAsia="Arial" w:hAnsi="Arial" w:cs="Arial"/>
          <w:color w:val="666154"/>
          <w:sz w:val="28"/>
          <w:szCs w:val="28"/>
        </w:rPr>
      </w:pPr>
      <w:r>
        <w:rPr>
          <w:rFonts w:ascii="Arial" w:eastAsia="Arial" w:hAnsi="Arial" w:cs="Arial"/>
          <w:b/>
          <w:color w:val="000000"/>
          <w:sz w:val="28"/>
          <w:szCs w:val="28"/>
          <w:rtl/>
        </w:rPr>
        <w:t>הדומה</w:t>
      </w:r>
    </w:p>
    <w:p w14:paraId="50C3BB8D" w14:textId="77777777" w:rsidR="0012461B" w:rsidRDefault="00000000">
      <w:pPr>
        <w:shd w:val="clear" w:color="auto" w:fill="FFFFFF"/>
        <w:spacing w:after="0" w:line="360" w:lineRule="auto"/>
        <w:ind w:left="-52"/>
        <w:rPr>
          <w:rFonts w:ascii="Arial" w:eastAsia="Arial" w:hAnsi="Arial" w:cs="Arial"/>
          <w:color w:val="666154"/>
          <w:sz w:val="28"/>
          <w:szCs w:val="28"/>
        </w:rPr>
      </w:pPr>
      <w:r>
        <w:rPr>
          <w:rFonts w:ascii="Arial" w:eastAsia="Arial" w:hAnsi="Arial" w:cs="Arial"/>
          <w:color w:val="000000"/>
          <w:sz w:val="28"/>
          <w:szCs w:val="28"/>
          <w:rtl/>
        </w:rPr>
        <w:t>בשתי העליות רוב העולים הגיעו ממזרח אירופה, הם האמינו כי המקום היחידי בו יקום העם היהודי הוא ארץ ישראל, בנוסף המצב הביטחוני של היהודים במזרח אירופה היה קשה והם האמינו כי הם ימצאו מקלט בארץ.</w:t>
      </w:r>
    </w:p>
    <w:p w14:paraId="7FFEE424" w14:textId="77777777" w:rsidR="0012461B" w:rsidRDefault="00000000">
      <w:pPr>
        <w:shd w:val="clear" w:color="auto" w:fill="FFFFFF"/>
        <w:spacing w:after="0" w:line="360" w:lineRule="auto"/>
        <w:ind w:left="-52"/>
        <w:rPr>
          <w:rFonts w:ascii="Arial" w:eastAsia="Arial" w:hAnsi="Arial" w:cs="Arial"/>
          <w:color w:val="666154"/>
          <w:sz w:val="28"/>
          <w:szCs w:val="28"/>
        </w:rPr>
      </w:pPr>
      <w:r>
        <w:rPr>
          <w:rFonts w:ascii="Arial" w:eastAsia="Arial" w:hAnsi="Arial" w:cs="Arial"/>
          <w:color w:val="000000"/>
          <w:sz w:val="28"/>
          <w:szCs w:val="28"/>
          <w:rtl/>
        </w:rPr>
        <w:t>רוב העולים בשתי העליות התיישבו ביפו, ירושלים וחיפה.</w:t>
      </w:r>
    </w:p>
    <w:p w14:paraId="708323B3" w14:textId="77777777" w:rsidR="0012461B" w:rsidRDefault="00000000">
      <w:pPr>
        <w:shd w:val="clear" w:color="auto" w:fill="FFFFFF"/>
        <w:spacing w:after="0" w:line="360" w:lineRule="auto"/>
        <w:ind w:left="-52"/>
        <w:rPr>
          <w:rFonts w:ascii="Arial" w:eastAsia="Arial" w:hAnsi="Arial" w:cs="Arial"/>
          <w:color w:val="666154"/>
          <w:sz w:val="28"/>
          <w:szCs w:val="28"/>
        </w:rPr>
      </w:pPr>
      <w:r>
        <w:rPr>
          <w:rFonts w:ascii="Arial" w:eastAsia="Arial" w:hAnsi="Arial" w:cs="Arial"/>
          <w:b/>
          <w:color w:val="000000"/>
          <w:sz w:val="28"/>
          <w:szCs w:val="28"/>
          <w:rtl/>
        </w:rPr>
        <w:t>השונה</w:t>
      </w:r>
    </w:p>
    <w:p w14:paraId="71FD7625" w14:textId="77777777" w:rsidR="0012461B" w:rsidRDefault="00000000">
      <w:pPr>
        <w:numPr>
          <w:ilvl w:val="0"/>
          <w:numId w:val="22"/>
        </w:numPr>
        <w:pBdr>
          <w:top w:val="nil"/>
          <w:left w:val="nil"/>
          <w:bottom w:val="nil"/>
          <w:right w:val="nil"/>
          <w:between w:val="nil"/>
        </w:pBdr>
        <w:shd w:val="clear" w:color="auto" w:fill="FFFFFF"/>
        <w:spacing w:after="0" w:line="360" w:lineRule="auto"/>
        <w:jc w:val="both"/>
        <w:rPr>
          <w:rFonts w:ascii="Arial" w:eastAsia="Arial" w:hAnsi="Arial" w:cs="Arial"/>
          <w:color w:val="666154"/>
          <w:sz w:val="28"/>
          <w:szCs w:val="28"/>
        </w:rPr>
      </w:pPr>
      <w:r>
        <w:rPr>
          <w:rFonts w:ascii="Arial" w:eastAsia="Arial" w:hAnsi="Arial" w:cs="Arial"/>
          <w:color w:val="000000"/>
          <w:sz w:val="28"/>
          <w:szCs w:val="28"/>
          <w:rtl/>
        </w:rPr>
        <w:t>לכל עלייה היה</w:t>
      </w:r>
      <w:r>
        <w:rPr>
          <w:rFonts w:ascii="Times New Roman" w:eastAsia="Times New Roman" w:hAnsi="Times New Roman" w:cs="Times New Roman"/>
          <w:color w:val="000000"/>
          <w:sz w:val="28"/>
          <w:szCs w:val="28"/>
        </w:rPr>
        <w:t> </w:t>
      </w:r>
      <w:r>
        <w:rPr>
          <w:rFonts w:ascii="Arial" w:eastAsia="Arial" w:hAnsi="Arial" w:cs="Arial"/>
          <w:b/>
          <w:color w:val="000000"/>
          <w:sz w:val="28"/>
          <w:szCs w:val="28"/>
          <w:rtl/>
        </w:rPr>
        <w:t>מאפיין אידיאולוגי חברתי</w:t>
      </w:r>
      <w:r>
        <w:rPr>
          <w:rFonts w:ascii="Times New Roman" w:eastAsia="Times New Roman" w:hAnsi="Times New Roman" w:cs="Times New Roman"/>
          <w:color w:val="000000"/>
          <w:sz w:val="28"/>
          <w:szCs w:val="28"/>
        </w:rPr>
        <w:t> </w:t>
      </w:r>
      <w:r>
        <w:rPr>
          <w:rFonts w:ascii="Arial" w:eastAsia="Arial" w:hAnsi="Arial" w:cs="Arial"/>
          <w:color w:val="000000"/>
          <w:sz w:val="28"/>
          <w:szCs w:val="28"/>
          <w:rtl/>
        </w:rPr>
        <w:t>בולט - מאפיין רעיוני שעומד מאחורי העלייה.</w:t>
      </w:r>
    </w:p>
    <w:p w14:paraId="23AA6DD7" w14:textId="77777777" w:rsidR="0012461B" w:rsidRDefault="00000000">
      <w:pPr>
        <w:shd w:val="clear" w:color="auto" w:fill="FFFFFF"/>
        <w:spacing w:after="0" w:line="360" w:lineRule="auto"/>
        <w:ind w:left="232"/>
        <w:jc w:val="both"/>
        <w:rPr>
          <w:rFonts w:ascii="Arial" w:eastAsia="Arial" w:hAnsi="Arial" w:cs="Arial"/>
          <w:color w:val="666154"/>
          <w:sz w:val="28"/>
          <w:szCs w:val="28"/>
        </w:rPr>
      </w:pPr>
      <w:r>
        <w:rPr>
          <w:rFonts w:ascii="Arial" w:eastAsia="Arial" w:hAnsi="Arial" w:cs="Arial"/>
          <w:b/>
          <w:color w:val="000000"/>
          <w:sz w:val="28"/>
          <w:szCs w:val="28"/>
          <w:rtl/>
        </w:rPr>
        <w:t>העלייה הראשונה</w:t>
      </w:r>
      <w:r>
        <w:rPr>
          <w:rFonts w:ascii="Arial" w:eastAsia="Arial" w:hAnsi="Arial" w:cs="Arial"/>
          <w:color w:val="000000"/>
          <w:sz w:val="28"/>
          <w:szCs w:val="28"/>
          <w:rtl/>
        </w:rPr>
        <w:t xml:space="preserve"> - רוב העולים היו שייכים לאגודת</w:t>
      </w:r>
      <w:r>
        <w:rPr>
          <w:color w:val="000000"/>
          <w:sz w:val="28"/>
          <w:szCs w:val="28"/>
        </w:rPr>
        <w:t> </w:t>
      </w:r>
      <w:r>
        <w:rPr>
          <w:rFonts w:ascii="Arial" w:eastAsia="Arial" w:hAnsi="Arial" w:cs="Arial"/>
          <w:b/>
          <w:color w:val="000000"/>
          <w:sz w:val="28"/>
          <w:szCs w:val="28"/>
          <w:rtl/>
        </w:rPr>
        <w:t>"חובבי ציון"</w:t>
      </w:r>
      <w:r>
        <w:rPr>
          <w:color w:val="000000"/>
          <w:sz w:val="28"/>
          <w:szCs w:val="28"/>
        </w:rPr>
        <w:t> </w:t>
      </w:r>
      <w:r>
        <w:rPr>
          <w:rFonts w:ascii="Arial" w:eastAsia="Arial" w:hAnsi="Arial" w:cs="Arial"/>
          <w:color w:val="000000"/>
          <w:sz w:val="28"/>
          <w:szCs w:val="28"/>
          <w:rtl/>
        </w:rPr>
        <w:t>- תנועה שקמה בעקבות פרעות נגד יהודים ברוסיה. "חובבי ציון" קראו ליהודים לעלות לארץ ישראל ולעבוד שם את האדמה. עלייה זו מכונה גם "עליית האיכרים".</w:t>
      </w:r>
    </w:p>
    <w:p w14:paraId="5C44A972" w14:textId="77777777" w:rsidR="0012461B" w:rsidRDefault="00000000">
      <w:pPr>
        <w:shd w:val="clear" w:color="auto" w:fill="FFFFFF"/>
        <w:spacing w:after="0" w:line="360" w:lineRule="auto"/>
        <w:ind w:left="232"/>
        <w:jc w:val="both"/>
        <w:rPr>
          <w:rFonts w:ascii="Arial" w:eastAsia="Arial" w:hAnsi="Arial" w:cs="Arial"/>
          <w:color w:val="666154"/>
          <w:sz w:val="28"/>
          <w:szCs w:val="28"/>
        </w:rPr>
      </w:pPr>
      <w:r>
        <w:rPr>
          <w:rFonts w:ascii="Arial" w:eastAsia="Arial" w:hAnsi="Arial" w:cs="Arial"/>
          <w:b/>
          <w:color w:val="000000"/>
          <w:sz w:val="28"/>
          <w:szCs w:val="28"/>
          <w:rtl/>
        </w:rPr>
        <w:t>העלייה השנייה</w:t>
      </w:r>
      <w:r>
        <w:rPr>
          <w:rFonts w:ascii="Arial" w:eastAsia="Arial" w:hAnsi="Arial" w:cs="Arial"/>
          <w:color w:val="000000"/>
          <w:sz w:val="28"/>
          <w:szCs w:val="28"/>
          <w:rtl/>
        </w:rPr>
        <w:t xml:space="preserve"> - בעליה זו עלו בעיקר צעירים שהאמינו ברעיונות ה</w:t>
      </w:r>
      <w:r>
        <w:rPr>
          <w:rFonts w:ascii="Arial" w:eastAsia="Arial" w:hAnsi="Arial" w:cs="Arial"/>
          <w:b/>
          <w:color w:val="000000"/>
          <w:sz w:val="28"/>
          <w:szCs w:val="28"/>
          <w:rtl/>
        </w:rPr>
        <w:t>סוציאליזם -</w:t>
      </w:r>
      <w:r>
        <w:rPr>
          <w:color w:val="000000"/>
          <w:sz w:val="28"/>
          <w:szCs w:val="28"/>
        </w:rPr>
        <w:t> </w:t>
      </w:r>
      <w:r>
        <w:rPr>
          <w:rFonts w:ascii="Arial" w:eastAsia="Arial" w:hAnsi="Arial" w:cs="Arial"/>
          <w:color w:val="000000"/>
          <w:sz w:val="28"/>
          <w:szCs w:val="28"/>
          <w:rtl/>
        </w:rPr>
        <w:t>רעיונות של שיתוף ושוויון - גם בעבודה יוצרת ופועלת וגם בהכנסה - לכן עלייה זו מכונה "עליית הפועלים".</w:t>
      </w:r>
    </w:p>
    <w:p w14:paraId="51255A2C" w14:textId="77777777" w:rsidR="0012461B" w:rsidRDefault="00000000">
      <w:pPr>
        <w:numPr>
          <w:ilvl w:val="0"/>
          <w:numId w:val="22"/>
        </w:numPr>
        <w:pBdr>
          <w:top w:val="nil"/>
          <w:left w:val="nil"/>
          <w:bottom w:val="nil"/>
          <w:right w:val="nil"/>
          <w:between w:val="nil"/>
        </w:pBdr>
        <w:shd w:val="clear" w:color="auto" w:fill="FFFFFF"/>
        <w:spacing w:after="0" w:line="360" w:lineRule="auto"/>
        <w:jc w:val="both"/>
        <w:rPr>
          <w:rFonts w:ascii="Arial" w:eastAsia="Arial" w:hAnsi="Arial" w:cs="Arial"/>
          <w:color w:val="666154"/>
          <w:sz w:val="28"/>
          <w:szCs w:val="28"/>
        </w:rPr>
      </w:pPr>
      <w:r>
        <w:rPr>
          <w:rFonts w:ascii="Arial" w:eastAsia="Arial" w:hAnsi="Arial" w:cs="Arial"/>
          <w:b/>
          <w:color w:val="000000"/>
          <w:sz w:val="28"/>
          <w:szCs w:val="28"/>
          <w:rtl/>
        </w:rPr>
        <w:lastRenderedPageBreak/>
        <w:t>גיל העולים</w:t>
      </w:r>
      <w:r>
        <w:rPr>
          <w:rFonts w:ascii="Arial" w:eastAsia="Arial" w:hAnsi="Arial" w:cs="Arial"/>
          <w:color w:val="000000"/>
          <w:sz w:val="28"/>
          <w:szCs w:val="28"/>
        </w:rPr>
        <w:t> </w:t>
      </w:r>
    </w:p>
    <w:p w14:paraId="21012912" w14:textId="77777777" w:rsidR="0012461B" w:rsidRDefault="00000000">
      <w:pPr>
        <w:shd w:val="clear" w:color="auto" w:fill="FFFFFF"/>
        <w:spacing w:after="0" w:line="360" w:lineRule="auto"/>
        <w:ind w:left="232"/>
        <w:jc w:val="both"/>
        <w:rPr>
          <w:rFonts w:ascii="Arial" w:eastAsia="Arial" w:hAnsi="Arial" w:cs="Arial"/>
          <w:color w:val="666154"/>
          <w:sz w:val="28"/>
          <w:szCs w:val="28"/>
        </w:rPr>
      </w:pPr>
      <w:r>
        <w:rPr>
          <w:rFonts w:ascii="Arial" w:eastAsia="Arial" w:hAnsi="Arial" w:cs="Arial"/>
          <w:b/>
          <w:color w:val="000000"/>
          <w:sz w:val="28"/>
          <w:szCs w:val="28"/>
          <w:rtl/>
        </w:rPr>
        <w:t>העלייה הראשונה</w:t>
      </w:r>
      <w:r>
        <w:rPr>
          <w:rFonts w:ascii="Arial" w:eastAsia="Arial" w:hAnsi="Arial" w:cs="Arial"/>
          <w:color w:val="000000"/>
          <w:sz w:val="28"/>
          <w:szCs w:val="28"/>
          <w:rtl/>
        </w:rPr>
        <w:t xml:space="preserve"> - משפחות, מעמד בינוני, אנשים מבוגרים יחסית דתיים ומסורתיים</w:t>
      </w:r>
      <w:r>
        <w:rPr>
          <w:rFonts w:ascii="Arial" w:eastAsia="Arial" w:hAnsi="Arial" w:cs="Arial"/>
          <w:color w:val="666154"/>
          <w:sz w:val="28"/>
          <w:szCs w:val="28"/>
        </w:rPr>
        <w:t>.</w:t>
      </w:r>
    </w:p>
    <w:p w14:paraId="44915E45" w14:textId="77777777" w:rsidR="0012461B" w:rsidRDefault="00000000">
      <w:pPr>
        <w:shd w:val="clear" w:color="auto" w:fill="FFFFFF"/>
        <w:spacing w:after="0" w:line="360" w:lineRule="auto"/>
        <w:ind w:left="232"/>
        <w:jc w:val="both"/>
        <w:rPr>
          <w:rFonts w:ascii="Arial" w:eastAsia="Arial" w:hAnsi="Arial" w:cs="Arial"/>
          <w:color w:val="666154"/>
          <w:sz w:val="28"/>
          <w:szCs w:val="28"/>
        </w:rPr>
      </w:pPr>
      <w:r>
        <w:rPr>
          <w:rFonts w:ascii="Arial" w:eastAsia="Arial" w:hAnsi="Arial" w:cs="Arial"/>
          <w:b/>
          <w:color w:val="000000"/>
          <w:sz w:val="28"/>
          <w:szCs w:val="28"/>
          <w:rtl/>
        </w:rPr>
        <w:t>העלייה השנייה</w:t>
      </w:r>
      <w:r>
        <w:rPr>
          <w:rFonts w:ascii="Arial" w:eastAsia="Arial" w:hAnsi="Arial" w:cs="Arial"/>
          <w:color w:val="000000"/>
          <w:sz w:val="28"/>
          <w:szCs w:val="28"/>
          <w:rtl/>
        </w:rPr>
        <w:t xml:space="preserve"> - צעירים, רווקים, רחוקים מהדת</w:t>
      </w:r>
    </w:p>
    <w:p w14:paraId="17DA68E4" w14:textId="77777777" w:rsidR="0012461B" w:rsidRDefault="0012461B">
      <w:pPr>
        <w:spacing w:line="360" w:lineRule="auto"/>
        <w:ind w:left="232"/>
        <w:jc w:val="center"/>
        <w:rPr>
          <w:b/>
          <w:sz w:val="28"/>
          <w:szCs w:val="28"/>
          <w:u w:val="single"/>
        </w:rPr>
      </w:pPr>
    </w:p>
    <w:p w14:paraId="30F6B4EB" w14:textId="77777777" w:rsidR="0012461B" w:rsidRDefault="0012461B">
      <w:pPr>
        <w:spacing w:line="360" w:lineRule="auto"/>
        <w:ind w:left="-52"/>
        <w:jc w:val="center"/>
        <w:rPr>
          <w:b/>
          <w:sz w:val="28"/>
          <w:szCs w:val="28"/>
          <w:u w:val="single"/>
        </w:rPr>
      </w:pPr>
    </w:p>
    <w:p w14:paraId="038756CB" w14:textId="77777777" w:rsidR="0012461B" w:rsidRDefault="0012461B">
      <w:pPr>
        <w:spacing w:line="360" w:lineRule="auto"/>
        <w:ind w:left="-52"/>
        <w:jc w:val="center"/>
        <w:rPr>
          <w:b/>
          <w:sz w:val="28"/>
          <w:szCs w:val="28"/>
          <w:u w:val="single"/>
        </w:rPr>
      </w:pPr>
    </w:p>
    <w:p w14:paraId="7A195ECB" w14:textId="77777777" w:rsidR="0012461B" w:rsidRDefault="0012461B">
      <w:pPr>
        <w:spacing w:line="360" w:lineRule="auto"/>
        <w:ind w:left="-52"/>
        <w:jc w:val="center"/>
        <w:rPr>
          <w:b/>
          <w:sz w:val="28"/>
          <w:szCs w:val="28"/>
          <w:u w:val="single"/>
        </w:rPr>
      </w:pPr>
    </w:p>
    <w:p w14:paraId="3A5682AA" w14:textId="77777777" w:rsidR="0012461B" w:rsidRDefault="0012461B">
      <w:pPr>
        <w:spacing w:line="360" w:lineRule="auto"/>
        <w:ind w:left="-52"/>
        <w:jc w:val="center"/>
        <w:rPr>
          <w:b/>
          <w:sz w:val="28"/>
          <w:szCs w:val="28"/>
          <w:u w:val="single"/>
        </w:rPr>
      </w:pPr>
    </w:p>
    <w:p w14:paraId="23DF8369" w14:textId="77777777" w:rsidR="0012461B" w:rsidRDefault="0012461B">
      <w:pPr>
        <w:spacing w:line="360" w:lineRule="auto"/>
        <w:ind w:left="-52"/>
        <w:jc w:val="center"/>
        <w:rPr>
          <w:b/>
          <w:sz w:val="28"/>
          <w:szCs w:val="28"/>
          <w:u w:val="single"/>
        </w:rPr>
      </w:pPr>
    </w:p>
    <w:p w14:paraId="50C109D7" w14:textId="77777777" w:rsidR="0012461B" w:rsidRDefault="0012461B">
      <w:pPr>
        <w:spacing w:line="360" w:lineRule="auto"/>
        <w:ind w:left="-52"/>
        <w:jc w:val="center"/>
        <w:rPr>
          <w:b/>
          <w:sz w:val="28"/>
          <w:szCs w:val="28"/>
          <w:u w:val="single"/>
        </w:rPr>
      </w:pPr>
    </w:p>
    <w:p w14:paraId="18A36DE0" w14:textId="77777777" w:rsidR="0012461B" w:rsidRDefault="0012461B">
      <w:pPr>
        <w:spacing w:line="360" w:lineRule="auto"/>
        <w:ind w:left="-52"/>
        <w:jc w:val="center"/>
        <w:rPr>
          <w:b/>
          <w:sz w:val="28"/>
          <w:szCs w:val="28"/>
          <w:u w:val="single"/>
        </w:rPr>
      </w:pPr>
    </w:p>
    <w:p w14:paraId="50BAEC03" w14:textId="77777777" w:rsidR="0012461B" w:rsidRDefault="0012461B">
      <w:pPr>
        <w:spacing w:line="360" w:lineRule="auto"/>
        <w:ind w:left="-52"/>
        <w:jc w:val="center"/>
        <w:rPr>
          <w:b/>
          <w:sz w:val="28"/>
          <w:szCs w:val="28"/>
          <w:u w:val="single"/>
        </w:rPr>
      </w:pPr>
    </w:p>
    <w:p w14:paraId="2DFD0D6D" w14:textId="77777777" w:rsidR="0012461B" w:rsidRDefault="00000000">
      <w:pPr>
        <w:spacing w:line="360" w:lineRule="auto"/>
        <w:ind w:left="-52"/>
        <w:jc w:val="center"/>
        <w:rPr>
          <w:b/>
          <w:sz w:val="28"/>
          <w:szCs w:val="28"/>
          <w:u w:val="single"/>
        </w:rPr>
      </w:pPr>
      <w:r>
        <w:rPr>
          <w:b/>
          <w:sz w:val="28"/>
          <w:szCs w:val="28"/>
          <w:u w:val="single"/>
          <w:rtl/>
        </w:rPr>
        <w:t>מפת התיישבות, צורות התיישבות</w:t>
      </w:r>
    </w:p>
    <w:p w14:paraId="5FF8DC5F" w14:textId="77777777" w:rsidR="0012461B" w:rsidRDefault="00000000">
      <w:pPr>
        <w:spacing w:after="120" w:line="360" w:lineRule="auto"/>
        <w:jc w:val="both"/>
      </w:pPr>
      <w:r>
        <w:rPr>
          <w:noProof/>
        </w:rPr>
        <w:lastRenderedPageBreak/>
        <w:drawing>
          <wp:anchor distT="0" distB="0" distL="114300" distR="114300" simplePos="0" relativeHeight="251692032" behindDoc="0" locked="0" layoutInCell="1" hidden="0" allowOverlap="1" wp14:anchorId="28CEB671" wp14:editId="1D39C360">
            <wp:simplePos x="0" y="0"/>
            <wp:positionH relativeFrom="column">
              <wp:posOffset>314325</wp:posOffset>
            </wp:positionH>
            <wp:positionV relativeFrom="paragraph">
              <wp:posOffset>210820</wp:posOffset>
            </wp:positionV>
            <wp:extent cx="4528820" cy="7889875"/>
            <wp:effectExtent l="88900" t="88900" r="88900" b="88900"/>
            <wp:wrapSquare wrapText="bothSides" distT="0" distB="0" distL="114300" distR="114300"/>
            <wp:docPr id="16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2"/>
                    <a:srcRect/>
                    <a:stretch>
                      <a:fillRect/>
                    </a:stretch>
                  </pic:blipFill>
                  <pic:spPr>
                    <a:xfrm>
                      <a:off x="0" y="0"/>
                      <a:ext cx="4528820" cy="7889875"/>
                    </a:xfrm>
                    <a:prstGeom prst="rect">
                      <a:avLst/>
                    </a:prstGeom>
                    <a:ln w="88900">
                      <a:solidFill>
                        <a:srgbClr val="FFFFFF"/>
                      </a:solidFill>
                      <a:prstDash val="solid"/>
                    </a:ln>
                  </pic:spPr>
                </pic:pic>
              </a:graphicData>
            </a:graphic>
          </wp:anchor>
        </w:drawing>
      </w:r>
    </w:p>
    <w:p w14:paraId="692B172E" w14:textId="77777777" w:rsidR="0012461B" w:rsidRDefault="00000000">
      <w:pPr>
        <w:spacing w:after="120" w:line="360" w:lineRule="auto"/>
        <w:jc w:val="center"/>
        <w:rPr>
          <w:b/>
          <w:sz w:val="24"/>
          <w:szCs w:val="24"/>
          <w:u w:val="single"/>
        </w:rPr>
      </w:pPr>
      <w:r>
        <w:rPr>
          <w:b/>
          <w:sz w:val="24"/>
          <w:szCs w:val="24"/>
          <w:highlight w:val="yellow"/>
          <w:u w:val="single"/>
          <w:rtl/>
        </w:rPr>
        <w:lastRenderedPageBreak/>
        <w:t>על סמך מגוון טקסטים, מילוליים וגראפיים ענו על השאלות הבאות:</w:t>
      </w:r>
      <w:r>
        <w:rPr>
          <w:b/>
          <w:sz w:val="24"/>
          <w:szCs w:val="24"/>
          <w:u w:val="single"/>
        </w:rPr>
        <w:t xml:space="preserve"> </w:t>
      </w:r>
    </w:p>
    <w:p w14:paraId="3525246A" w14:textId="77777777" w:rsidR="0012461B" w:rsidRDefault="00000000">
      <w:pPr>
        <w:numPr>
          <w:ilvl w:val="0"/>
          <w:numId w:val="23"/>
        </w:numPr>
        <w:pBdr>
          <w:top w:val="nil"/>
          <w:left w:val="nil"/>
          <w:bottom w:val="nil"/>
          <w:right w:val="nil"/>
          <w:between w:val="nil"/>
        </w:pBdr>
        <w:spacing w:after="120" w:line="360" w:lineRule="auto"/>
        <w:ind w:left="-52"/>
        <w:jc w:val="both"/>
        <w:rPr>
          <w:b/>
          <w:color w:val="000000"/>
          <w:sz w:val="24"/>
          <w:szCs w:val="24"/>
        </w:rPr>
      </w:pPr>
      <w:r>
        <w:rPr>
          <w:rFonts w:ascii="Arial" w:eastAsia="Arial" w:hAnsi="Arial" w:cs="Arial"/>
          <w:color w:val="000000"/>
          <w:sz w:val="24"/>
          <w:szCs w:val="24"/>
          <w:rtl/>
        </w:rPr>
        <w:t>ציין על פי מפת ההתיישבות, את אזורי ההתיישבות העיקריים של עולי העלייה הראשונה והשנייה.</w:t>
      </w:r>
      <w:r>
        <w:rPr>
          <w:rFonts w:ascii="Times New Roman" w:eastAsia="Times New Roman" w:hAnsi="Times New Roman" w:cs="Times New Roman"/>
          <w:b/>
          <w:color w:val="000000"/>
          <w:sz w:val="24"/>
          <w:szCs w:val="24"/>
          <w:u w:val="single"/>
        </w:rPr>
        <w:t xml:space="preserve"> </w:t>
      </w:r>
    </w:p>
    <w:p w14:paraId="6CF2D524" w14:textId="77777777" w:rsidR="0012461B" w:rsidRDefault="00000000">
      <w:pPr>
        <w:spacing w:line="360" w:lineRule="auto"/>
        <w:ind w:left="-335"/>
        <w:rPr>
          <w:rFonts w:ascii="Arial" w:eastAsia="Arial" w:hAnsi="Arial" w:cs="Arial"/>
          <w:b/>
          <w:sz w:val="28"/>
          <w:szCs w:val="28"/>
          <w:u w:val="single"/>
        </w:rPr>
      </w:pPr>
      <w:r>
        <w:rPr>
          <w:rFonts w:ascii="Arial" w:eastAsia="Arial" w:hAnsi="Arial" w:cs="Arial"/>
          <w:b/>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2. </w:t>
      </w:r>
      <w:r>
        <w:rPr>
          <w:rFonts w:ascii="Arial" w:eastAsia="Arial" w:hAnsi="Arial" w:cs="Arial"/>
          <w:sz w:val="24"/>
          <w:szCs w:val="24"/>
          <w:rtl/>
        </w:rPr>
        <w:t>הסבר את שתי סיבות להתיישבות באזורים אלה</w:t>
      </w:r>
      <w:r>
        <w:rPr>
          <w:rFonts w:ascii="Arial" w:eastAsia="Arial" w:hAnsi="Arial" w:cs="Arial"/>
          <w:b/>
          <w:sz w:val="24"/>
          <w:szCs w:val="24"/>
        </w:rPr>
        <w:b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Pr>
          <w:rFonts w:ascii="Arial" w:eastAsia="Arial" w:hAnsi="Arial" w:cs="Arial"/>
          <w:b/>
          <w:sz w:val="28"/>
          <w:szCs w:val="28"/>
          <w:u w:val="single"/>
          <w:rtl/>
        </w:rPr>
        <w:t>שלוש צורות ההתיישבות המאפיינות את העלייה הראשונה והשנייה:</w:t>
      </w:r>
    </w:p>
    <w:p w14:paraId="3AE7AFBA" w14:textId="77777777" w:rsidR="0012461B" w:rsidRDefault="00000000">
      <w:pPr>
        <w:spacing w:line="360" w:lineRule="auto"/>
        <w:ind w:left="-335"/>
        <w:rPr>
          <w:rFonts w:ascii="Arial" w:eastAsia="Arial" w:hAnsi="Arial" w:cs="Arial"/>
          <w:b/>
          <w:sz w:val="28"/>
          <w:szCs w:val="28"/>
        </w:rPr>
      </w:pPr>
      <w:r>
        <w:rPr>
          <w:b/>
          <w:sz w:val="28"/>
          <w:szCs w:val="28"/>
          <w:u w:val="single"/>
          <w:rtl/>
        </w:rPr>
        <w:t>1. המושבה</w:t>
      </w:r>
      <w:r>
        <w:rPr>
          <w:sz w:val="28"/>
          <w:szCs w:val="28"/>
        </w:rPr>
        <w:t xml:space="preserve"> </w:t>
      </w:r>
    </w:p>
    <w:p w14:paraId="654D50E7" w14:textId="77777777" w:rsidR="0012461B" w:rsidRDefault="00000000">
      <w:pPr>
        <w:spacing w:line="360" w:lineRule="auto"/>
        <w:jc w:val="both"/>
        <w:rPr>
          <w:sz w:val="28"/>
          <w:szCs w:val="28"/>
        </w:rPr>
      </w:pPr>
      <w:r>
        <w:rPr>
          <w:sz w:val="28"/>
          <w:szCs w:val="28"/>
          <w:rtl/>
        </w:rPr>
        <w:t>צורת ההתיישבות האופיינית לעלייה הראשונה הייתה המושבה – יישוב חקלאי המבוסס על בעלות פרטית על הבית, על הקרקע ועל המשק החקלאי.</w:t>
      </w:r>
      <w:r>
        <w:rPr>
          <w:sz w:val="28"/>
          <w:szCs w:val="28"/>
          <w:rtl/>
        </w:rPr>
        <w:br/>
        <w:t xml:space="preserve">משק פרטי של איכרים, על אדמת מושבה שנרכשה על ידם. מדובר במשק פרטי, ובמערכת שיווק פרטית הנושאת רווח פרטי. המתיישבים פיתחו ענפי חקלאות שונים: הענף החקלאי המרכזי שהחל להתפתח במושבות  היה ענף המטעים- גפנים, זיתים, שקדים הדרים ותבואות. ובמושבות הגליל- הפלחה (מה שזורעים באדמה). </w:t>
      </w:r>
    </w:p>
    <w:p w14:paraId="6225A20E" w14:textId="77777777" w:rsidR="0012461B" w:rsidRDefault="00000000">
      <w:pPr>
        <w:spacing w:line="360" w:lineRule="auto"/>
        <w:jc w:val="both"/>
        <w:rPr>
          <w:sz w:val="24"/>
          <w:szCs w:val="24"/>
        </w:rPr>
      </w:pPr>
      <w:r>
        <w:rPr>
          <w:sz w:val="24"/>
          <w:szCs w:val="24"/>
          <w:rtl/>
        </w:rPr>
        <w:lastRenderedPageBreak/>
        <w:t xml:space="preserve">על פי התמונות, במה עסקו אנשי העלייה הראשונה והשנייה, ומדוע לדעתך מכנים אותם "היהודי החדש"? </w:t>
      </w:r>
    </w:p>
    <w:p w14:paraId="58C6E1C1" w14:textId="77777777" w:rsidR="0012461B" w:rsidRDefault="00000000">
      <w:pPr>
        <w:spacing w:line="360" w:lineRule="auto"/>
        <w:jc w:val="both"/>
        <w:rPr>
          <w:b/>
          <w:sz w:val="24"/>
          <w:szCs w:val="24"/>
        </w:rPr>
      </w:pPr>
      <w:r>
        <w:rPr>
          <w:noProof/>
          <w:sz w:val="24"/>
          <w:szCs w:val="24"/>
        </w:rPr>
        <w:drawing>
          <wp:inline distT="0" distB="0" distL="0" distR="0" wp14:anchorId="4C0907CD" wp14:editId="117D19B8">
            <wp:extent cx="2427605" cy="1478856"/>
            <wp:effectExtent l="88900" t="88900" r="88900" b="88900"/>
            <wp:docPr id="149" name="image26.jpg" descr="http://mauricioeretzisrael.files.wordpress.com/2011/12/moshavot.jpg?w=500"/>
            <wp:cNvGraphicFramePr/>
            <a:graphic xmlns:a="http://schemas.openxmlformats.org/drawingml/2006/main">
              <a:graphicData uri="http://schemas.openxmlformats.org/drawingml/2006/picture">
                <pic:pic xmlns:pic="http://schemas.openxmlformats.org/drawingml/2006/picture">
                  <pic:nvPicPr>
                    <pic:cNvPr id="0" name="image26.jpg" descr="http://mauricioeretzisrael.files.wordpress.com/2011/12/moshavot.jpg?w=500"/>
                    <pic:cNvPicPr preferRelativeResize="0"/>
                  </pic:nvPicPr>
                  <pic:blipFill>
                    <a:blip r:embed="rId33"/>
                    <a:srcRect/>
                    <a:stretch>
                      <a:fillRect/>
                    </a:stretch>
                  </pic:blipFill>
                  <pic:spPr>
                    <a:xfrm>
                      <a:off x="0" y="0"/>
                      <a:ext cx="2427605" cy="1478856"/>
                    </a:xfrm>
                    <a:prstGeom prst="rect">
                      <a:avLst/>
                    </a:prstGeom>
                    <a:ln w="88900">
                      <a:solidFill>
                        <a:srgbClr val="FFFFFF"/>
                      </a:solidFill>
                      <a:prstDash val="solid"/>
                    </a:ln>
                  </pic:spPr>
                </pic:pic>
              </a:graphicData>
            </a:graphic>
          </wp:inline>
        </w:drawing>
      </w:r>
      <w:r>
        <w:rPr>
          <w:sz w:val="24"/>
          <w:szCs w:val="24"/>
        </w:rPr>
        <w:t xml:space="preserve"> </w:t>
      </w:r>
      <w:r>
        <w:rPr>
          <w:noProof/>
          <w:sz w:val="24"/>
          <w:szCs w:val="24"/>
        </w:rPr>
        <w:drawing>
          <wp:inline distT="0" distB="0" distL="0" distR="0" wp14:anchorId="07505DF2" wp14:editId="3130C5F0">
            <wp:extent cx="2380615" cy="1478856"/>
            <wp:effectExtent l="88900" t="88900" r="88900" b="88900"/>
            <wp:docPr id="151" name="image18.jpg" descr="http://upload.wikimedia.org/wikipedia/commons/thumb/8/80/Be%27er_Tuvia_%28before_1899%29.jpg/250px-Be%27er_Tuvia_%28before_1899%29.jpg"/>
            <wp:cNvGraphicFramePr/>
            <a:graphic xmlns:a="http://schemas.openxmlformats.org/drawingml/2006/main">
              <a:graphicData uri="http://schemas.openxmlformats.org/drawingml/2006/picture">
                <pic:pic xmlns:pic="http://schemas.openxmlformats.org/drawingml/2006/picture">
                  <pic:nvPicPr>
                    <pic:cNvPr id="0" name="image18.jpg" descr="http://upload.wikimedia.org/wikipedia/commons/thumb/8/80/Be%27er_Tuvia_%28before_1899%29.jpg/250px-Be%27er_Tuvia_%28before_1899%29.jpg"/>
                    <pic:cNvPicPr preferRelativeResize="0"/>
                  </pic:nvPicPr>
                  <pic:blipFill>
                    <a:blip r:embed="rId34"/>
                    <a:srcRect/>
                    <a:stretch>
                      <a:fillRect/>
                    </a:stretch>
                  </pic:blipFill>
                  <pic:spPr>
                    <a:xfrm>
                      <a:off x="0" y="0"/>
                      <a:ext cx="2380615" cy="1478856"/>
                    </a:xfrm>
                    <a:prstGeom prst="rect">
                      <a:avLst/>
                    </a:prstGeom>
                    <a:ln w="88900">
                      <a:solidFill>
                        <a:srgbClr val="FFFFFF"/>
                      </a:solidFill>
                      <a:prstDash val="solid"/>
                    </a:ln>
                  </pic:spPr>
                </pic:pic>
              </a:graphicData>
            </a:graphic>
          </wp:inline>
        </w:drawing>
      </w:r>
    </w:p>
    <w:p w14:paraId="60CF8DD1" w14:textId="77777777" w:rsidR="0012461B" w:rsidRDefault="00000000">
      <w:pPr>
        <w:spacing w:line="360" w:lineRule="auto"/>
        <w:rPr>
          <w:rFonts w:ascii="Arial" w:eastAsia="Arial" w:hAnsi="Arial" w:cs="Arial"/>
          <w:sz w:val="24"/>
          <w:szCs w:val="24"/>
        </w:rPr>
      </w:pPr>
      <w:r>
        <w:rPr>
          <w:rFonts w:ascii="Arial" w:eastAsia="Arial" w:hAnsi="Arial" w:cs="Arial"/>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806990" w14:textId="77777777" w:rsidR="0012461B" w:rsidRDefault="0012461B">
      <w:pPr>
        <w:spacing w:line="360" w:lineRule="auto"/>
        <w:rPr>
          <w:rFonts w:ascii="Arial" w:eastAsia="Arial" w:hAnsi="Arial" w:cs="Arial"/>
          <w:sz w:val="24"/>
          <w:szCs w:val="24"/>
        </w:rPr>
      </w:pPr>
    </w:p>
    <w:p w14:paraId="7A5E7C98" w14:textId="77777777" w:rsidR="0012461B" w:rsidRDefault="00000000">
      <w:pPr>
        <w:spacing w:line="360" w:lineRule="auto"/>
        <w:rPr>
          <w:rFonts w:ascii="Arial" w:eastAsia="Arial" w:hAnsi="Arial" w:cs="Arial"/>
          <w:sz w:val="24"/>
          <w:szCs w:val="24"/>
        </w:rPr>
      </w:pPr>
      <w:r>
        <w:rPr>
          <w:rFonts w:ascii="Arial" w:eastAsia="Arial" w:hAnsi="Arial" w:cs="Arial"/>
          <w:sz w:val="24"/>
          <w:szCs w:val="24"/>
          <w:rtl/>
        </w:rPr>
        <w:t>השלימו את המילים החסרות:</w:t>
      </w:r>
    </w:p>
    <w:tbl>
      <w:tblPr>
        <w:tblStyle w:val="af9"/>
        <w:bidiVisual/>
        <w:tblW w:w="8931" w:type="dxa"/>
        <w:tblInd w:w="-227"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8931"/>
      </w:tblGrid>
      <w:tr w:rsidR="0012461B" w14:paraId="2108607C" w14:textId="77777777">
        <w:tc>
          <w:tcPr>
            <w:tcW w:w="8931" w:type="dxa"/>
          </w:tcPr>
          <w:p w14:paraId="15DED7C5" w14:textId="77777777" w:rsidR="0012461B" w:rsidRDefault="00000000">
            <w:pPr>
              <w:spacing w:line="360" w:lineRule="auto"/>
              <w:rPr>
                <w:rFonts w:ascii="Arial" w:eastAsia="Arial" w:hAnsi="Arial" w:cs="Arial"/>
                <w:sz w:val="24"/>
                <w:szCs w:val="24"/>
              </w:rPr>
            </w:pPr>
            <w:r>
              <w:rPr>
                <w:rFonts w:ascii="Arial" w:eastAsia="Arial" w:hAnsi="Arial" w:cs="Arial"/>
                <w:sz w:val="24"/>
                <w:szCs w:val="24"/>
                <w:rtl/>
              </w:rPr>
              <w:t>צורת ההתיישבות האופיינית לעלייה הראשונה הייתה ה</w:t>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rtl/>
              </w:rPr>
              <w:t xml:space="preserve">. מאפייניה העיקריים היו: בעלות </w:t>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rtl/>
              </w:rPr>
              <w:t xml:space="preserve"> של האיכר על הקרקע, על ה</w:t>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rtl/>
              </w:rPr>
              <w:t xml:space="preserve"> החקלאי ועל ה</w:t>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rtl/>
              </w:rPr>
              <w:t xml:space="preserve">. המושבה הראשונה שהוקמה הייתה </w:t>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rPr>
              <w:t xml:space="preserve"> </w:t>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rtl/>
              </w:rPr>
              <w:t xml:space="preserve"> בשנת 1882. המתיישבים במושבות פיתחו ענפי </w:t>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rtl/>
              </w:rPr>
              <w:t xml:space="preserve">שונים: מטעים, </w:t>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rtl/>
              </w:rPr>
              <w:t>, שקדים, זיתים, גפנים ו</w:t>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rPr>
              <w:t xml:space="preserve">. </w:t>
            </w:r>
          </w:p>
        </w:tc>
      </w:tr>
    </w:tbl>
    <w:p w14:paraId="596A2633" w14:textId="77777777" w:rsidR="0012461B" w:rsidRDefault="00000000">
      <w:pPr>
        <w:spacing w:line="360" w:lineRule="auto"/>
        <w:rPr>
          <w:b/>
          <w:sz w:val="24"/>
          <w:szCs w:val="24"/>
        </w:rPr>
      </w:pPr>
      <w:r>
        <w:rPr>
          <w:b/>
          <w:sz w:val="24"/>
          <w:szCs w:val="24"/>
        </w:rPr>
        <w:t xml:space="preserve">                          </w:t>
      </w:r>
    </w:p>
    <w:p w14:paraId="5848525C" w14:textId="77777777" w:rsidR="0012461B" w:rsidRDefault="00000000">
      <w:pPr>
        <w:spacing w:line="360" w:lineRule="auto"/>
        <w:rPr>
          <w:b/>
          <w:sz w:val="28"/>
          <w:szCs w:val="28"/>
        </w:rPr>
      </w:pPr>
      <w:r>
        <w:rPr>
          <w:b/>
          <w:sz w:val="28"/>
          <w:szCs w:val="28"/>
          <w:u w:val="single"/>
          <w:rtl/>
        </w:rPr>
        <w:t>2. הקבוצה</w:t>
      </w:r>
      <w:r>
        <w:rPr>
          <w:sz w:val="28"/>
          <w:szCs w:val="28"/>
        </w:rPr>
        <w:t xml:space="preserve"> </w:t>
      </w:r>
    </w:p>
    <w:p w14:paraId="698C7979" w14:textId="77777777" w:rsidR="0012461B" w:rsidRDefault="00000000">
      <w:pPr>
        <w:spacing w:line="360" w:lineRule="auto"/>
        <w:ind w:left="-52" w:right="-57"/>
        <w:rPr>
          <w:sz w:val="28"/>
          <w:szCs w:val="28"/>
        </w:rPr>
      </w:pPr>
      <w:r>
        <w:rPr>
          <w:sz w:val="28"/>
          <w:szCs w:val="28"/>
          <w:rtl/>
        </w:rPr>
        <w:lastRenderedPageBreak/>
        <w:t>הקבוצה הייתה צורת התיישבות שהוקמה בימי העלייה השנייה.</w:t>
      </w:r>
      <w:r>
        <w:rPr>
          <w:sz w:val="28"/>
          <w:szCs w:val="28"/>
          <w:rtl/>
        </w:rPr>
        <w:br/>
        <w:t xml:space="preserve">הקבוצה הייתה צורת התיישבות שהתבססה על: עקרון של </w:t>
      </w:r>
      <w:r>
        <w:rPr>
          <w:b/>
          <w:sz w:val="28"/>
          <w:szCs w:val="28"/>
          <w:rtl/>
        </w:rPr>
        <w:t>שותפות כלכלית וחברתית</w:t>
      </w:r>
      <w:r>
        <w:rPr>
          <w:sz w:val="28"/>
          <w:szCs w:val="28"/>
          <w:rtl/>
        </w:rPr>
        <w:t xml:space="preserve">. מסגרת חברתית שוויונית, שפתוחה לכל מי שמעוניין להצטרף. </w:t>
      </w:r>
    </w:p>
    <w:p w14:paraId="4D1CFFEE" w14:textId="77777777" w:rsidR="0012461B" w:rsidRDefault="00000000">
      <w:pPr>
        <w:numPr>
          <w:ilvl w:val="0"/>
          <w:numId w:val="24"/>
        </w:numPr>
        <w:pBdr>
          <w:top w:val="nil"/>
          <w:left w:val="nil"/>
          <w:bottom w:val="nil"/>
          <w:right w:val="nil"/>
          <w:between w:val="nil"/>
        </w:pBdr>
        <w:spacing w:after="0" w:line="360" w:lineRule="auto"/>
        <w:ind w:right="-5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 xml:space="preserve">ישוב שיתופי על בסיס של קבע, על קרקע לאומית. </w:t>
      </w:r>
    </w:p>
    <w:p w14:paraId="6C9339A8" w14:textId="77777777" w:rsidR="0012461B" w:rsidRDefault="00000000">
      <w:pPr>
        <w:numPr>
          <w:ilvl w:val="0"/>
          <w:numId w:val="24"/>
        </w:numPr>
        <w:pBdr>
          <w:top w:val="nil"/>
          <w:left w:val="nil"/>
          <w:bottom w:val="nil"/>
          <w:right w:val="nil"/>
          <w:between w:val="nil"/>
        </w:pBdr>
        <w:spacing w:after="0" w:line="360" w:lineRule="auto"/>
        <w:ind w:right="-5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 xml:space="preserve">אין רכוש פרטי. </w:t>
      </w:r>
    </w:p>
    <w:p w14:paraId="6717C6F5" w14:textId="77777777" w:rsidR="0012461B" w:rsidRDefault="00000000">
      <w:pPr>
        <w:numPr>
          <w:ilvl w:val="0"/>
          <w:numId w:val="24"/>
        </w:numPr>
        <w:pBdr>
          <w:top w:val="nil"/>
          <w:left w:val="nil"/>
          <w:bottom w:val="nil"/>
          <w:right w:val="nil"/>
          <w:between w:val="nil"/>
        </w:pBdr>
        <w:spacing w:after="0" w:line="360" w:lineRule="auto"/>
        <w:ind w:right="-5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 xml:space="preserve">כל חברי הקבוצה, נחשבו לשותפים שווים בבעלות על האדמה, שאותה עיבדו בעצמם. </w:t>
      </w:r>
    </w:p>
    <w:p w14:paraId="1638989F" w14:textId="77777777" w:rsidR="0012461B" w:rsidRDefault="00000000">
      <w:pPr>
        <w:numPr>
          <w:ilvl w:val="0"/>
          <w:numId w:val="24"/>
        </w:numPr>
        <w:pBdr>
          <w:top w:val="nil"/>
          <w:left w:val="nil"/>
          <w:bottom w:val="nil"/>
          <w:right w:val="nil"/>
          <w:between w:val="nil"/>
        </w:pBdr>
        <w:spacing w:after="0" w:line="360" w:lineRule="auto"/>
        <w:ind w:right="-5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 xml:space="preserve">כל חברי הקבוצה היו שותפים להכנסות, להוצאות ולקבלת החלטות. כל אחד מהחברים עובד לפי יכולתו ומקבל על פי צרכיו, חלוקה שווה של הכנסות. </w:t>
      </w:r>
    </w:p>
    <w:p w14:paraId="1443C9A8" w14:textId="77777777" w:rsidR="0012461B" w:rsidRDefault="00000000">
      <w:pPr>
        <w:numPr>
          <w:ilvl w:val="0"/>
          <w:numId w:val="24"/>
        </w:numPr>
        <w:pBdr>
          <w:top w:val="nil"/>
          <w:left w:val="nil"/>
          <w:bottom w:val="nil"/>
          <w:right w:val="nil"/>
          <w:between w:val="nil"/>
        </w:pBdr>
        <w:spacing w:after="0" w:line="360" w:lineRule="auto"/>
        <w:ind w:right="-5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 xml:space="preserve">כיבוש העבודה - עבודה עברית, עבודה עצמית, שלילת עבודה שכירה. </w:t>
      </w:r>
    </w:p>
    <w:p w14:paraId="079BE6DC" w14:textId="77777777" w:rsidR="0012461B" w:rsidRDefault="00000000">
      <w:pPr>
        <w:numPr>
          <w:ilvl w:val="0"/>
          <w:numId w:val="24"/>
        </w:numPr>
        <w:pBdr>
          <w:top w:val="nil"/>
          <w:left w:val="nil"/>
          <w:bottom w:val="nil"/>
          <w:right w:val="nil"/>
          <w:between w:val="nil"/>
        </w:pBdr>
        <w:spacing w:after="0" w:line="360" w:lineRule="auto"/>
        <w:ind w:right="-5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כיבוש השמירה - שמירה עברית. (במקום השומר הערבי)</w:t>
      </w:r>
    </w:p>
    <w:p w14:paraId="02F43B93" w14:textId="77777777" w:rsidR="0012461B" w:rsidRDefault="00000000">
      <w:pPr>
        <w:spacing w:line="360" w:lineRule="auto"/>
        <w:ind w:left="-52" w:right="227"/>
        <w:rPr>
          <w:sz w:val="28"/>
          <w:szCs w:val="28"/>
        </w:rPr>
      </w:pPr>
      <w:r>
        <w:rPr>
          <w:b/>
          <w:sz w:val="28"/>
          <w:szCs w:val="28"/>
          <w:rtl/>
        </w:rPr>
        <w:t>אם הקבוצות</w:t>
      </w:r>
      <w:r>
        <w:rPr>
          <w:sz w:val="28"/>
          <w:szCs w:val="28"/>
          <w:rtl/>
        </w:rPr>
        <w:t xml:space="preserve"> (הקבוצה הראשונה) - </w:t>
      </w:r>
      <w:r>
        <w:rPr>
          <w:b/>
          <w:sz w:val="28"/>
          <w:szCs w:val="28"/>
          <w:rtl/>
        </w:rPr>
        <w:t>דגניה</w:t>
      </w:r>
      <w:r>
        <w:rPr>
          <w:sz w:val="28"/>
          <w:szCs w:val="28"/>
          <w:rtl/>
        </w:rPr>
        <w:t xml:space="preserve"> נוסדה ב-1909 בעמק הירדן. </w:t>
      </w:r>
      <w:r>
        <w:rPr>
          <w:b/>
          <w:sz w:val="28"/>
          <w:szCs w:val="28"/>
          <w:rtl/>
        </w:rPr>
        <w:t xml:space="preserve">המשרד הארצישראלי </w:t>
      </w:r>
      <w:r>
        <w:rPr>
          <w:sz w:val="28"/>
          <w:szCs w:val="28"/>
          <w:rtl/>
        </w:rPr>
        <w:t xml:space="preserve">בראשות הדוקטור ארתור </w:t>
      </w:r>
      <w:proofErr w:type="spellStart"/>
      <w:r>
        <w:rPr>
          <w:sz w:val="28"/>
          <w:szCs w:val="28"/>
          <w:rtl/>
        </w:rPr>
        <w:t>רופין</w:t>
      </w:r>
      <w:proofErr w:type="spellEnd"/>
      <w:r>
        <w:rPr>
          <w:sz w:val="28"/>
          <w:szCs w:val="28"/>
          <w:rtl/>
        </w:rPr>
        <w:t xml:space="preserve"> סייע בהקמת הקבוצות השונות.</w:t>
      </w:r>
    </w:p>
    <w:p w14:paraId="6E9E2BF9" w14:textId="77777777" w:rsidR="0012461B" w:rsidRDefault="0012461B">
      <w:pPr>
        <w:spacing w:line="360" w:lineRule="auto"/>
        <w:ind w:left="-52" w:right="227"/>
        <w:rPr>
          <w:b/>
          <w:sz w:val="28"/>
          <w:szCs w:val="28"/>
        </w:rPr>
      </w:pPr>
    </w:p>
    <w:p w14:paraId="4509EACB" w14:textId="77777777" w:rsidR="0012461B" w:rsidRDefault="0012461B">
      <w:pPr>
        <w:spacing w:line="360" w:lineRule="auto"/>
        <w:ind w:left="-52" w:right="227"/>
        <w:rPr>
          <w:sz w:val="24"/>
          <w:szCs w:val="24"/>
        </w:rPr>
      </w:pPr>
    </w:p>
    <w:p w14:paraId="2881378D" w14:textId="77777777" w:rsidR="0012461B" w:rsidRDefault="0012461B">
      <w:pPr>
        <w:spacing w:line="360" w:lineRule="auto"/>
        <w:ind w:left="-52" w:right="227"/>
        <w:rPr>
          <w:sz w:val="24"/>
          <w:szCs w:val="24"/>
        </w:rPr>
      </w:pPr>
    </w:p>
    <w:p w14:paraId="003CF2D8" w14:textId="77777777" w:rsidR="0012461B" w:rsidRDefault="00000000">
      <w:pPr>
        <w:spacing w:line="360" w:lineRule="auto"/>
        <w:ind w:left="-52" w:right="227"/>
        <w:rPr>
          <w:sz w:val="24"/>
          <w:szCs w:val="24"/>
        </w:rPr>
      </w:pPr>
      <w:r>
        <w:rPr>
          <w:sz w:val="24"/>
          <w:szCs w:val="24"/>
          <w:rtl/>
        </w:rPr>
        <w:t>הסתכלו בתמונה של הקבוצה, והסבירו את ההבדל בינה לבין המושבה.</w:t>
      </w:r>
    </w:p>
    <w:p w14:paraId="3D3CFB0C" w14:textId="77777777" w:rsidR="0012461B" w:rsidRDefault="00000000">
      <w:pPr>
        <w:spacing w:line="360" w:lineRule="auto"/>
        <w:jc w:val="center"/>
      </w:pPr>
      <w:r>
        <w:rPr>
          <w:noProof/>
        </w:rPr>
        <w:drawing>
          <wp:inline distT="0" distB="0" distL="0" distR="0" wp14:anchorId="3726446E" wp14:editId="521C0B4C">
            <wp:extent cx="2332990" cy="1292860"/>
            <wp:effectExtent l="88900" t="88900" r="88900" b="88900"/>
            <wp:docPr id="152" name="image22.jpg" descr="http://www.haaretz.co.il/hasite/images/printed/P200910/t.0.2009.40.1.9.jpg"/>
            <wp:cNvGraphicFramePr/>
            <a:graphic xmlns:a="http://schemas.openxmlformats.org/drawingml/2006/main">
              <a:graphicData uri="http://schemas.openxmlformats.org/drawingml/2006/picture">
                <pic:pic xmlns:pic="http://schemas.openxmlformats.org/drawingml/2006/picture">
                  <pic:nvPicPr>
                    <pic:cNvPr id="0" name="image22.jpg" descr="http://www.haaretz.co.il/hasite/images/printed/P200910/t.0.2009.40.1.9.jpg"/>
                    <pic:cNvPicPr preferRelativeResize="0"/>
                  </pic:nvPicPr>
                  <pic:blipFill>
                    <a:blip r:embed="rId35"/>
                    <a:srcRect/>
                    <a:stretch>
                      <a:fillRect/>
                    </a:stretch>
                  </pic:blipFill>
                  <pic:spPr>
                    <a:xfrm>
                      <a:off x="0" y="0"/>
                      <a:ext cx="2332990" cy="1292860"/>
                    </a:xfrm>
                    <a:prstGeom prst="rect">
                      <a:avLst/>
                    </a:prstGeom>
                    <a:ln w="88900">
                      <a:solidFill>
                        <a:srgbClr val="FFFFFF"/>
                      </a:solidFill>
                      <a:prstDash val="solid"/>
                    </a:ln>
                  </pic:spPr>
                </pic:pic>
              </a:graphicData>
            </a:graphic>
          </wp:inline>
        </w:drawing>
      </w:r>
    </w:p>
    <w:p w14:paraId="6777C623" w14:textId="77777777" w:rsidR="0012461B" w:rsidRDefault="00000000">
      <w:pPr>
        <w:spacing w:line="360" w:lineRule="auto"/>
        <w:ind w:left="-52"/>
        <w:rPr>
          <w:sz w:val="28"/>
          <w:szCs w:val="28"/>
        </w:rPr>
      </w:pPr>
      <w:r>
        <w:rPr>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w:t>
      </w:r>
    </w:p>
    <w:p w14:paraId="78F91F94" w14:textId="77777777" w:rsidR="0012461B" w:rsidRDefault="00000000">
      <w:pPr>
        <w:spacing w:line="360" w:lineRule="auto"/>
        <w:ind w:left="-52"/>
        <w:rPr>
          <w:sz w:val="24"/>
          <w:szCs w:val="24"/>
        </w:rPr>
      </w:pPr>
      <w:r>
        <w:rPr>
          <w:sz w:val="24"/>
          <w:szCs w:val="24"/>
          <w:highlight w:val="yellow"/>
          <w:rtl/>
        </w:rPr>
        <w:t>השלימו את המילים החסרות</w:t>
      </w:r>
      <w:r>
        <w:rPr>
          <w:sz w:val="24"/>
          <w:szCs w:val="24"/>
        </w:rPr>
        <w:t xml:space="preserve"> </w:t>
      </w:r>
    </w:p>
    <w:tbl>
      <w:tblPr>
        <w:tblStyle w:val="afa"/>
        <w:bidiVisual/>
        <w:tblW w:w="8931" w:type="dxa"/>
        <w:tblInd w:w="-8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8931"/>
      </w:tblGrid>
      <w:tr w:rsidR="0012461B" w14:paraId="3501AFD9" w14:textId="77777777">
        <w:trPr>
          <w:trHeight w:val="2345"/>
        </w:trPr>
        <w:tc>
          <w:tcPr>
            <w:tcW w:w="8931" w:type="dxa"/>
          </w:tcPr>
          <w:p w14:paraId="083D5C11" w14:textId="77777777" w:rsidR="0012461B" w:rsidRDefault="00000000">
            <w:pPr>
              <w:spacing w:line="360" w:lineRule="auto"/>
              <w:ind w:left="-52"/>
              <w:rPr>
                <w:rFonts w:ascii="Arial" w:eastAsia="Arial" w:hAnsi="Arial" w:cs="Arial"/>
                <w:sz w:val="24"/>
                <w:szCs w:val="24"/>
              </w:rPr>
            </w:pPr>
            <w:r>
              <w:rPr>
                <w:rFonts w:ascii="Arial" w:eastAsia="Arial" w:hAnsi="Arial" w:cs="Arial"/>
                <w:sz w:val="24"/>
                <w:szCs w:val="24"/>
                <w:rtl/>
              </w:rPr>
              <w:t>צורת ההתיישבות האופיינית לעלייה השנייה הייתה ה</w:t>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rtl/>
              </w:rPr>
              <w:t>. מאפייניה העיקריים היו: יישוב קבע, המבוסס על</w:t>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rPr>
              <w:t xml:space="preserve">  </w:t>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rtl/>
              </w:rPr>
              <w:t xml:space="preserve">  ו__________________ בין החברים והחברות. העיקרון שעליו התבססו החיים בקבוצה היה: כל אחד תורם על פי</w:t>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rtl/>
              </w:rPr>
              <w:t xml:space="preserve"> ומקבל על פי </w:t>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rtl/>
              </w:rPr>
              <w:t xml:space="preserve">. כל חברי הקבוצה היו שותפים _____________, להכנסות ___________  ___________. הקבוצה הראשונה שהוקמה הייתה </w:t>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rtl/>
              </w:rPr>
              <w:t xml:space="preserve"> בשנת </w:t>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rtl/>
              </w:rPr>
              <w:t>. הקמת הקבוצה ביטאה את הגשמת הרעיון של כיבוש ה</w:t>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rtl/>
              </w:rPr>
              <w:t xml:space="preserve"> וכיבוש ה</w:t>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rtl/>
              </w:rPr>
              <w:t>. חבריה קיבלו תמיכה מה</w:t>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rtl/>
              </w:rPr>
              <w:t xml:space="preserve"> ה</w:t>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rPr>
              <w:t xml:space="preserve"> </w:t>
            </w:r>
          </w:p>
        </w:tc>
      </w:tr>
    </w:tbl>
    <w:p w14:paraId="1CC3F01A" w14:textId="77777777" w:rsidR="0012461B" w:rsidRDefault="0012461B">
      <w:pPr>
        <w:spacing w:line="360" w:lineRule="auto"/>
        <w:ind w:left="-52"/>
        <w:rPr>
          <w:sz w:val="28"/>
          <w:szCs w:val="28"/>
        </w:rPr>
      </w:pPr>
    </w:p>
    <w:p w14:paraId="23DEC7E0" w14:textId="77777777" w:rsidR="0012461B" w:rsidRDefault="0012461B">
      <w:pPr>
        <w:spacing w:line="360" w:lineRule="auto"/>
        <w:ind w:left="-52"/>
        <w:jc w:val="both"/>
        <w:rPr>
          <w:b/>
          <w:sz w:val="28"/>
          <w:szCs w:val="28"/>
          <w:u w:val="single"/>
        </w:rPr>
      </w:pPr>
    </w:p>
    <w:p w14:paraId="34A69938" w14:textId="77777777" w:rsidR="0012461B" w:rsidRDefault="0012461B">
      <w:pPr>
        <w:spacing w:line="360" w:lineRule="auto"/>
        <w:ind w:left="-52"/>
        <w:jc w:val="both"/>
        <w:rPr>
          <w:b/>
          <w:sz w:val="28"/>
          <w:szCs w:val="28"/>
          <w:u w:val="single"/>
        </w:rPr>
      </w:pPr>
    </w:p>
    <w:p w14:paraId="7650BFB3" w14:textId="77777777" w:rsidR="0012461B" w:rsidRDefault="0012461B">
      <w:pPr>
        <w:spacing w:line="360" w:lineRule="auto"/>
        <w:ind w:left="-52"/>
        <w:jc w:val="both"/>
        <w:rPr>
          <w:b/>
          <w:sz w:val="28"/>
          <w:szCs w:val="28"/>
          <w:u w:val="single"/>
        </w:rPr>
      </w:pPr>
    </w:p>
    <w:p w14:paraId="12D72560" w14:textId="77777777" w:rsidR="0012461B" w:rsidRDefault="0012461B">
      <w:pPr>
        <w:spacing w:line="360" w:lineRule="auto"/>
        <w:ind w:left="-52"/>
        <w:jc w:val="both"/>
        <w:rPr>
          <w:b/>
          <w:sz w:val="28"/>
          <w:szCs w:val="28"/>
          <w:u w:val="single"/>
        </w:rPr>
      </w:pPr>
    </w:p>
    <w:p w14:paraId="62C1845A" w14:textId="77777777" w:rsidR="0012461B" w:rsidRDefault="00000000">
      <w:pPr>
        <w:spacing w:line="360" w:lineRule="auto"/>
        <w:ind w:left="-52"/>
        <w:jc w:val="both"/>
        <w:rPr>
          <w:sz w:val="28"/>
          <w:szCs w:val="28"/>
        </w:rPr>
      </w:pPr>
      <w:r>
        <w:rPr>
          <w:sz w:val="28"/>
          <w:szCs w:val="28"/>
          <w:rtl/>
        </w:rPr>
        <w:t xml:space="preserve">"וכך תיאר יוסף </w:t>
      </w:r>
      <w:proofErr w:type="spellStart"/>
      <w:r>
        <w:rPr>
          <w:sz w:val="28"/>
          <w:szCs w:val="28"/>
          <w:rtl/>
        </w:rPr>
        <w:t>בוסל</w:t>
      </w:r>
      <w:proofErr w:type="spellEnd"/>
      <w:r>
        <w:rPr>
          <w:sz w:val="28"/>
          <w:szCs w:val="28"/>
          <w:rtl/>
        </w:rPr>
        <w:t xml:space="preserve"> עצמו את ראשית הקבוצה כחודשיים לפני מותו (הוא טבע בכנרת): </w:t>
      </w:r>
    </w:p>
    <w:p w14:paraId="34FF5E8B" w14:textId="77777777" w:rsidR="0012461B" w:rsidRDefault="00000000">
      <w:pPr>
        <w:spacing w:line="360" w:lineRule="auto"/>
        <w:ind w:left="-52"/>
        <w:jc w:val="both"/>
        <w:rPr>
          <w:sz w:val="28"/>
          <w:szCs w:val="28"/>
        </w:rPr>
      </w:pPr>
      <w:r>
        <w:rPr>
          <w:sz w:val="28"/>
          <w:szCs w:val="28"/>
          <w:rtl/>
        </w:rPr>
        <w:t xml:space="preserve">בימים ההם צחקו לנו, לצעירים שבאים הנה לעבוד. אולם אנחנו לא חפצנו לעבוד בלבד. אנחנו חפצים גם ליצור... יצרנו את הקבוצה... ראינו את המושבות שהן מתפרנסות על </w:t>
      </w:r>
      <w:r>
        <w:rPr>
          <w:sz w:val="28"/>
          <w:szCs w:val="28"/>
          <w:rtl/>
        </w:rPr>
        <w:lastRenderedPageBreak/>
        <w:t xml:space="preserve">ניצול אחרים, ואמרנו: ניצור לנו צורה של יישוב, כזאת המחייבת אותנו לעבוד בעצמנו ולא בידי אחרים ובלי הנהלת אחרים. כך צמחה הקבוצה וכך שימשה היא להרבה מטרות: לכבוש עבודה בלי בעלים ובלי משגיחים. כיבוש שיש בו גאולת הארץ וגאולת העבודה גם יחד... </w:t>
      </w:r>
    </w:p>
    <w:p w14:paraId="43DAB8E9" w14:textId="77777777" w:rsidR="0012461B" w:rsidRDefault="00000000">
      <w:pPr>
        <w:spacing w:line="360" w:lineRule="auto"/>
        <w:ind w:left="-52"/>
        <w:jc w:val="both"/>
        <w:rPr>
          <w:sz w:val="28"/>
          <w:szCs w:val="28"/>
        </w:rPr>
      </w:pPr>
      <w:r>
        <w:rPr>
          <w:sz w:val="28"/>
          <w:szCs w:val="28"/>
          <w:rtl/>
        </w:rPr>
        <w:t xml:space="preserve">ולבסוף, גולת הכותרת של הקבוצה: ליצור על ידיה אפשרות שנהיה בעצמנו המנהלים של חיינו, לברוא חיים של שוויון במובן הכלכלי וקיום של שוויון בין החברים והחברות...." </w:t>
      </w:r>
    </w:p>
    <w:p w14:paraId="38F4A840" w14:textId="77777777" w:rsidR="0012461B" w:rsidRDefault="00000000">
      <w:pPr>
        <w:spacing w:line="360" w:lineRule="auto"/>
        <w:ind w:left="-52"/>
        <w:rPr>
          <w:sz w:val="24"/>
          <w:szCs w:val="24"/>
        </w:rPr>
      </w:pPr>
      <w:r>
        <w:rPr>
          <w:sz w:val="24"/>
          <w:szCs w:val="24"/>
          <w:rtl/>
        </w:rPr>
        <w:t xml:space="preserve">הצג על פי הקטע את מאפייניה של הקבוצה </w:t>
      </w:r>
    </w:p>
    <w:p w14:paraId="1CE75E6B" w14:textId="77777777" w:rsidR="0012461B" w:rsidRDefault="00000000">
      <w:pPr>
        <w:spacing w:line="360" w:lineRule="auto"/>
        <w:ind w:left="-52"/>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1DE711" w14:textId="77777777" w:rsidR="0012461B" w:rsidRDefault="0012461B">
      <w:pPr>
        <w:spacing w:line="360" w:lineRule="auto"/>
        <w:ind w:left="-52"/>
        <w:rPr>
          <w:sz w:val="28"/>
          <w:szCs w:val="28"/>
        </w:rPr>
      </w:pPr>
    </w:p>
    <w:p w14:paraId="5D3659DB" w14:textId="77777777" w:rsidR="0012461B" w:rsidRDefault="0012461B">
      <w:pPr>
        <w:spacing w:line="360" w:lineRule="auto"/>
        <w:ind w:left="-52"/>
        <w:rPr>
          <w:sz w:val="28"/>
          <w:szCs w:val="28"/>
        </w:rPr>
      </w:pPr>
    </w:p>
    <w:p w14:paraId="092208F1" w14:textId="77777777" w:rsidR="0012461B" w:rsidRDefault="0012461B">
      <w:pPr>
        <w:spacing w:line="360" w:lineRule="auto"/>
        <w:ind w:left="-52"/>
        <w:rPr>
          <w:sz w:val="28"/>
          <w:szCs w:val="28"/>
        </w:rPr>
      </w:pPr>
    </w:p>
    <w:p w14:paraId="79BDCBFB" w14:textId="77777777" w:rsidR="0012461B" w:rsidRDefault="0012461B">
      <w:pPr>
        <w:spacing w:line="360" w:lineRule="auto"/>
        <w:ind w:left="-52"/>
        <w:rPr>
          <w:sz w:val="28"/>
          <w:szCs w:val="28"/>
        </w:rPr>
      </w:pPr>
    </w:p>
    <w:p w14:paraId="01475280" w14:textId="77777777" w:rsidR="0012461B" w:rsidRDefault="0012461B">
      <w:pPr>
        <w:spacing w:line="360" w:lineRule="auto"/>
        <w:ind w:left="-52"/>
        <w:rPr>
          <w:sz w:val="28"/>
          <w:szCs w:val="28"/>
        </w:rPr>
      </w:pPr>
    </w:p>
    <w:p w14:paraId="2834A4C9" w14:textId="77777777" w:rsidR="0012461B" w:rsidRDefault="0012461B">
      <w:pPr>
        <w:spacing w:line="360" w:lineRule="auto"/>
        <w:ind w:left="-52"/>
        <w:rPr>
          <w:sz w:val="28"/>
          <w:szCs w:val="28"/>
        </w:rPr>
      </w:pPr>
    </w:p>
    <w:p w14:paraId="06A273EA" w14:textId="77777777" w:rsidR="0012461B" w:rsidRDefault="00000000">
      <w:pPr>
        <w:spacing w:line="360" w:lineRule="auto"/>
        <w:ind w:left="-52"/>
        <w:rPr>
          <w:rFonts w:ascii="Arial" w:eastAsia="Arial" w:hAnsi="Arial" w:cs="Arial"/>
          <w:b/>
          <w:color w:val="000000"/>
          <w:sz w:val="28"/>
          <w:szCs w:val="28"/>
          <w:highlight w:val="white"/>
          <w:u w:val="single"/>
        </w:rPr>
      </w:pPr>
      <w:r>
        <w:rPr>
          <w:rFonts w:ascii="Arial" w:eastAsia="Arial" w:hAnsi="Arial" w:cs="Arial"/>
          <w:b/>
          <w:color w:val="000000"/>
          <w:sz w:val="28"/>
          <w:szCs w:val="28"/>
          <w:highlight w:val="white"/>
          <w:u w:val="single"/>
          <w:rtl/>
        </w:rPr>
        <w:t>"כיבוש העבודה"</w:t>
      </w:r>
    </w:p>
    <w:p w14:paraId="21457C2A" w14:textId="77777777" w:rsidR="0012461B" w:rsidRDefault="00000000">
      <w:pPr>
        <w:spacing w:line="360" w:lineRule="auto"/>
        <w:ind w:left="-52"/>
        <w:jc w:val="both"/>
        <w:rPr>
          <w:b/>
          <w:sz w:val="28"/>
          <w:szCs w:val="28"/>
        </w:rPr>
      </w:pPr>
      <w:r>
        <w:rPr>
          <w:sz w:val="28"/>
          <w:szCs w:val="28"/>
          <w:rtl/>
        </w:rPr>
        <w:t>מושג מרכזי בגישתם של חלוצי העלייה השנייה היה "</w:t>
      </w:r>
      <w:r>
        <w:rPr>
          <w:b/>
          <w:sz w:val="28"/>
          <w:szCs w:val="28"/>
          <w:rtl/>
        </w:rPr>
        <w:t xml:space="preserve"> לכבוש</w:t>
      </w:r>
      <w:r>
        <w:rPr>
          <w:sz w:val="28"/>
          <w:szCs w:val="28"/>
          <w:rtl/>
        </w:rPr>
        <w:t xml:space="preserve">" את העבודה, הוא </w:t>
      </w:r>
      <w:r>
        <w:rPr>
          <w:b/>
          <w:sz w:val="28"/>
          <w:szCs w:val="28"/>
          <w:rtl/>
        </w:rPr>
        <w:t>ביטא את שאיפתם ליצירת היהודי החדש העובד בעצמו ורוצה לשייך לעצמו את הארץ בכוח עבודתו.</w:t>
      </w:r>
    </w:p>
    <w:p w14:paraId="01B9102C" w14:textId="77777777" w:rsidR="0012461B" w:rsidRDefault="00000000">
      <w:pPr>
        <w:spacing w:line="360" w:lineRule="auto"/>
        <w:ind w:left="-52"/>
        <w:jc w:val="both"/>
        <w:rPr>
          <w:sz w:val="28"/>
          <w:szCs w:val="28"/>
        </w:rPr>
      </w:pPr>
      <w:r>
        <w:rPr>
          <w:sz w:val="28"/>
          <w:szCs w:val="28"/>
          <w:rtl/>
        </w:rPr>
        <w:t>המושג "</w:t>
      </w:r>
      <w:r>
        <w:rPr>
          <w:b/>
          <w:sz w:val="28"/>
          <w:szCs w:val="28"/>
          <w:rtl/>
        </w:rPr>
        <w:t>כיבוש העבודה"</w:t>
      </w:r>
      <w:r>
        <w:rPr>
          <w:sz w:val="28"/>
          <w:szCs w:val="28"/>
          <w:rtl/>
        </w:rPr>
        <w:t xml:space="preserve"> ביטא מאבק  שניהלו הפועלים למען עבודה עברית בארץ ישראל. מאבק לקבלתם לעבודה במושבות האיכרים (בני העלייה הראשונה) כדי </w:t>
      </w:r>
      <w:r>
        <w:rPr>
          <w:b/>
          <w:sz w:val="28"/>
          <w:szCs w:val="28"/>
          <w:rtl/>
        </w:rPr>
        <w:t>שהעבודה העברית תחליף את העבודה הערבית.</w:t>
      </w:r>
      <w:r>
        <w:rPr>
          <w:sz w:val="28"/>
          <w:szCs w:val="28"/>
        </w:rPr>
        <w:t xml:space="preserve"> </w:t>
      </w:r>
    </w:p>
    <w:p w14:paraId="33AE0698" w14:textId="77777777" w:rsidR="0012461B" w:rsidRDefault="00000000">
      <w:pPr>
        <w:spacing w:line="360" w:lineRule="auto"/>
        <w:ind w:left="-52"/>
        <w:jc w:val="both"/>
        <w:rPr>
          <w:rFonts w:ascii="Arial" w:eastAsia="Arial" w:hAnsi="Arial" w:cs="Arial"/>
          <w:color w:val="000000"/>
          <w:sz w:val="28"/>
          <w:szCs w:val="28"/>
          <w:highlight w:val="white"/>
        </w:rPr>
      </w:pPr>
      <w:r>
        <w:rPr>
          <w:rFonts w:ascii="Arial" w:eastAsia="Arial" w:hAnsi="Arial" w:cs="Arial"/>
          <w:color w:val="000000"/>
          <w:sz w:val="28"/>
          <w:szCs w:val="28"/>
          <w:highlight w:val="white"/>
          <w:rtl/>
        </w:rPr>
        <w:t>אידיאולוגיית כיבוש העבודה ביקשה ליצור יהודי  חדש, יצרן ועובד בעבודת כפיים. המונח נוצר בתקופת </w:t>
      </w:r>
      <w:r>
        <w:rPr>
          <w:sz w:val="28"/>
          <w:szCs w:val="28"/>
          <w:rtl/>
        </w:rPr>
        <w:t xml:space="preserve">העלייה השנייה </w:t>
      </w:r>
      <w:r>
        <w:rPr>
          <w:rFonts w:ascii="Arial" w:eastAsia="Arial" w:hAnsi="Arial" w:cs="Arial"/>
          <w:color w:val="000000"/>
          <w:sz w:val="28"/>
          <w:szCs w:val="28"/>
          <w:highlight w:val="white"/>
          <w:rtl/>
        </w:rPr>
        <w:t>בקרב חלוצים, פועלים ורבים מ</w:t>
      </w:r>
      <w:r>
        <w:rPr>
          <w:sz w:val="28"/>
          <w:szCs w:val="28"/>
          <w:highlight w:val="white"/>
          <w:rtl/>
        </w:rPr>
        <w:t>הישוב</w:t>
      </w:r>
      <w:r>
        <w:rPr>
          <w:sz w:val="28"/>
          <w:szCs w:val="28"/>
          <w:rtl/>
        </w:rPr>
        <w:t xml:space="preserve"> החדש</w:t>
      </w:r>
      <w:r>
        <w:rPr>
          <w:rFonts w:ascii="Arial" w:eastAsia="Arial" w:hAnsi="Arial" w:cs="Arial"/>
          <w:color w:val="000000"/>
          <w:sz w:val="28"/>
          <w:szCs w:val="28"/>
          <w:highlight w:val="white"/>
          <w:rtl/>
        </w:rPr>
        <w:t xml:space="preserve">. מטרת "כיבוש העבודה" הייתה כניסתם ושליטתם של עובדים עבריים בענפי העבודה השונים במשק, כחלק מחזון ישוב ובניית הארץ. רעיון זה, התבסס בין השאר על ערכים של עבודה, עמל כפיים ויצרנות (פרודוקטיביזציה), </w:t>
      </w:r>
      <w:r>
        <w:rPr>
          <w:sz w:val="28"/>
          <w:szCs w:val="28"/>
          <w:rtl/>
        </w:rPr>
        <w:t xml:space="preserve">בשביל להצליח הם היו צריכים להיאבק באנשי העלייה הראשונה שהעסיקו ערבים מיומנים ומנוסים  שהסתפקו בשכר נמוך. הפועלים מהעלייה השנייה ניהלו מאבק על מנת להתקבל לעבודה. המשמעות של כיבוש העבודה הוא לא רק תפיסת מקומות העבודה אלה גם בשינוי בצורת החשיבה של יהודים. ממצב של בעל בית המעסיק זרים לאדם עובד. יהודי יצרני. </w:t>
      </w:r>
    </w:p>
    <w:p w14:paraId="363FC38F" w14:textId="77777777" w:rsidR="0012461B" w:rsidRDefault="00000000">
      <w:pPr>
        <w:spacing w:line="360" w:lineRule="auto"/>
        <w:ind w:left="-52"/>
        <w:jc w:val="both"/>
        <w:rPr>
          <w:sz w:val="28"/>
          <w:szCs w:val="28"/>
        </w:rPr>
      </w:pPr>
      <w:r>
        <w:rPr>
          <w:rFonts w:ascii="Arial" w:eastAsia="Arial" w:hAnsi="Arial" w:cs="Arial"/>
          <w:color w:val="000000"/>
          <w:sz w:val="28"/>
          <w:szCs w:val="28"/>
          <w:highlight w:val="white"/>
          <w:rtl/>
        </w:rPr>
        <w:t xml:space="preserve">אחד המנסחים הראשיים של אידיאולוגיה זו היה א.ד. גורדון. העבודה היא הדרך להתחדשותו של האדם והאומה בטבע, והיא העתידה לחולל מהפכה בחייו של העם היהודי בשל תנאי גלותו התרחק העם היהודי מן הטבע והתנתק מן העבודה, </w:t>
      </w:r>
      <w:r>
        <w:rPr>
          <w:rFonts w:ascii="Arial" w:eastAsia="Arial" w:hAnsi="Arial" w:cs="Arial"/>
          <w:color w:val="000000"/>
          <w:sz w:val="28"/>
          <w:szCs w:val="28"/>
          <w:highlight w:val="white"/>
          <w:rtl/>
        </w:rPr>
        <w:lastRenderedPageBreak/>
        <w:t>שקושרת כל יחיד וכל עם בקשר אורגני לאדמתו ותרבותו. אף בעמים אחרים אין כלל האוכלוסייה עובדת אדמה, אך חלקים ניכרים מתוכם משמרים את הקשר הזה בעבודתם. היהודים בגלותם נותקו כליל מעבודת האדמה ובחרו בעסקי תיווך, מסחר וניהול, על-כן עליהם לחזור וליצור מחדש את הקשר הזה עם אדמתם, בארצם.</w:t>
      </w:r>
      <w:r>
        <w:rPr>
          <w:rFonts w:ascii="Arial" w:eastAsia="Arial" w:hAnsi="Arial" w:cs="Arial"/>
          <w:color w:val="000000"/>
          <w:sz w:val="28"/>
          <w:szCs w:val="28"/>
        </w:rPr>
        <w:t xml:space="preserve"> </w:t>
      </w:r>
      <w:r>
        <w:rPr>
          <w:rFonts w:ascii="Arial" w:eastAsia="Arial" w:hAnsi="Arial" w:cs="Arial"/>
          <w:color w:val="000000"/>
          <w:sz w:val="28"/>
          <w:szCs w:val="28"/>
          <w:highlight w:val="white"/>
          <w:rtl/>
        </w:rPr>
        <w:t>גורדון האמין כי כשם שהתנועה הציונית הבינה כי אין האומה היהודית יכולה להתקיים ללא טריטוריה משל עצמה ולכן קראה לעם היהודי לחזור לטריטוריה הלאומית וההיסטורית שלו בארץ ישראל, כשם שאומה אינה יכולה להתקיים ללא לשון לאומית ולכן קראה התנועה הציונית לחזרה לשפה העברית - כך אין אומה יכולה להתקיים מבלי שבניה יחזרו לחיי עבודה.</w:t>
      </w:r>
    </w:p>
    <w:p w14:paraId="473E1EFA" w14:textId="77777777" w:rsidR="0012461B" w:rsidRDefault="0012461B">
      <w:pPr>
        <w:spacing w:line="360" w:lineRule="auto"/>
        <w:ind w:left="-52"/>
        <w:jc w:val="both"/>
        <w:rPr>
          <w:sz w:val="28"/>
          <w:szCs w:val="28"/>
        </w:rPr>
      </w:pPr>
    </w:p>
    <w:p w14:paraId="35372CB2" w14:textId="77777777" w:rsidR="0012461B" w:rsidRDefault="00000000">
      <w:pPr>
        <w:spacing w:line="360" w:lineRule="auto"/>
        <w:jc w:val="center"/>
        <w:rPr>
          <w:b/>
        </w:rPr>
      </w:pPr>
      <w:r>
        <w:rPr>
          <w:noProof/>
        </w:rPr>
        <w:drawing>
          <wp:anchor distT="0" distB="0" distL="114300" distR="114300" simplePos="0" relativeHeight="251693056" behindDoc="0" locked="0" layoutInCell="1" hidden="0" allowOverlap="1" wp14:anchorId="18EA4C90" wp14:editId="6F87DDA4">
            <wp:simplePos x="0" y="0"/>
            <wp:positionH relativeFrom="column">
              <wp:posOffset>-331468</wp:posOffset>
            </wp:positionH>
            <wp:positionV relativeFrom="paragraph">
              <wp:posOffset>76200</wp:posOffset>
            </wp:positionV>
            <wp:extent cx="5888355" cy="3216275"/>
            <wp:effectExtent l="88900" t="88900" r="88900" b="88900"/>
            <wp:wrapSquare wrapText="bothSides" distT="0" distB="0" distL="114300" distR="114300"/>
            <wp:docPr id="13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6"/>
                    <a:srcRect/>
                    <a:stretch>
                      <a:fillRect/>
                    </a:stretch>
                  </pic:blipFill>
                  <pic:spPr>
                    <a:xfrm>
                      <a:off x="0" y="0"/>
                      <a:ext cx="5888355" cy="3216275"/>
                    </a:xfrm>
                    <a:prstGeom prst="rect">
                      <a:avLst/>
                    </a:prstGeom>
                    <a:ln w="88900">
                      <a:solidFill>
                        <a:srgbClr val="FFFFFF"/>
                      </a:solidFill>
                      <a:prstDash val="solid"/>
                    </a:ln>
                  </pic:spPr>
                </pic:pic>
              </a:graphicData>
            </a:graphic>
          </wp:anchor>
        </w:drawing>
      </w:r>
    </w:p>
    <w:p w14:paraId="20BA7445" w14:textId="77777777" w:rsidR="0012461B" w:rsidRDefault="00000000">
      <w:pPr>
        <w:spacing w:line="360" w:lineRule="auto"/>
        <w:rPr>
          <w:color w:val="FF0000"/>
          <w:sz w:val="24"/>
          <w:szCs w:val="24"/>
        </w:rPr>
      </w:pPr>
      <w:r>
        <w:rPr>
          <w:sz w:val="24"/>
          <w:szCs w:val="24"/>
          <w:rtl/>
        </w:rPr>
        <w:t xml:space="preserve">הסבר על פי האידיאולוגיה של א.ד. גורדון את חשיבותה של "העבודה" </w:t>
      </w:r>
    </w:p>
    <w:p w14:paraId="2C0B391C" w14:textId="77777777" w:rsidR="0012461B" w:rsidRDefault="00000000">
      <w:pPr>
        <w:spacing w:line="360" w:lineRule="auto"/>
        <w:rPr>
          <w:b/>
        </w:rPr>
      </w:pPr>
      <w:r>
        <w:rPr>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9AA9EF" w14:textId="77777777" w:rsidR="0012461B" w:rsidRDefault="00000000">
      <w:pPr>
        <w:spacing w:line="360" w:lineRule="auto"/>
        <w:rPr>
          <w:b/>
          <w:sz w:val="28"/>
          <w:szCs w:val="28"/>
        </w:rPr>
      </w:pPr>
      <w:r>
        <w:rPr>
          <w:b/>
          <w:sz w:val="28"/>
          <w:szCs w:val="28"/>
          <w:rtl/>
        </w:rPr>
        <w:t xml:space="preserve">"חלוצות העלייה השנייה"                            </w:t>
      </w:r>
    </w:p>
    <w:p w14:paraId="59760998" w14:textId="77777777" w:rsidR="0012461B" w:rsidRDefault="00000000">
      <w:pPr>
        <w:spacing w:line="360" w:lineRule="auto"/>
        <w:rPr>
          <w:b/>
          <w:sz w:val="32"/>
          <w:szCs w:val="32"/>
        </w:rPr>
      </w:pPr>
      <w:r>
        <w:rPr>
          <w:b/>
          <w:sz w:val="32"/>
          <w:szCs w:val="32"/>
        </w:rPr>
        <w:t xml:space="preserve"> </w:t>
      </w:r>
      <w:r>
        <w:rPr>
          <w:noProof/>
        </w:rPr>
        <w:drawing>
          <wp:anchor distT="0" distB="0" distL="114300" distR="114300" simplePos="0" relativeHeight="251694080" behindDoc="0" locked="0" layoutInCell="1" hidden="0" allowOverlap="1" wp14:anchorId="4A4ED8A9" wp14:editId="4DDA9D71">
            <wp:simplePos x="0" y="0"/>
            <wp:positionH relativeFrom="column">
              <wp:posOffset>887730</wp:posOffset>
            </wp:positionH>
            <wp:positionV relativeFrom="paragraph">
              <wp:posOffset>99695</wp:posOffset>
            </wp:positionV>
            <wp:extent cx="3585845" cy="2752725"/>
            <wp:effectExtent l="88900" t="88900" r="88900" b="88900"/>
            <wp:wrapSquare wrapText="bothSides" distT="0" distB="0" distL="114300" distR="114300"/>
            <wp:docPr id="134" name="image6.jpg" descr="עלייהשנייהחלוצות(1)"/>
            <wp:cNvGraphicFramePr/>
            <a:graphic xmlns:a="http://schemas.openxmlformats.org/drawingml/2006/main">
              <a:graphicData uri="http://schemas.openxmlformats.org/drawingml/2006/picture">
                <pic:pic xmlns:pic="http://schemas.openxmlformats.org/drawingml/2006/picture">
                  <pic:nvPicPr>
                    <pic:cNvPr id="0" name="image6.jpg" descr="עלייהשנייהחלוצות(1)"/>
                    <pic:cNvPicPr preferRelativeResize="0"/>
                  </pic:nvPicPr>
                  <pic:blipFill>
                    <a:blip r:embed="rId37"/>
                    <a:srcRect/>
                    <a:stretch>
                      <a:fillRect/>
                    </a:stretch>
                  </pic:blipFill>
                  <pic:spPr>
                    <a:xfrm>
                      <a:off x="0" y="0"/>
                      <a:ext cx="3585845" cy="2752725"/>
                    </a:xfrm>
                    <a:prstGeom prst="rect">
                      <a:avLst/>
                    </a:prstGeom>
                    <a:ln w="88900">
                      <a:solidFill>
                        <a:srgbClr val="FFFFFF"/>
                      </a:solidFill>
                      <a:prstDash val="solid"/>
                    </a:ln>
                  </pic:spPr>
                </pic:pic>
              </a:graphicData>
            </a:graphic>
          </wp:anchor>
        </w:drawing>
      </w:r>
    </w:p>
    <w:p w14:paraId="205AE8E8" w14:textId="77777777" w:rsidR="0012461B" w:rsidRDefault="0012461B">
      <w:pPr>
        <w:spacing w:line="360" w:lineRule="auto"/>
        <w:rPr>
          <w:b/>
          <w:sz w:val="32"/>
          <w:szCs w:val="32"/>
          <w:u w:val="single"/>
        </w:rPr>
      </w:pPr>
    </w:p>
    <w:p w14:paraId="5AA5DA35" w14:textId="77777777" w:rsidR="0012461B" w:rsidRDefault="0012461B">
      <w:pPr>
        <w:spacing w:line="360" w:lineRule="auto"/>
        <w:rPr>
          <w:b/>
          <w:sz w:val="32"/>
          <w:szCs w:val="32"/>
          <w:u w:val="single"/>
        </w:rPr>
      </w:pPr>
    </w:p>
    <w:p w14:paraId="27B0F980" w14:textId="77777777" w:rsidR="0012461B" w:rsidRDefault="0012461B">
      <w:pPr>
        <w:spacing w:line="360" w:lineRule="auto"/>
        <w:rPr>
          <w:b/>
          <w:sz w:val="32"/>
          <w:szCs w:val="32"/>
          <w:u w:val="single"/>
        </w:rPr>
      </w:pPr>
    </w:p>
    <w:p w14:paraId="4B605999" w14:textId="77777777" w:rsidR="0012461B" w:rsidRDefault="0012461B">
      <w:pPr>
        <w:spacing w:line="360" w:lineRule="auto"/>
        <w:rPr>
          <w:b/>
          <w:sz w:val="32"/>
          <w:szCs w:val="32"/>
          <w:u w:val="single"/>
        </w:rPr>
      </w:pPr>
    </w:p>
    <w:p w14:paraId="4A5A21F7" w14:textId="77777777" w:rsidR="0012461B" w:rsidRDefault="0012461B">
      <w:pPr>
        <w:spacing w:line="360" w:lineRule="auto"/>
        <w:rPr>
          <w:b/>
          <w:sz w:val="32"/>
          <w:szCs w:val="32"/>
          <w:u w:val="single"/>
        </w:rPr>
      </w:pPr>
    </w:p>
    <w:p w14:paraId="7ED5E355" w14:textId="77777777" w:rsidR="0012461B" w:rsidRDefault="0012461B">
      <w:pPr>
        <w:spacing w:line="360" w:lineRule="auto"/>
        <w:rPr>
          <w:b/>
          <w:sz w:val="32"/>
          <w:szCs w:val="32"/>
          <w:u w:val="single"/>
        </w:rPr>
      </w:pPr>
    </w:p>
    <w:p w14:paraId="6E7F3594" w14:textId="77777777" w:rsidR="0012461B" w:rsidRDefault="0012461B">
      <w:pPr>
        <w:spacing w:line="360" w:lineRule="auto"/>
        <w:rPr>
          <w:b/>
          <w:sz w:val="32"/>
          <w:szCs w:val="32"/>
          <w:u w:val="single"/>
        </w:rPr>
      </w:pPr>
    </w:p>
    <w:p w14:paraId="213758CB" w14:textId="77777777" w:rsidR="0012461B" w:rsidRDefault="00000000">
      <w:pPr>
        <w:spacing w:line="360" w:lineRule="auto"/>
        <w:rPr>
          <w:b/>
          <w:sz w:val="28"/>
          <w:szCs w:val="28"/>
        </w:rPr>
      </w:pPr>
      <w:r>
        <w:rPr>
          <w:b/>
          <w:sz w:val="28"/>
          <w:szCs w:val="28"/>
          <w:u w:val="single"/>
          <w:rtl/>
        </w:rPr>
        <w:t>3. העיר</w:t>
      </w:r>
    </w:p>
    <w:p w14:paraId="6356181F" w14:textId="77777777" w:rsidR="0012461B" w:rsidRDefault="00000000">
      <w:pPr>
        <w:spacing w:line="360" w:lineRule="auto"/>
        <w:rPr>
          <w:sz w:val="28"/>
          <w:szCs w:val="28"/>
        </w:rPr>
      </w:pPr>
      <w:r>
        <w:rPr>
          <w:b/>
          <w:sz w:val="28"/>
          <w:szCs w:val="28"/>
          <w:rtl/>
        </w:rPr>
        <w:t>התפתחות העיר - תל-אביב:</w:t>
      </w:r>
      <w:r>
        <w:rPr>
          <w:sz w:val="28"/>
          <w:szCs w:val="28"/>
        </w:rPr>
        <w:t xml:space="preserve"> </w:t>
      </w:r>
    </w:p>
    <w:p w14:paraId="78E835D3" w14:textId="77777777" w:rsidR="0012461B" w:rsidRDefault="00000000">
      <w:pPr>
        <w:spacing w:line="360" w:lineRule="auto"/>
        <w:jc w:val="both"/>
        <w:rPr>
          <w:sz w:val="28"/>
          <w:szCs w:val="28"/>
        </w:rPr>
      </w:pPr>
      <w:r>
        <w:rPr>
          <w:sz w:val="28"/>
          <w:szCs w:val="28"/>
          <w:rtl/>
        </w:rPr>
        <w:t>רוב בני העלייה השנייה השתקעו בערים, בתקופה זו הואץ (התגבר) קצב פיתוח הערים.</w:t>
      </w:r>
    </w:p>
    <w:p w14:paraId="7F65D450" w14:textId="77777777" w:rsidR="0012461B" w:rsidRDefault="00000000">
      <w:pPr>
        <w:spacing w:line="360" w:lineRule="auto"/>
        <w:jc w:val="both"/>
        <w:rPr>
          <w:sz w:val="28"/>
          <w:szCs w:val="28"/>
        </w:rPr>
      </w:pPr>
      <w:r>
        <w:rPr>
          <w:sz w:val="28"/>
          <w:szCs w:val="28"/>
          <w:rtl/>
        </w:rPr>
        <w:lastRenderedPageBreak/>
        <w:t>העיר יפו הייתה מרכז לכל הפעילות הכלכלית והציונית של היישוב היהודי בראשית המאה ה-20. העולים הגיעו מהנמל אל העיר ולכן נשארו בה. ככל שגדל היישוב היהודי ביפו, שרוב אוכלוסייתה הייתה ערבית, תנאי הדיור היו קשים: צפיפות, תנאי הגינה (ניקיון) ירודים, סמטאות צרות ומלוכלכות, התקשו העולים למצוא בה דירות ומחירי ההשכרה עלו. גם השכונות היהודיות , נווה צדק ונווה שלום, התמלאו. בהשפעת תנאי החיים ביפו החלו התושבים להתארגן כדי לבנות שכונה יהודית ומודרנית בקרבת יפו.</w:t>
      </w:r>
    </w:p>
    <w:p w14:paraId="008EFA3A" w14:textId="77777777" w:rsidR="0012461B" w:rsidRDefault="00000000">
      <w:pPr>
        <w:spacing w:line="360" w:lineRule="auto"/>
        <w:jc w:val="both"/>
        <w:rPr>
          <w:sz w:val="28"/>
          <w:szCs w:val="28"/>
        </w:rPr>
      </w:pPr>
      <w:r>
        <w:rPr>
          <w:sz w:val="28"/>
          <w:szCs w:val="28"/>
          <w:rtl/>
        </w:rPr>
        <w:t>בשנת 1909 קבוצת תושבים יהודים מיפו הקימה אגודה בשם "אחוזת בית", במטרה להקים שכונה יהודית חדשה בשם זה מצפון ליפו.</w:t>
      </w:r>
    </w:p>
    <w:p w14:paraId="08222B9C" w14:textId="77777777" w:rsidR="0012461B" w:rsidRDefault="00000000">
      <w:pPr>
        <w:spacing w:line="360" w:lineRule="auto"/>
        <w:jc w:val="both"/>
        <w:rPr>
          <w:sz w:val="28"/>
          <w:szCs w:val="28"/>
        </w:rPr>
      </w:pPr>
      <w:r>
        <w:rPr>
          <w:sz w:val="28"/>
          <w:szCs w:val="28"/>
          <w:rtl/>
        </w:rPr>
        <w:t xml:space="preserve">חברי האגודה תרמו מכספם והקרן הקיימת הלוותה את החסר. תוך 5 שנים התגוררו בישוב החדש, שבראשו עמד מאיר דיזנגוף, קרוב ל-2000 יהודים, זו הייתה ההתחלה של העיר הראשונה העברית תל-אביב. (כשם התרגום העברי לספרו של הרצל </w:t>
      </w:r>
      <w:proofErr w:type="spellStart"/>
      <w:r>
        <w:rPr>
          <w:sz w:val="28"/>
          <w:szCs w:val="28"/>
          <w:rtl/>
        </w:rPr>
        <w:t>אלטנוילנד</w:t>
      </w:r>
      <w:proofErr w:type="spellEnd"/>
      <w:r>
        <w:rPr>
          <w:sz w:val="28"/>
          <w:szCs w:val="28"/>
          <w:rtl/>
        </w:rPr>
        <w:t xml:space="preserve"> – ארץ ישנה-חדשה, מקום ששמו תל אביב מוזכר בתנ"ך בספר יחזקאל ג' פסוק ט"ו).</w:t>
      </w:r>
    </w:p>
    <w:p w14:paraId="21EFBD6B" w14:textId="77777777" w:rsidR="0012461B" w:rsidRDefault="00000000">
      <w:pPr>
        <w:spacing w:line="360" w:lineRule="auto"/>
        <w:jc w:val="both"/>
        <w:rPr>
          <w:sz w:val="28"/>
          <w:szCs w:val="28"/>
        </w:rPr>
      </w:pPr>
      <w:r>
        <w:rPr>
          <w:sz w:val="28"/>
          <w:szCs w:val="28"/>
          <w:rtl/>
        </w:rPr>
        <w:t>בתל אביב דיברו עברית, וחנויות נפתחו רק ברובע מיוחד בפיקוח של ועד השכונה. בעיר העברית הראשונה הקפידו על תקנות ניקיון ובנייה, שילוב עצים וגנים, ריצוף הרחובות ופנסי רחוב.</w:t>
      </w:r>
    </w:p>
    <w:p w14:paraId="05426444" w14:textId="77777777" w:rsidR="0012461B" w:rsidRDefault="00000000">
      <w:pPr>
        <w:spacing w:line="360" w:lineRule="auto"/>
        <w:jc w:val="both"/>
        <w:rPr>
          <w:sz w:val="28"/>
          <w:szCs w:val="28"/>
        </w:rPr>
      </w:pPr>
      <w:r>
        <w:rPr>
          <w:sz w:val="28"/>
          <w:szCs w:val="28"/>
          <w:rtl/>
        </w:rPr>
        <w:t xml:space="preserve">המוסדות הציוניים והמרכזיים העבירו לשם את משרדיהם. </w:t>
      </w:r>
    </w:p>
    <w:p w14:paraId="5F0D2AE1" w14:textId="77777777" w:rsidR="0012461B" w:rsidRDefault="00000000">
      <w:pPr>
        <w:spacing w:line="360" w:lineRule="auto"/>
        <w:jc w:val="both"/>
        <w:rPr>
          <w:sz w:val="28"/>
          <w:szCs w:val="28"/>
        </w:rPr>
      </w:pPr>
      <w:r>
        <w:rPr>
          <w:sz w:val="28"/>
          <w:szCs w:val="28"/>
          <w:rtl/>
        </w:rPr>
        <w:t>תל אביב, משכה אליה תושבים רבים כי הייתה עיר עברית, מודרנית ונקייה. תל אביב נהפכה למרכז חיי התרבות של היישוב המתפתח בארץ.</w:t>
      </w:r>
    </w:p>
    <w:p w14:paraId="1732D557" w14:textId="77777777" w:rsidR="0012461B" w:rsidRDefault="0012461B">
      <w:pPr>
        <w:spacing w:line="360" w:lineRule="auto"/>
        <w:ind w:left="-1134"/>
        <w:jc w:val="both"/>
      </w:pPr>
    </w:p>
    <w:p w14:paraId="142F3370" w14:textId="77777777" w:rsidR="0012461B" w:rsidRDefault="0012461B">
      <w:pPr>
        <w:spacing w:line="360" w:lineRule="auto"/>
        <w:ind w:left="-1134"/>
        <w:jc w:val="both"/>
        <w:rPr>
          <w:b/>
        </w:rPr>
      </w:pPr>
    </w:p>
    <w:p w14:paraId="71D51871" w14:textId="77777777" w:rsidR="0012461B" w:rsidRDefault="0012461B">
      <w:pPr>
        <w:spacing w:line="360" w:lineRule="auto"/>
        <w:ind w:left="-1134"/>
        <w:jc w:val="both"/>
        <w:rPr>
          <w:b/>
        </w:rPr>
      </w:pPr>
    </w:p>
    <w:p w14:paraId="17178F34" w14:textId="77777777" w:rsidR="0012461B" w:rsidRDefault="0012461B">
      <w:pPr>
        <w:spacing w:line="360" w:lineRule="auto"/>
        <w:ind w:left="-1134"/>
        <w:jc w:val="both"/>
        <w:rPr>
          <w:b/>
        </w:rPr>
      </w:pPr>
    </w:p>
    <w:p w14:paraId="7DDD83F2" w14:textId="77777777" w:rsidR="0012461B" w:rsidRDefault="00000000">
      <w:pPr>
        <w:spacing w:line="360" w:lineRule="auto"/>
        <w:ind w:left="-52"/>
        <w:jc w:val="both"/>
        <w:rPr>
          <w:sz w:val="24"/>
          <w:szCs w:val="24"/>
        </w:rPr>
      </w:pPr>
      <w:r>
        <w:rPr>
          <w:sz w:val="24"/>
          <w:szCs w:val="24"/>
          <w:highlight w:val="yellow"/>
          <w:rtl/>
        </w:rPr>
        <w:t>הבט בתמונות שלפניך, והסבר מדוע היה צריך להקים את העיר ת"א</w:t>
      </w:r>
      <w:r>
        <w:rPr>
          <w:sz w:val="24"/>
          <w:szCs w:val="24"/>
        </w:rPr>
        <w:t>?</w:t>
      </w:r>
      <w:r>
        <w:rPr>
          <w:noProof/>
        </w:rPr>
        <w:drawing>
          <wp:anchor distT="0" distB="0" distL="114300" distR="114300" simplePos="0" relativeHeight="251695104" behindDoc="0" locked="0" layoutInCell="1" hidden="0" allowOverlap="1" wp14:anchorId="56D6CDEB" wp14:editId="09A6905C">
            <wp:simplePos x="0" y="0"/>
            <wp:positionH relativeFrom="column">
              <wp:posOffset>3821430</wp:posOffset>
            </wp:positionH>
            <wp:positionV relativeFrom="paragraph">
              <wp:posOffset>847725</wp:posOffset>
            </wp:positionV>
            <wp:extent cx="1812925" cy="1450340"/>
            <wp:effectExtent l="88900" t="88900" r="88900" b="88900"/>
            <wp:wrapSquare wrapText="bothSides" distT="0" distB="0" distL="114300" distR="114300"/>
            <wp:docPr id="145" name="image14.jpg" descr="http://upload.wikimedia.org/wikipedia/commons/thumb/e/e2/TelAviv-Founding.jpg/240px-TelAviv-Founding.jpg"/>
            <wp:cNvGraphicFramePr/>
            <a:graphic xmlns:a="http://schemas.openxmlformats.org/drawingml/2006/main">
              <a:graphicData uri="http://schemas.openxmlformats.org/drawingml/2006/picture">
                <pic:pic xmlns:pic="http://schemas.openxmlformats.org/drawingml/2006/picture">
                  <pic:nvPicPr>
                    <pic:cNvPr id="0" name="image14.jpg" descr="http://upload.wikimedia.org/wikipedia/commons/thumb/e/e2/TelAviv-Founding.jpg/240px-TelAviv-Founding.jpg"/>
                    <pic:cNvPicPr preferRelativeResize="0"/>
                  </pic:nvPicPr>
                  <pic:blipFill>
                    <a:blip r:embed="rId38"/>
                    <a:srcRect/>
                    <a:stretch>
                      <a:fillRect/>
                    </a:stretch>
                  </pic:blipFill>
                  <pic:spPr>
                    <a:xfrm>
                      <a:off x="0" y="0"/>
                      <a:ext cx="1812925" cy="1450340"/>
                    </a:xfrm>
                    <a:prstGeom prst="rect">
                      <a:avLst/>
                    </a:prstGeom>
                    <a:ln w="88900">
                      <a:solidFill>
                        <a:srgbClr val="FFFFFF"/>
                      </a:solidFill>
                      <a:prstDash val="solid"/>
                    </a:ln>
                  </pic:spPr>
                </pic:pic>
              </a:graphicData>
            </a:graphic>
          </wp:anchor>
        </w:drawing>
      </w:r>
      <w:r>
        <w:rPr>
          <w:noProof/>
        </w:rPr>
        <w:drawing>
          <wp:anchor distT="0" distB="0" distL="114300" distR="114300" simplePos="0" relativeHeight="251696128" behindDoc="0" locked="0" layoutInCell="1" hidden="0" allowOverlap="1" wp14:anchorId="55FCC0AF" wp14:editId="5C78DA4E">
            <wp:simplePos x="0" y="0"/>
            <wp:positionH relativeFrom="column">
              <wp:posOffset>1916429</wp:posOffset>
            </wp:positionH>
            <wp:positionV relativeFrom="paragraph">
              <wp:posOffset>815975</wp:posOffset>
            </wp:positionV>
            <wp:extent cx="1639570" cy="1482090"/>
            <wp:effectExtent l="88900" t="88900" r="88900" b="88900"/>
            <wp:wrapSquare wrapText="bothSides" distT="0" distB="0" distL="114300" distR="114300"/>
            <wp:docPr id="136" name="image10.jpg" descr="http://upload.wikimedia.org/wikipedia/commons/thumb/6/6f/MarktJaffaGustavBauernfeind1887.jpg/250px-MarktJaffaGustavBauernfeind1887.jpg"/>
            <wp:cNvGraphicFramePr/>
            <a:graphic xmlns:a="http://schemas.openxmlformats.org/drawingml/2006/main">
              <a:graphicData uri="http://schemas.openxmlformats.org/drawingml/2006/picture">
                <pic:pic xmlns:pic="http://schemas.openxmlformats.org/drawingml/2006/picture">
                  <pic:nvPicPr>
                    <pic:cNvPr id="0" name="image10.jpg" descr="http://upload.wikimedia.org/wikipedia/commons/thumb/6/6f/MarktJaffaGustavBauernfeind1887.jpg/250px-MarktJaffaGustavBauernfeind1887.jpg"/>
                    <pic:cNvPicPr preferRelativeResize="0"/>
                  </pic:nvPicPr>
                  <pic:blipFill>
                    <a:blip r:embed="rId39"/>
                    <a:srcRect/>
                    <a:stretch>
                      <a:fillRect/>
                    </a:stretch>
                  </pic:blipFill>
                  <pic:spPr>
                    <a:xfrm>
                      <a:off x="0" y="0"/>
                      <a:ext cx="1639570" cy="1482090"/>
                    </a:xfrm>
                    <a:prstGeom prst="rect">
                      <a:avLst/>
                    </a:prstGeom>
                    <a:ln w="88900">
                      <a:solidFill>
                        <a:srgbClr val="FFFFFF"/>
                      </a:solidFill>
                      <a:prstDash val="solid"/>
                    </a:ln>
                  </pic:spPr>
                </pic:pic>
              </a:graphicData>
            </a:graphic>
          </wp:anchor>
        </w:drawing>
      </w:r>
    </w:p>
    <w:p w14:paraId="361BD4C0" w14:textId="77777777" w:rsidR="0012461B" w:rsidRDefault="0012461B">
      <w:pPr>
        <w:spacing w:line="360" w:lineRule="auto"/>
        <w:rPr>
          <w:color w:val="FF0000"/>
        </w:rPr>
      </w:pPr>
    </w:p>
    <w:p w14:paraId="64BD8AB6" w14:textId="77777777" w:rsidR="0012461B" w:rsidRDefault="00000000">
      <w:pPr>
        <w:spacing w:line="360" w:lineRule="auto"/>
        <w:ind w:left="-619"/>
        <w:rPr>
          <w:sz w:val="24"/>
          <w:szCs w:val="24"/>
        </w:rPr>
      </w:pPr>
      <w:r>
        <w:rPr>
          <w:sz w:val="24"/>
          <w:szCs w:val="24"/>
          <w:rtl/>
        </w:rPr>
        <w:t>השוק ביפו בסוף המאה ה-19.           ראשי מתיישבי ת"א עורכים הגרלה.        ת"א בראשית דרכה.</w:t>
      </w:r>
      <w:r>
        <w:rPr>
          <w:b/>
          <w:color w:val="FF0000"/>
          <w:sz w:val="24"/>
          <w:szCs w:val="24"/>
          <w:u w:val="single"/>
        </w:rPr>
        <w:t xml:space="preserve"> </w:t>
      </w:r>
      <w:r>
        <w:rPr>
          <w:noProof/>
        </w:rPr>
        <w:drawing>
          <wp:anchor distT="0" distB="0" distL="114300" distR="114300" simplePos="0" relativeHeight="251697152" behindDoc="0" locked="0" layoutInCell="1" hidden="0" allowOverlap="1" wp14:anchorId="235BCF49" wp14:editId="142BDB0B">
            <wp:simplePos x="0" y="0"/>
            <wp:positionH relativeFrom="column">
              <wp:posOffset>49531</wp:posOffset>
            </wp:positionH>
            <wp:positionV relativeFrom="paragraph">
              <wp:posOffset>75565</wp:posOffset>
            </wp:positionV>
            <wp:extent cx="1497965" cy="1482090"/>
            <wp:effectExtent l="88900" t="88900" r="88900" b="88900"/>
            <wp:wrapSquare wrapText="bothSides" distT="0" distB="0" distL="114300" distR="114300"/>
            <wp:docPr id="142" name="image11.jpg" descr="http://upload.wikimedia.org/wikipedia/commons/thumb/e/e2/TelAviv-paam4.jpg/250px-TelAviv-paam4.jpg"/>
            <wp:cNvGraphicFramePr/>
            <a:graphic xmlns:a="http://schemas.openxmlformats.org/drawingml/2006/main">
              <a:graphicData uri="http://schemas.openxmlformats.org/drawingml/2006/picture">
                <pic:pic xmlns:pic="http://schemas.openxmlformats.org/drawingml/2006/picture">
                  <pic:nvPicPr>
                    <pic:cNvPr id="0" name="image11.jpg" descr="http://upload.wikimedia.org/wikipedia/commons/thumb/e/e2/TelAviv-paam4.jpg/250px-TelAviv-paam4.jpg"/>
                    <pic:cNvPicPr preferRelativeResize="0"/>
                  </pic:nvPicPr>
                  <pic:blipFill>
                    <a:blip r:embed="rId40"/>
                    <a:srcRect/>
                    <a:stretch>
                      <a:fillRect/>
                    </a:stretch>
                  </pic:blipFill>
                  <pic:spPr>
                    <a:xfrm>
                      <a:off x="0" y="0"/>
                      <a:ext cx="1497965" cy="1482090"/>
                    </a:xfrm>
                    <a:prstGeom prst="rect">
                      <a:avLst/>
                    </a:prstGeom>
                    <a:ln w="88900">
                      <a:solidFill>
                        <a:srgbClr val="FFFFFF"/>
                      </a:solidFill>
                      <a:prstDash val="solid"/>
                    </a:ln>
                  </pic:spPr>
                </pic:pic>
              </a:graphicData>
            </a:graphic>
          </wp:anchor>
        </w:drawing>
      </w:r>
    </w:p>
    <w:p w14:paraId="567F5476" w14:textId="77777777" w:rsidR="0012461B" w:rsidRDefault="00000000">
      <w:pPr>
        <w:spacing w:line="360" w:lineRule="auto"/>
        <w:rPr>
          <w:b/>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D825BB" w14:textId="77777777" w:rsidR="0012461B" w:rsidRDefault="00000000">
      <w:pPr>
        <w:spacing w:line="360" w:lineRule="auto"/>
        <w:ind w:left="-52"/>
        <w:rPr>
          <w:sz w:val="24"/>
          <w:szCs w:val="24"/>
        </w:rPr>
      </w:pPr>
      <w:r>
        <w:rPr>
          <w:sz w:val="24"/>
          <w:szCs w:val="24"/>
          <w:highlight w:val="yellow"/>
          <w:rtl/>
        </w:rPr>
        <w:t>מה היו</w:t>
      </w:r>
      <w:r>
        <w:rPr>
          <w:b/>
          <w:sz w:val="24"/>
          <w:szCs w:val="24"/>
          <w:highlight w:val="yellow"/>
        </w:rPr>
        <w:t xml:space="preserve"> </w:t>
      </w:r>
      <w:r>
        <w:rPr>
          <w:sz w:val="24"/>
          <w:szCs w:val="24"/>
          <w:highlight w:val="yellow"/>
          <w:rtl/>
        </w:rPr>
        <w:t>ה</w:t>
      </w:r>
      <w:r>
        <w:rPr>
          <w:b/>
          <w:sz w:val="24"/>
          <w:szCs w:val="24"/>
          <w:highlight w:val="yellow"/>
          <w:rtl/>
        </w:rPr>
        <w:t>מטרות</w:t>
      </w:r>
      <w:r>
        <w:rPr>
          <w:sz w:val="24"/>
          <w:szCs w:val="24"/>
          <w:highlight w:val="yellow"/>
          <w:rtl/>
        </w:rPr>
        <w:t xml:space="preserve"> בהקמת העיר תל אביב?</w:t>
      </w:r>
      <w:r>
        <w:rPr>
          <w:sz w:val="24"/>
          <w:szCs w:val="24"/>
        </w:rPr>
        <w:t xml:space="preserve"> </w:t>
      </w:r>
    </w:p>
    <w:p w14:paraId="182C623C" w14:textId="77777777" w:rsidR="0012461B" w:rsidRDefault="00000000">
      <w:pPr>
        <w:numPr>
          <w:ilvl w:val="0"/>
          <w:numId w:val="32"/>
        </w:numPr>
        <w:pBdr>
          <w:top w:val="nil"/>
          <w:left w:val="nil"/>
          <w:bottom w:val="nil"/>
          <w:right w:val="nil"/>
          <w:between w:val="nil"/>
        </w:pBdr>
        <w:spacing w:after="0" w:line="360" w:lineRule="auto"/>
        <w:ind w:left="-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tl/>
        </w:rPr>
        <w:lastRenderedPageBreak/>
        <w:t>להקים עיר עברית בה יגורו עברים במאה אחוזים, וידברו בה רק עברית.</w:t>
      </w:r>
    </w:p>
    <w:p w14:paraId="79C14F77" w14:textId="77777777" w:rsidR="0012461B" w:rsidRDefault="00000000">
      <w:pPr>
        <w:numPr>
          <w:ilvl w:val="0"/>
          <w:numId w:val="32"/>
        </w:numPr>
        <w:pBdr>
          <w:top w:val="nil"/>
          <w:left w:val="nil"/>
          <w:bottom w:val="nil"/>
          <w:right w:val="nil"/>
          <w:between w:val="nil"/>
        </w:pBdr>
        <w:spacing w:after="0" w:line="360" w:lineRule="auto"/>
        <w:ind w:left="-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tl/>
        </w:rPr>
        <w:t xml:space="preserve">לחיות בעיר מודרנית, בתנאים טובים יותר: תנאי היגיינה וניקיון טובים ופחות צפיפות. </w:t>
      </w:r>
    </w:p>
    <w:p w14:paraId="081286DD" w14:textId="77777777" w:rsidR="0012461B" w:rsidRDefault="00000000">
      <w:pPr>
        <w:numPr>
          <w:ilvl w:val="0"/>
          <w:numId w:val="32"/>
        </w:numPr>
        <w:pBdr>
          <w:top w:val="nil"/>
          <w:left w:val="nil"/>
          <w:bottom w:val="nil"/>
          <w:right w:val="nil"/>
          <w:between w:val="nil"/>
        </w:pBdr>
        <w:spacing w:after="0" w:line="360" w:lineRule="auto"/>
        <w:ind w:left="-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tl/>
        </w:rPr>
        <w:t>להקים עיר נמל באמצעותה יוכל להתפתח המסחר בקרב היהודים.</w:t>
      </w:r>
    </w:p>
    <w:p w14:paraId="49CC7EDD" w14:textId="77777777" w:rsidR="0012461B" w:rsidRDefault="00000000">
      <w:pPr>
        <w:numPr>
          <w:ilvl w:val="0"/>
          <w:numId w:val="32"/>
        </w:numPr>
        <w:pBdr>
          <w:top w:val="nil"/>
          <w:left w:val="nil"/>
          <w:bottom w:val="nil"/>
          <w:right w:val="nil"/>
          <w:between w:val="nil"/>
        </w:pBdr>
        <w:spacing w:after="0" w:line="360" w:lineRule="auto"/>
        <w:ind w:left="-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tl/>
        </w:rPr>
        <w:t xml:space="preserve">לכבוש את הקרקע - לרכוש אדמות ולבנות עליהן בתים.  </w:t>
      </w:r>
    </w:p>
    <w:p w14:paraId="452BAF10" w14:textId="77777777" w:rsidR="0012461B" w:rsidRDefault="0012461B">
      <w:pPr>
        <w:pBdr>
          <w:top w:val="nil"/>
          <w:left w:val="nil"/>
          <w:bottom w:val="nil"/>
          <w:right w:val="nil"/>
          <w:between w:val="nil"/>
        </w:pBdr>
        <w:spacing w:after="0" w:line="360" w:lineRule="auto"/>
        <w:ind w:left="-52"/>
        <w:rPr>
          <w:rFonts w:ascii="Times New Roman" w:eastAsia="Times New Roman" w:hAnsi="Times New Roman" w:cs="Times New Roman"/>
          <w:color w:val="000000"/>
          <w:sz w:val="24"/>
          <w:szCs w:val="24"/>
        </w:rPr>
      </w:pPr>
    </w:p>
    <w:p w14:paraId="37E7DD4B" w14:textId="77777777" w:rsidR="0012461B" w:rsidRDefault="00000000">
      <w:pPr>
        <w:pBdr>
          <w:top w:val="nil"/>
          <w:left w:val="nil"/>
          <w:bottom w:val="nil"/>
          <w:right w:val="nil"/>
          <w:between w:val="nil"/>
        </w:pBdr>
        <w:spacing w:after="0" w:line="360" w:lineRule="auto"/>
        <w:ind w:left="-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tl/>
        </w:rPr>
        <w:t>סכמו במילים שלכם את תהליך הקמת העיר תל-אביב.</w:t>
      </w:r>
    </w:p>
    <w:p w14:paraId="55214FF9" w14:textId="77777777" w:rsidR="0012461B" w:rsidRDefault="00000000">
      <w:pPr>
        <w:spacing w:line="360" w:lineRule="auto"/>
        <w:ind w:left="-52"/>
        <w:jc w:val="center"/>
        <w:rPr>
          <w:b/>
          <w:sz w:val="24"/>
          <w:szCs w:val="24"/>
          <w:u w:val="single"/>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05F977" w14:textId="77777777" w:rsidR="0012461B" w:rsidRDefault="00000000">
      <w:pPr>
        <w:spacing w:line="360" w:lineRule="auto"/>
        <w:ind w:left="-477"/>
        <w:jc w:val="center"/>
        <w:rPr>
          <w:b/>
          <w:sz w:val="28"/>
          <w:szCs w:val="28"/>
          <w:u w:val="single"/>
        </w:rPr>
      </w:pPr>
      <w:r>
        <w:rPr>
          <w:b/>
          <w:sz w:val="28"/>
          <w:szCs w:val="28"/>
          <w:u w:val="single"/>
          <w:rtl/>
        </w:rPr>
        <w:t>לסיכום: בתקופת העלייה הראשונה והשנייה, הוקמו שלוש צורות התיישבות ייחודיות.</w:t>
      </w:r>
    </w:p>
    <w:p w14:paraId="52404DA7" w14:textId="77777777" w:rsidR="0012461B" w:rsidRDefault="0012461B">
      <w:pPr>
        <w:spacing w:line="360" w:lineRule="auto"/>
        <w:rPr>
          <w:b/>
        </w:rPr>
      </w:pPr>
    </w:p>
    <w:p w14:paraId="07EFF097" w14:textId="77777777" w:rsidR="0012461B" w:rsidRDefault="00000000">
      <w:pPr>
        <w:spacing w:line="360" w:lineRule="auto"/>
        <w:rPr>
          <w:b/>
          <w:u w:val="single"/>
        </w:rPr>
      </w:pPr>
      <w:r>
        <w:rPr>
          <w:noProof/>
        </w:rPr>
        <mc:AlternateContent>
          <mc:Choice Requires="wpg">
            <w:drawing>
              <wp:anchor distT="0" distB="0" distL="114300" distR="114300" simplePos="0" relativeHeight="251698176" behindDoc="0" locked="0" layoutInCell="1" hidden="0" allowOverlap="1" wp14:anchorId="717EFF53" wp14:editId="3015F430">
                <wp:simplePos x="0" y="0"/>
                <wp:positionH relativeFrom="column">
                  <wp:posOffset>-342899</wp:posOffset>
                </wp:positionH>
                <wp:positionV relativeFrom="paragraph">
                  <wp:posOffset>101600</wp:posOffset>
                </wp:positionV>
                <wp:extent cx="6012180" cy="895350"/>
                <wp:effectExtent l="0" t="0" r="0" b="0"/>
                <wp:wrapNone/>
                <wp:docPr id="125" name="קבוצה 125"/>
                <wp:cNvGraphicFramePr/>
                <a:graphic xmlns:a="http://schemas.openxmlformats.org/drawingml/2006/main">
                  <a:graphicData uri="http://schemas.microsoft.com/office/word/2010/wordprocessingGroup">
                    <wpg:wgp>
                      <wpg:cNvGrpSpPr/>
                      <wpg:grpSpPr>
                        <a:xfrm>
                          <a:off x="0" y="0"/>
                          <a:ext cx="6012180" cy="895350"/>
                          <a:chOff x="2335125" y="3327550"/>
                          <a:chExt cx="6021750" cy="904900"/>
                        </a:xfrm>
                      </wpg:grpSpPr>
                      <wpg:grpSp>
                        <wpg:cNvPr id="1330044590" name="קבוצה 1330044590"/>
                        <wpg:cNvGrpSpPr/>
                        <wpg:grpSpPr>
                          <a:xfrm>
                            <a:off x="2339910" y="3332325"/>
                            <a:ext cx="6012180" cy="895350"/>
                            <a:chOff x="975" y="3628"/>
                            <a:chExt cx="9150" cy="1425"/>
                          </a:xfrm>
                        </wpg:grpSpPr>
                        <wps:wsp>
                          <wps:cNvPr id="2138109310" name="מלבן 2138109310"/>
                          <wps:cNvSpPr/>
                          <wps:spPr>
                            <a:xfrm>
                              <a:off x="975" y="3628"/>
                              <a:ext cx="9150" cy="1425"/>
                            </a:xfrm>
                            <a:prstGeom prst="rect">
                              <a:avLst/>
                            </a:prstGeom>
                            <a:noFill/>
                            <a:ln>
                              <a:noFill/>
                            </a:ln>
                          </wps:spPr>
                          <wps:txbx>
                            <w:txbxContent>
                              <w:p w14:paraId="4F0EB225" w14:textId="77777777" w:rsidR="0012461B" w:rsidRDefault="0012461B">
                                <w:pPr>
                                  <w:spacing w:after="0" w:line="240" w:lineRule="auto"/>
                                  <w:textDirection w:val="btLr"/>
                                </w:pPr>
                              </w:p>
                            </w:txbxContent>
                          </wps:txbx>
                          <wps:bodyPr spcFirstLastPara="1" wrap="square" lIns="91425" tIns="91425" rIns="91425" bIns="91425" anchor="ctr" anchorCtr="0">
                            <a:noAutofit/>
                          </wps:bodyPr>
                        </wps:wsp>
                        <wps:wsp>
                          <wps:cNvPr id="239206391" name="מלבן 239206391"/>
                          <wps:cNvSpPr/>
                          <wps:spPr>
                            <a:xfrm>
                              <a:off x="7215" y="3628"/>
                              <a:ext cx="2910" cy="1425"/>
                            </a:xfrm>
                            <a:prstGeom prst="rect">
                              <a:avLst/>
                            </a:prstGeom>
                            <a:solidFill>
                              <a:srgbClr val="EAF1DD"/>
                            </a:solidFill>
                            <a:ln w="9525" cap="rnd" cmpd="sng">
                              <a:solidFill>
                                <a:srgbClr val="4E6128"/>
                              </a:solidFill>
                              <a:prstDash val="dot"/>
                              <a:miter lim="800000"/>
                              <a:headEnd type="none" w="sm" len="sm"/>
                              <a:tailEnd type="none" w="sm" len="sm"/>
                            </a:ln>
                          </wps:spPr>
                          <wps:txbx>
                            <w:txbxContent>
                              <w:p w14:paraId="68B1CC8E" w14:textId="77777777" w:rsidR="0012461B" w:rsidRDefault="00000000">
                                <w:pPr>
                                  <w:spacing w:line="275" w:lineRule="auto"/>
                                  <w:jc w:val="center"/>
                                  <w:textDirection w:val="btLr"/>
                                </w:pPr>
                                <w:proofErr w:type="spellStart"/>
                                <w:r>
                                  <w:rPr>
                                    <w:rFonts w:ascii="Arial" w:eastAsia="Arial" w:hAnsi="Arial" w:cs="Arial"/>
                                    <w:b/>
                                    <w:color w:val="000000"/>
                                    <w:sz w:val="28"/>
                                  </w:rPr>
                                  <w:t>המושבה</w:t>
                                </w:r>
                                <w:proofErr w:type="spellEnd"/>
                              </w:p>
                              <w:p w14:paraId="08015170" w14:textId="77777777" w:rsidR="0012461B" w:rsidRDefault="00000000">
                                <w:pPr>
                                  <w:spacing w:line="275" w:lineRule="auto"/>
                                  <w:jc w:val="center"/>
                                  <w:textDirection w:val="btLr"/>
                                </w:pPr>
                                <w:proofErr w:type="spellStart"/>
                                <w:r>
                                  <w:rPr>
                                    <w:rFonts w:ascii="Arial" w:eastAsia="Arial" w:hAnsi="Arial" w:cs="Arial"/>
                                    <w:color w:val="000000"/>
                                    <w:sz w:val="28"/>
                                  </w:rPr>
                                  <w:t>צורת</w:t>
                                </w:r>
                                <w:proofErr w:type="spellEnd"/>
                                <w:r>
                                  <w:rPr>
                                    <w:rFonts w:ascii="Arial" w:eastAsia="Arial" w:hAnsi="Arial" w:cs="Arial"/>
                                    <w:color w:val="000000"/>
                                    <w:sz w:val="28"/>
                                  </w:rPr>
                                  <w:t xml:space="preserve"> </w:t>
                                </w:r>
                                <w:proofErr w:type="spellStart"/>
                                <w:r>
                                  <w:rPr>
                                    <w:rFonts w:ascii="Arial" w:eastAsia="Arial" w:hAnsi="Arial" w:cs="Arial"/>
                                    <w:color w:val="000000"/>
                                    <w:sz w:val="28"/>
                                  </w:rPr>
                                  <w:t>התיישבות</w:t>
                                </w:r>
                                <w:proofErr w:type="spellEnd"/>
                                <w:r>
                                  <w:rPr>
                                    <w:rFonts w:ascii="Arial" w:eastAsia="Arial" w:hAnsi="Arial" w:cs="Arial"/>
                                    <w:color w:val="000000"/>
                                    <w:sz w:val="28"/>
                                  </w:rPr>
                                  <w:t xml:space="preserve"> </w:t>
                                </w:r>
                                <w:proofErr w:type="spellStart"/>
                                <w:r>
                                  <w:rPr>
                                    <w:rFonts w:ascii="Arial" w:eastAsia="Arial" w:hAnsi="Arial" w:cs="Arial"/>
                                    <w:color w:val="000000"/>
                                    <w:sz w:val="28"/>
                                  </w:rPr>
                                  <w:t>חקלאית</w:t>
                                </w:r>
                                <w:proofErr w:type="spellEnd"/>
                                <w:r>
                                  <w:rPr>
                                    <w:rFonts w:ascii="Arial" w:eastAsia="Arial" w:hAnsi="Arial" w:cs="Arial"/>
                                    <w:color w:val="000000"/>
                                    <w:sz w:val="28"/>
                                  </w:rPr>
                                  <w:t xml:space="preserve">, </w:t>
                                </w:r>
                                <w:proofErr w:type="spellStart"/>
                                <w:r>
                                  <w:rPr>
                                    <w:rFonts w:ascii="Arial" w:eastAsia="Arial" w:hAnsi="Arial" w:cs="Arial"/>
                                    <w:color w:val="000000"/>
                                    <w:sz w:val="28"/>
                                  </w:rPr>
                                  <w:t>פרטית</w:t>
                                </w:r>
                                <w:proofErr w:type="spellEnd"/>
                              </w:p>
                            </w:txbxContent>
                          </wps:txbx>
                          <wps:bodyPr spcFirstLastPara="1" wrap="square" lIns="91425" tIns="45700" rIns="91425" bIns="45700" anchor="t" anchorCtr="0">
                            <a:noAutofit/>
                          </wps:bodyPr>
                        </wps:wsp>
                        <wps:wsp>
                          <wps:cNvPr id="550052649" name="מלבן 550052649"/>
                          <wps:cNvSpPr/>
                          <wps:spPr>
                            <a:xfrm>
                              <a:off x="4095" y="3628"/>
                              <a:ext cx="2925" cy="1425"/>
                            </a:xfrm>
                            <a:prstGeom prst="rect">
                              <a:avLst/>
                            </a:prstGeom>
                            <a:solidFill>
                              <a:srgbClr val="EAF1DD"/>
                            </a:solidFill>
                            <a:ln w="9525" cap="rnd" cmpd="sng">
                              <a:solidFill>
                                <a:srgbClr val="4E6128"/>
                              </a:solidFill>
                              <a:prstDash val="dot"/>
                              <a:miter lim="800000"/>
                              <a:headEnd type="none" w="sm" len="sm"/>
                              <a:tailEnd type="none" w="sm" len="sm"/>
                            </a:ln>
                          </wps:spPr>
                          <wps:txbx>
                            <w:txbxContent>
                              <w:p w14:paraId="055D2990" w14:textId="77777777" w:rsidR="0012461B" w:rsidRDefault="00000000">
                                <w:pPr>
                                  <w:spacing w:line="275" w:lineRule="auto"/>
                                  <w:jc w:val="center"/>
                                  <w:textDirection w:val="btLr"/>
                                </w:pPr>
                                <w:proofErr w:type="spellStart"/>
                                <w:r>
                                  <w:rPr>
                                    <w:rFonts w:ascii="Arial" w:eastAsia="Arial" w:hAnsi="Arial" w:cs="Arial"/>
                                    <w:b/>
                                    <w:color w:val="000000"/>
                                    <w:sz w:val="28"/>
                                  </w:rPr>
                                  <w:t>הקבוצה</w:t>
                                </w:r>
                                <w:proofErr w:type="spellEnd"/>
                              </w:p>
                              <w:p w14:paraId="6210394D" w14:textId="77777777" w:rsidR="0012461B" w:rsidRDefault="00000000">
                                <w:pPr>
                                  <w:spacing w:line="275" w:lineRule="auto"/>
                                  <w:jc w:val="center"/>
                                  <w:textDirection w:val="btLr"/>
                                </w:pPr>
                                <w:proofErr w:type="spellStart"/>
                                <w:r>
                                  <w:rPr>
                                    <w:rFonts w:ascii="Arial" w:eastAsia="Arial" w:hAnsi="Arial" w:cs="Arial"/>
                                    <w:color w:val="000000"/>
                                    <w:sz w:val="28"/>
                                  </w:rPr>
                                  <w:t>צורת</w:t>
                                </w:r>
                                <w:proofErr w:type="spellEnd"/>
                                <w:r>
                                  <w:rPr>
                                    <w:rFonts w:ascii="Arial" w:eastAsia="Arial" w:hAnsi="Arial" w:cs="Arial"/>
                                    <w:color w:val="000000"/>
                                    <w:sz w:val="28"/>
                                  </w:rPr>
                                  <w:t xml:space="preserve"> </w:t>
                                </w:r>
                                <w:proofErr w:type="spellStart"/>
                                <w:r>
                                  <w:rPr>
                                    <w:rFonts w:ascii="Arial" w:eastAsia="Arial" w:hAnsi="Arial" w:cs="Arial"/>
                                    <w:color w:val="000000"/>
                                    <w:sz w:val="28"/>
                                  </w:rPr>
                                  <w:t>התיישבות</w:t>
                                </w:r>
                                <w:proofErr w:type="spellEnd"/>
                                <w:r>
                                  <w:rPr>
                                    <w:rFonts w:ascii="Arial" w:eastAsia="Arial" w:hAnsi="Arial" w:cs="Arial"/>
                                    <w:color w:val="000000"/>
                                    <w:sz w:val="28"/>
                                  </w:rPr>
                                  <w:t xml:space="preserve"> </w:t>
                                </w:r>
                                <w:proofErr w:type="spellStart"/>
                                <w:r>
                                  <w:rPr>
                                    <w:rFonts w:ascii="Arial" w:eastAsia="Arial" w:hAnsi="Arial" w:cs="Arial"/>
                                    <w:color w:val="000000"/>
                                    <w:sz w:val="28"/>
                                  </w:rPr>
                                  <w:t>חקלאית</w:t>
                                </w:r>
                                <w:proofErr w:type="spellEnd"/>
                                <w:r>
                                  <w:rPr>
                                    <w:rFonts w:ascii="Arial" w:eastAsia="Arial" w:hAnsi="Arial" w:cs="Arial"/>
                                    <w:color w:val="000000"/>
                                    <w:sz w:val="28"/>
                                  </w:rPr>
                                  <w:t xml:space="preserve">, </w:t>
                                </w:r>
                                <w:proofErr w:type="spellStart"/>
                                <w:r>
                                  <w:rPr>
                                    <w:rFonts w:ascii="Arial" w:eastAsia="Arial" w:hAnsi="Arial" w:cs="Arial"/>
                                    <w:color w:val="000000"/>
                                    <w:sz w:val="28"/>
                                  </w:rPr>
                                  <w:t>קולקטיבית</w:t>
                                </w:r>
                                <w:proofErr w:type="spellEnd"/>
                              </w:p>
                            </w:txbxContent>
                          </wps:txbx>
                          <wps:bodyPr spcFirstLastPara="1" wrap="square" lIns="91425" tIns="45700" rIns="91425" bIns="45700" anchor="t" anchorCtr="0">
                            <a:noAutofit/>
                          </wps:bodyPr>
                        </wps:wsp>
                        <wps:wsp>
                          <wps:cNvPr id="1715722792" name="מלבן 1715722792"/>
                          <wps:cNvSpPr/>
                          <wps:spPr>
                            <a:xfrm>
                              <a:off x="975" y="3628"/>
                              <a:ext cx="2925" cy="1425"/>
                            </a:xfrm>
                            <a:prstGeom prst="rect">
                              <a:avLst/>
                            </a:prstGeom>
                            <a:solidFill>
                              <a:srgbClr val="EAF1DD"/>
                            </a:solidFill>
                            <a:ln w="9525" cap="rnd" cmpd="sng">
                              <a:solidFill>
                                <a:srgbClr val="4E6128"/>
                              </a:solidFill>
                              <a:prstDash val="dot"/>
                              <a:miter lim="800000"/>
                              <a:headEnd type="none" w="sm" len="sm"/>
                              <a:tailEnd type="none" w="sm" len="sm"/>
                            </a:ln>
                          </wps:spPr>
                          <wps:txbx>
                            <w:txbxContent>
                              <w:p w14:paraId="123DED38" w14:textId="77777777" w:rsidR="0012461B" w:rsidRDefault="00000000">
                                <w:pPr>
                                  <w:spacing w:line="275" w:lineRule="auto"/>
                                  <w:jc w:val="center"/>
                                  <w:textDirection w:val="btLr"/>
                                </w:pPr>
                                <w:proofErr w:type="spellStart"/>
                                <w:r>
                                  <w:rPr>
                                    <w:rFonts w:ascii="Arial" w:eastAsia="Arial" w:hAnsi="Arial" w:cs="Arial"/>
                                    <w:b/>
                                    <w:color w:val="000000"/>
                                    <w:sz w:val="28"/>
                                  </w:rPr>
                                  <w:t>העיר</w:t>
                                </w:r>
                                <w:proofErr w:type="spellEnd"/>
                                <w:r>
                                  <w:rPr>
                                    <w:rFonts w:ascii="Arial" w:eastAsia="Arial" w:hAnsi="Arial" w:cs="Arial"/>
                                    <w:b/>
                                    <w:color w:val="000000"/>
                                    <w:sz w:val="28"/>
                                  </w:rPr>
                                  <w:t xml:space="preserve"> </w:t>
                                </w:r>
                                <w:proofErr w:type="spellStart"/>
                                <w:r>
                                  <w:rPr>
                                    <w:rFonts w:ascii="Arial" w:eastAsia="Arial" w:hAnsi="Arial" w:cs="Arial"/>
                                    <w:b/>
                                    <w:color w:val="000000"/>
                                    <w:sz w:val="28"/>
                                  </w:rPr>
                                  <w:t>העברית</w:t>
                                </w:r>
                                <w:proofErr w:type="spellEnd"/>
                              </w:p>
                              <w:p w14:paraId="6CC23D68" w14:textId="77777777" w:rsidR="0012461B" w:rsidRDefault="00000000">
                                <w:pPr>
                                  <w:spacing w:line="275" w:lineRule="auto"/>
                                  <w:jc w:val="center"/>
                                  <w:textDirection w:val="btLr"/>
                                </w:pPr>
                                <w:proofErr w:type="spellStart"/>
                                <w:r>
                                  <w:rPr>
                                    <w:rFonts w:ascii="Arial" w:eastAsia="Arial" w:hAnsi="Arial" w:cs="Arial"/>
                                    <w:color w:val="000000"/>
                                    <w:sz w:val="28"/>
                                  </w:rPr>
                                  <w:t>צורת</w:t>
                                </w:r>
                                <w:proofErr w:type="spellEnd"/>
                                <w:r>
                                  <w:rPr>
                                    <w:rFonts w:ascii="Arial" w:eastAsia="Arial" w:hAnsi="Arial" w:cs="Arial"/>
                                    <w:color w:val="000000"/>
                                    <w:sz w:val="28"/>
                                  </w:rPr>
                                  <w:t xml:space="preserve"> </w:t>
                                </w:r>
                                <w:proofErr w:type="spellStart"/>
                                <w:r>
                                  <w:rPr>
                                    <w:rFonts w:ascii="Arial" w:eastAsia="Arial" w:hAnsi="Arial" w:cs="Arial"/>
                                    <w:color w:val="000000"/>
                                    <w:sz w:val="28"/>
                                  </w:rPr>
                                  <w:t>התיישבות</w:t>
                                </w:r>
                                <w:proofErr w:type="spellEnd"/>
                                <w:r>
                                  <w:rPr>
                                    <w:rFonts w:ascii="Arial" w:eastAsia="Arial" w:hAnsi="Arial" w:cs="Arial"/>
                                    <w:color w:val="000000"/>
                                    <w:sz w:val="28"/>
                                  </w:rPr>
                                  <w:t xml:space="preserve"> </w:t>
                                </w:r>
                                <w:proofErr w:type="spellStart"/>
                                <w:r>
                                  <w:rPr>
                                    <w:rFonts w:ascii="Arial" w:eastAsia="Arial" w:hAnsi="Arial" w:cs="Arial"/>
                                    <w:color w:val="000000"/>
                                    <w:sz w:val="28"/>
                                  </w:rPr>
                                  <w:t>עירונית</w:t>
                                </w:r>
                                <w:proofErr w:type="spellEnd"/>
                              </w:p>
                            </w:txbxContent>
                          </wps:txbx>
                          <wps:bodyPr spcFirstLastPara="1" wrap="square" lIns="91425" tIns="45700" rIns="91425" bIns="45700" anchor="t" anchorCtr="0">
                            <a:noAutofit/>
                          </wps:bodyPr>
                        </wps:wsp>
                      </wpg:grpSp>
                    </wpg:wgp>
                  </a:graphicData>
                </a:graphic>
              </wp:anchor>
            </w:drawing>
          </mc:Choice>
          <mc:Fallback>
            <w:pict>
              <v:group w14:anchorId="717EFF53" id="קבוצה 125" o:spid="_x0000_s1085" style="position:absolute;left:0;text-align:left;margin-left:-27pt;margin-top:8pt;width:473.4pt;height:70.5pt;z-index:251698176;mso-position-horizontal-relative:text;mso-position-vertical-relative:text" coordorigin="23351,33275" coordsize="60217,9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">
                <v:group id="קבוצה 1330044590" o:spid="_x0000_s1086" style="position:absolute;left:23399;top:33323;width:60121;height:8953" coordorigin="975,3628" coordsize="9150,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">
                  <v:rect id="מלבן 2138109310" o:spid="_x0000_s1087" style="position:absolute;left:975;top:3628;width:9150;height:1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" filled="f" stroked="f">
                    <v:textbox inset="2.53958mm,2.53958mm,2.53958mm,2.53958mm">
                      <w:txbxContent>
                        <w:p w14:paraId="4F0EB225" w14:textId="77777777" w:rsidR="0012461B" w:rsidRDefault="0012461B">
                          <w:pPr>
                            <w:spacing w:after="0" w:line="240" w:lineRule="auto"/>
                            <w:textDirection w:val="btLr"/>
                          </w:pPr>
                        </w:p>
                      </w:txbxContent>
                    </v:textbox>
                  </v:rect>
                  <v:rect id="מלבן 239206391" o:spid="_x0000_s1088" style="position:absolute;left:7215;top:3628;width:291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" fillcolor="#eaf1dd" strokecolor="#4e6128">
                    <v:stroke dashstyle="dot" startarrowwidth="narrow" startarrowlength="short" endarrowwidth="narrow" endarrowlength="short" endcap="round"/>
                    <v:textbox inset="2.53958mm,1.2694mm,2.53958mm,1.2694mm">
                      <w:txbxContent>
                        <w:p w14:paraId="68B1CC8E" w14:textId="77777777" w:rsidR="0012461B" w:rsidRDefault="00000000">
                          <w:pPr>
                            <w:spacing w:line="275" w:lineRule="auto"/>
                            <w:jc w:val="center"/>
                            <w:textDirection w:val="btLr"/>
                          </w:pPr>
                          <w:proofErr w:type="spellStart"/>
                          <w:r>
                            <w:rPr>
                              <w:rFonts w:ascii="Arial" w:eastAsia="Arial" w:hAnsi="Arial" w:cs="Arial"/>
                              <w:b/>
                              <w:color w:val="000000"/>
                              <w:sz w:val="28"/>
                            </w:rPr>
                            <w:t>המושבה</w:t>
                          </w:r>
                          <w:proofErr w:type="spellEnd"/>
                        </w:p>
                        <w:p w14:paraId="08015170" w14:textId="77777777" w:rsidR="0012461B" w:rsidRDefault="00000000">
                          <w:pPr>
                            <w:spacing w:line="275" w:lineRule="auto"/>
                            <w:jc w:val="center"/>
                            <w:textDirection w:val="btLr"/>
                          </w:pPr>
                          <w:proofErr w:type="spellStart"/>
                          <w:r>
                            <w:rPr>
                              <w:rFonts w:ascii="Arial" w:eastAsia="Arial" w:hAnsi="Arial" w:cs="Arial"/>
                              <w:color w:val="000000"/>
                              <w:sz w:val="28"/>
                            </w:rPr>
                            <w:t>צורת</w:t>
                          </w:r>
                          <w:proofErr w:type="spellEnd"/>
                          <w:r>
                            <w:rPr>
                              <w:rFonts w:ascii="Arial" w:eastAsia="Arial" w:hAnsi="Arial" w:cs="Arial"/>
                              <w:color w:val="000000"/>
                              <w:sz w:val="28"/>
                            </w:rPr>
                            <w:t xml:space="preserve"> </w:t>
                          </w:r>
                          <w:proofErr w:type="spellStart"/>
                          <w:r>
                            <w:rPr>
                              <w:rFonts w:ascii="Arial" w:eastAsia="Arial" w:hAnsi="Arial" w:cs="Arial"/>
                              <w:color w:val="000000"/>
                              <w:sz w:val="28"/>
                            </w:rPr>
                            <w:t>התיישבות</w:t>
                          </w:r>
                          <w:proofErr w:type="spellEnd"/>
                          <w:r>
                            <w:rPr>
                              <w:rFonts w:ascii="Arial" w:eastAsia="Arial" w:hAnsi="Arial" w:cs="Arial"/>
                              <w:color w:val="000000"/>
                              <w:sz w:val="28"/>
                            </w:rPr>
                            <w:t xml:space="preserve"> </w:t>
                          </w:r>
                          <w:proofErr w:type="spellStart"/>
                          <w:r>
                            <w:rPr>
                              <w:rFonts w:ascii="Arial" w:eastAsia="Arial" w:hAnsi="Arial" w:cs="Arial"/>
                              <w:color w:val="000000"/>
                              <w:sz w:val="28"/>
                            </w:rPr>
                            <w:t>חקלאית</w:t>
                          </w:r>
                          <w:proofErr w:type="spellEnd"/>
                          <w:r>
                            <w:rPr>
                              <w:rFonts w:ascii="Arial" w:eastAsia="Arial" w:hAnsi="Arial" w:cs="Arial"/>
                              <w:color w:val="000000"/>
                              <w:sz w:val="28"/>
                            </w:rPr>
                            <w:t xml:space="preserve">, </w:t>
                          </w:r>
                          <w:proofErr w:type="spellStart"/>
                          <w:r>
                            <w:rPr>
                              <w:rFonts w:ascii="Arial" w:eastAsia="Arial" w:hAnsi="Arial" w:cs="Arial"/>
                              <w:color w:val="000000"/>
                              <w:sz w:val="28"/>
                            </w:rPr>
                            <w:t>פרטית</w:t>
                          </w:r>
                          <w:proofErr w:type="spellEnd"/>
                        </w:p>
                      </w:txbxContent>
                    </v:textbox>
                  </v:rect>
                  <v:rect id="מלבן 550052649" o:spid="_x0000_s1089" style="position:absolute;left:4095;top:3628;width:292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" fillcolor="#eaf1dd" strokecolor="#4e6128">
                    <v:stroke dashstyle="dot" startarrowwidth="narrow" startarrowlength="short" endarrowwidth="narrow" endarrowlength="short" endcap="round"/>
                    <v:textbox inset="2.53958mm,1.2694mm,2.53958mm,1.2694mm">
                      <w:txbxContent>
                        <w:p w14:paraId="055D2990" w14:textId="77777777" w:rsidR="0012461B" w:rsidRDefault="00000000">
                          <w:pPr>
                            <w:spacing w:line="275" w:lineRule="auto"/>
                            <w:jc w:val="center"/>
                            <w:textDirection w:val="btLr"/>
                          </w:pPr>
                          <w:proofErr w:type="spellStart"/>
                          <w:r>
                            <w:rPr>
                              <w:rFonts w:ascii="Arial" w:eastAsia="Arial" w:hAnsi="Arial" w:cs="Arial"/>
                              <w:b/>
                              <w:color w:val="000000"/>
                              <w:sz w:val="28"/>
                            </w:rPr>
                            <w:t>הקבוצה</w:t>
                          </w:r>
                          <w:proofErr w:type="spellEnd"/>
                        </w:p>
                        <w:p w14:paraId="6210394D" w14:textId="77777777" w:rsidR="0012461B" w:rsidRDefault="00000000">
                          <w:pPr>
                            <w:spacing w:line="275" w:lineRule="auto"/>
                            <w:jc w:val="center"/>
                            <w:textDirection w:val="btLr"/>
                          </w:pPr>
                          <w:proofErr w:type="spellStart"/>
                          <w:r>
                            <w:rPr>
                              <w:rFonts w:ascii="Arial" w:eastAsia="Arial" w:hAnsi="Arial" w:cs="Arial"/>
                              <w:color w:val="000000"/>
                              <w:sz w:val="28"/>
                            </w:rPr>
                            <w:t>צורת</w:t>
                          </w:r>
                          <w:proofErr w:type="spellEnd"/>
                          <w:r>
                            <w:rPr>
                              <w:rFonts w:ascii="Arial" w:eastAsia="Arial" w:hAnsi="Arial" w:cs="Arial"/>
                              <w:color w:val="000000"/>
                              <w:sz w:val="28"/>
                            </w:rPr>
                            <w:t xml:space="preserve"> </w:t>
                          </w:r>
                          <w:proofErr w:type="spellStart"/>
                          <w:r>
                            <w:rPr>
                              <w:rFonts w:ascii="Arial" w:eastAsia="Arial" w:hAnsi="Arial" w:cs="Arial"/>
                              <w:color w:val="000000"/>
                              <w:sz w:val="28"/>
                            </w:rPr>
                            <w:t>התיישבות</w:t>
                          </w:r>
                          <w:proofErr w:type="spellEnd"/>
                          <w:r>
                            <w:rPr>
                              <w:rFonts w:ascii="Arial" w:eastAsia="Arial" w:hAnsi="Arial" w:cs="Arial"/>
                              <w:color w:val="000000"/>
                              <w:sz w:val="28"/>
                            </w:rPr>
                            <w:t xml:space="preserve"> </w:t>
                          </w:r>
                          <w:proofErr w:type="spellStart"/>
                          <w:r>
                            <w:rPr>
                              <w:rFonts w:ascii="Arial" w:eastAsia="Arial" w:hAnsi="Arial" w:cs="Arial"/>
                              <w:color w:val="000000"/>
                              <w:sz w:val="28"/>
                            </w:rPr>
                            <w:t>חקלאית</w:t>
                          </w:r>
                          <w:proofErr w:type="spellEnd"/>
                          <w:r>
                            <w:rPr>
                              <w:rFonts w:ascii="Arial" w:eastAsia="Arial" w:hAnsi="Arial" w:cs="Arial"/>
                              <w:color w:val="000000"/>
                              <w:sz w:val="28"/>
                            </w:rPr>
                            <w:t xml:space="preserve">, </w:t>
                          </w:r>
                          <w:proofErr w:type="spellStart"/>
                          <w:r>
                            <w:rPr>
                              <w:rFonts w:ascii="Arial" w:eastAsia="Arial" w:hAnsi="Arial" w:cs="Arial"/>
                              <w:color w:val="000000"/>
                              <w:sz w:val="28"/>
                            </w:rPr>
                            <w:t>קולקטיבית</w:t>
                          </w:r>
                          <w:proofErr w:type="spellEnd"/>
                        </w:p>
                      </w:txbxContent>
                    </v:textbox>
                  </v:rect>
                  <v:rect id="מלבן 1715722792" o:spid="_x0000_s1090" style="position:absolute;left:975;top:3628;width:292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" fillcolor="#eaf1dd" strokecolor="#4e6128">
                    <v:stroke dashstyle="dot" startarrowwidth="narrow" startarrowlength="short" endarrowwidth="narrow" endarrowlength="short" endcap="round"/>
                    <v:textbox inset="2.53958mm,1.2694mm,2.53958mm,1.2694mm">
                      <w:txbxContent>
                        <w:p w14:paraId="123DED38" w14:textId="77777777" w:rsidR="0012461B" w:rsidRDefault="00000000">
                          <w:pPr>
                            <w:spacing w:line="275" w:lineRule="auto"/>
                            <w:jc w:val="center"/>
                            <w:textDirection w:val="btLr"/>
                          </w:pPr>
                          <w:proofErr w:type="spellStart"/>
                          <w:r>
                            <w:rPr>
                              <w:rFonts w:ascii="Arial" w:eastAsia="Arial" w:hAnsi="Arial" w:cs="Arial"/>
                              <w:b/>
                              <w:color w:val="000000"/>
                              <w:sz w:val="28"/>
                            </w:rPr>
                            <w:t>העיר</w:t>
                          </w:r>
                          <w:proofErr w:type="spellEnd"/>
                          <w:r>
                            <w:rPr>
                              <w:rFonts w:ascii="Arial" w:eastAsia="Arial" w:hAnsi="Arial" w:cs="Arial"/>
                              <w:b/>
                              <w:color w:val="000000"/>
                              <w:sz w:val="28"/>
                            </w:rPr>
                            <w:t xml:space="preserve"> </w:t>
                          </w:r>
                          <w:proofErr w:type="spellStart"/>
                          <w:r>
                            <w:rPr>
                              <w:rFonts w:ascii="Arial" w:eastAsia="Arial" w:hAnsi="Arial" w:cs="Arial"/>
                              <w:b/>
                              <w:color w:val="000000"/>
                              <w:sz w:val="28"/>
                            </w:rPr>
                            <w:t>העברית</w:t>
                          </w:r>
                          <w:proofErr w:type="spellEnd"/>
                        </w:p>
                        <w:p w14:paraId="6CC23D68" w14:textId="77777777" w:rsidR="0012461B" w:rsidRDefault="00000000">
                          <w:pPr>
                            <w:spacing w:line="275" w:lineRule="auto"/>
                            <w:jc w:val="center"/>
                            <w:textDirection w:val="btLr"/>
                          </w:pPr>
                          <w:proofErr w:type="spellStart"/>
                          <w:r>
                            <w:rPr>
                              <w:rFonts w:ascii="Arial" w:eastAsia="Arial" w:hAnsi="Arial" w:cs="Arial"/>
                              <w:color w:val="000000"/>
                              <w:sz w:val="28"/>
                            </w:rPr>
                            <w:t>צורת</w:t>
                          </w:r>
                          <w:proofErr w:type="spellEnd"/>
                          <w:r>
                            <w:rPr>
                              <w:rFonts w:ascii="Arial" w:eastAsia="Arial" w:hAnsi="Arial" w:cs="Arial"/>
                              <w:color w:val="000000"/>
                              <w:sz w:val="28"/>
                            </w:rPr>
                            <w:t xml:space="preserve"> </w:t>
                          </w:r>
                          <w:proofErr w:type="spellStart"/>
                          <w:r>
                            <w:rPr>
                              <w:rFonts w:ascii="Arial" w:eastAsia="Arial" w:hAnsi="Arial" w:cs="Arial"/>
                              <w:color w:val="000000"/>
                              <w:sz w:val="28"/>
                            </w:rPr>
                            <w:t>התיישבות</w:t>
                          </w:r>
                          <w:proofErr w:type="spellEnd"/>
                          <w:r>
                            <w:rPr>
                              <w:rFonts w:ascii="Arial" w:eastAsia="Arial" w:hAnsi="Arial" w:cs="Arial"/>
                              <w:color w:val="000000"/>
                              <w:sz w:val="28"/>
                            </w:rPr>
                            <w:t xml:space="preserve"> </w:t>
                          </w:r>
                          <w:proofErr w:type="spellStart"/>
                          <w:r>
                            <w:rPr>
                              <w:rFonts w:ascii="Arial" w:eastAsia="Arial" w:hAnsi="Arial" w:cs="Arial"/>
                              <w:color w:val="000000"/>
                              <w:sz w:val="28"/>
                            </w:rPr>
                            <w:t>עירונית</w:t>
                          </w:r>
                          <w:proofErr w:type="spellEnd"/>
                        </w:p>
                      </w:txbxContent>
                    </v:textbox>
                  </v:rect>
                </v:group>
              </v:group>
            </w:pict>
          </mc:Fallback>
        </mc:AlternateContent>
      </w:r>
    </w:p>
    <w:p w14:paraId="1AED7A12" w14:textId="77777777" w:rsidR="0012461B" w:rsidRDefault="0012461B">
      <w:pPr>
        <w:spacing w:line="360" w:lineRule="auto"/>
        <w:rPr>
          <w:b/>
          <w:u w:val="single"/>
        </w:rPr>
      </w:pPr>
    </w:p>
    <w:p w14:paraId="2370B445" w14:textId="77777777" w:rsidR="0012461B" w:rsidRDefault="0012461B">
      <w:pPr>
        <w:spacing w:line="360" w:lineRule="auto"/>
        <w:rPr>
          <w:b/>
          <w:u w:val="single"/>
        </w:rPr>
      </w:pPr>
    </w:p>
    <w:p w14:paraId="35C08998" w14:textId="77777777" w:rsidR="0012461B" w:rsidRDefault="0012461B">
      <w:pPr>
        <w:spacing w:line="360" w:lineRule="auto"/>
        <w:rPr>
          <w:b/>
          <w:u w:val="single"/>
        </w:rPr>
      </w:pPr>
    </w:p>
    <w:p w14:paraId="366B4D7B" w14:textId="77777777" w:rsidR="0012461B" w:rsidRDefault="0012461B">
      <w:pPr>
        <w:spacing w:line="360" w:lineRule="auto"/>
        <w:rPr>
          <w:b/>
          <w:u w:val="single"/>
        </w:rPr>
      </w:pPr>
    </w:p>
    <w:p w14:paraId="4D88498A" w14:textId="77777777" w:rsidR="0012461B" w:rsidRDefault="00000000">
      <w:pPr>
        <w:spacing w:line="360" w:lineRule="auto"/>
        <w:rPr>
          <w:b/>
          <w:sz w:val="28"/>
          <w:szCs w:val="28"/>
        </w:rPr>
      </w:pPr>
      <w:r>
        <w:rPr>
          <w:b/>
          <w:sz w:val="28"/>
          <w:szCs w:val="28"/>
          <w:rtl/>
        </w:rPr>
        <w:t>חוף תל אביב משמאל ניתן לראות את יפו- נחום גוטמן</w:t>
      </w:r>
    </w:p>
    <w:p w14:paraId="007A1585" w14:textId="77777777" w:rsidR="0012461B" w:rsidRDefault="00000000">
      <w:pPr>
        <w:spacing w:line="360" w:lineRule="auto"/>
        <w:rPr>
          <w:b/>
          <w:u w:val="single"/>
        </w:rPr>
      </w:pPr>
      <w:r>
        <w:rPr>
          <w:noProof/>
        </w:rPr>
        <w:drawing>
          <wp:anchor distT="0" distB="0" distL="114300" distR="114300" simplePos="0" relativeHeight="251699200" behindDoc="0" locked="0" layoutInCell="1" hidden="0" allowOverlap="1" wp14:anchorId="5545919B" wp14:editId="68EFBBAD">
            <wp:simplePos x="0" y="0"/>
            <wp:positionH relativeFrom="column">
              <wp:posOffset>2449830</wp:posOffset>
            </wp:positionH>
            <wp:positionV relativeFrom="paragraph">
              <wp:posOffset>31750</wp:posOffset>
            </wp:positionV>
            <wp:extent cx="3019425" cy="2124075"/>
            <wp:effectExtent l="0" t="0" r="0" b="0"/>
            <wp:wrapSquare wrapText="bothSides" distT="0" distB="0" distL="114300" distR="114300"/>
            <wp:docPr id="148" name="image17.jpg" descr="http://www.masa.co.il/_content/images/e4012fd8e9f8fcd0c8d0fbb5652b80db_108_p90.jpg"/>
            <wp:cNvGraphicFramePr/>
            <a:graphic xmlns:a="http://schemas.openxmlformats.org/drawingml/2006/main">
              <a:graphicData uri="http://schemas.openxmlformats.org/drawingml/2006/picture">
                <pic:pic xmlns:pic="http://schemas.openxmlformats.org/drawingml/2006/picture">
                  <pic:nvPicPr>
                    <pic:cNvPr id="0" name="image17.jpg" descr="http://www.masa.co.il/_content/images/e4012fd8e9f8fcd0c8d0fbb5652b80db_108_p90.jpg"/>
                    <pic:cNvPicPr preferRelativeResize="0"/>
                  </pic:nvPicPr>
                  <pic:blipFill>
                    <a:blip r:embed="rId41"/>
                    <a:srcRect/>
                    <a:stretch>
                      <a:fillRect/>
                    </a:stretch>
                  </pic:blipFill>
                  <pic:spPr>
                    <a:xfrm>
                      <a:off x="0" y="0"/>
                      <a:ext cx="3019425" cy="2124075"/>
                    </a:xfrm>
                    <a:prstGeom prst="rect">
                      <a:avLst/>
                    </a:prstGeom>
                    <a:ln/>
                  </pic:spPr>
                </pic:pic>
              </a:graphicData>
            </a:graphic>
          </wp:anchor>
        </w:drawing>
      </w:r>
    </w:p>
    <w:p w14:paraId="66982F62" w14:textId="77777777" w:rsidR="0012461B" w:rsidRDefault="0012461B">
      <w:pPr>
        <w:spacing w:line="360" w:lineRule="auto"/>
        <w:rPr>
          <w:b/>
          <w:u w:val="single"/>
        </w:rPr>
      </w:pPr>
    </w:p>
    <w:p w14:paraId="775EB8E9" w14:textId="77777777" w:rsidR="0012461B" w:rsidRDefault="0012461B">
      <w:pPr>
        <w:spacing w:line="360" w:lineRule="auto"/>
        <w:rPr>
          <w:b/>
          <w:u w:val="single"/>
        </w:rPr>
      </w:pPr>
    </w:p>
    <w:p w14:paraId="07E8C70C" w14:textId="77777777" w:rsidR="0012461B" w:rsidRDefault="0012461B">
      <w:pPr>
        <w:spacing w:line="360" w:lineRule="auto"/>
        <w:rPr>
          <w:b/>
          <w:u w:val="single"/>
        </w:rPr>
      </w:pPr>
    </w:p>
    <w:p w14:paraId="0828C957" w14:textId="77777777" w:rsidR="0012461B" w:rsidRDefault="0012461B">
      <w:pPr>
        <w:spacing w:line="360" w:lineRule="auto"/>
        <w:rPr>
          <w:b/>
          <w:u w:val="single"/>
        </w:rPr>
      </w:pPr>
    </w:p>
    <w:p w14:paraId="1FC0C801" w14:textId="77777777" w:rsidR="0012461B" w:rsidRDefault="0012461B">
      <w:pPr>
        <w:spacing w:line="360" w:lineRule="auto"/>
        <w:rPr>
          <w:b/>
          <w:u w:val="single"/>
        </w:rPr>
      </w:pPr>
    </w:p>
    <w:p w14:paraId="41C58716" w14:textId="77777777" w:rsidR="0012461B" w:rsidRDefault="0012461B">
      <w:pPr>
        <w:spacing w:line="360" w:lineRule="auto"/>
        <w:rPr>
          <w:b/>
          <w:u w:val="single"/>
        </w:rPr>
      </w:pPr>
    </w:p>
    <w:p w14:paraId="51DC1DB9" w14:textId="77777777" w:rsidR="0012461B" w:rsidRDefault="0012461B">
      <w:pPr>
        <w:spacing w:line="360" w:lineRule="auto"/>
        <w:ind w:left="-227"/>
        <w:rPr>
          <w:b/>
        </w:rPr>
      </w:pPr>
    </w:p>
    <w:p w14:paraId="046D2E08" w14:textId="77777777" w:rsidR="0012461B" w:rsidRDefault="00000000">
      <w:pPr>
        <w:spacing w:line="360" w:lineRule="auto"/>
        <w:ind w:left="-227"/>
        <w:rPr>
          <w:b/>
        </w:rPr>
      </w:pPr>
      <w:r>
        <w:rPr>
          <w:noProof/>
        </w:rPr>
        <w:drawing>
          <wp:anchor distT="0" distB="0" distL="114300" distR="114300" simplePos="0" relativeHeight="251700224" behindDoc="0" locked="0" layoutInCell="1" hidden="0" allowOverlap="1" wp14:anchorId="4FFFC9EB" wp14:editId="22F20FB2">
            <wp:simplePos x="0" y="0"/>
            <wp:positionH relativeFrom="column">
              <wp:posOffset>-217169</wp:posOffset>
            </wp:positionH>
            <wp:positionV relativeFrom="paragraph">
              <wp:posOffset>244475</wp:posOffset>
            </wp:positionV>
            <wp:extent cx="3752850" cy="2505075"/>
            <wp:effectExtent l="0" t="0" r="0" b="0"/>
            <wp:wrapSquare wrapText="bothSides" distT="0" distB="0" distL="114300" distR="114300"/>
            <wp:docPr id="141" name="image12.jpg" descr="http://lib.cet.ac.il/storage/items/4800_4899/0000004806/0000004806_M.jpg"/>
            <wp:cNvGraphicFramePr/>
            <a:graphic xmlns:a="http://schemas.openxmlformats.org/drawingml/2006/main">
              <a:graphicData uri="http://schemas.openxmlformats.org/drawingml/2006/picture">
                <pic:pic xmlns:pic="http://schemas.openxmlformats.org/drawingml/2006/picture">
                  <pic:nvPicPr>
                    <pic:cNvPr id="0" name="image12.jpg" descr="http://lib.cet.ac.il/storage/items/4800_4899/0000004806/0000004806_M.jpg"/>
                    <pic:cNvPicPr preferRelativeResize="0"/>
                  </pic:nvPicPr>
                  <pic:blipFill>
                    <a:blip r:embed="rId42"/>
                    <a:srcRect/>
                    <a:stretch>
                      <a:fillRect/>
                    </a:stretch>
                  </pic:blipFill>
                  <pic:spPr>
                    <a:xfrm>
                      <a:off x="0" y="0"/>
                      <a:ext cx="3752850" cy="2505075"/>
                    </a:xfrm>
                    <a:prstGeom prst="rect">
                      <a:avLst/>
                    </a:prstGeom>
                    <a:ln/>
                  </pic:spPr>
                </pic:pic>
              </a:graphicData>
            </a:graphic>
          </wp:anchor>
        </w:drawing>
      </w:r>
    </w:p>
    <w:p w14:paraId="6B8BAAFE" w14:textId="77777777" w:rsidR="0012461B" w:rsidRDefault="0012461B">
      <w:pPr>
        <w:spacing w:line="360" w:lineRule="auto"/>
        <w:ind w:left="-227"/>
        <w:rPr>
          <w:b/>
        </w:rPr>
      </w:pPr>
    </w:p>
    <w:p w14:paraId="682BB40E" w14:textId="77777777" w:rsidR="0012461B" w:rsidRDefault="0012461B">
      <w:pPr>
        <w:spacing w:line="360" w:lineRule="auto"/>
        <w:ind w:left="-227"/>
        <w:rPr>
          <w:b/>
        </w:rPr>
      </w:pPr>
    </w:p>
    <w:p w14:paraId="6FA75892" w14:textId="77777777" w:rsidR="0012461B" w:rsidRDefault="00000000">
      <w:pPr>
        <w:spacing w:line="360" w:lineRule="auto"/>
        <w:ind w:left="-227"/>
        <w:rPr>
          <w:b/>
          <w:sz w:val="28"/>
          <w:szCs w:val="28"/>
        </w:rPr>
      </w:pPr>
      <w:r>
        <w:rPr>
          <w:b/>
          <w:sz w:val="28"/>
          <w:szCs w:val="28"/>
          <w:rtl/>
        </w:rPr>
        <w:t>ראשיתה של תל אביב</w:t>
      </w:r>
    </w:p>
    <w:p w14:paraId="01FDD0EE" w14:textId="77777777" w:rsidR="0012461B" w:rsidRDefault="0012461B">
      <w:pPr>
        <w:spacing w:line="360" w:lineRule="auto"/>
        <w:ind w:left="-227"/>
        <w:rPr>
          <w:b/>
        </w:rPr>
      </w:pPr>
    </w:p>
    <w:p w14:paraId="0144DF8E" w14:textId="77777777" w:rsidR="0012461B" w:rsidRDefault="00000000">
      <w:pPr>
        <w:spacing w:line="360" w:lineRule="auto"/>
        <w:ind w:left="-227"/>
        <w:rPr>
          <w:b/>
        </w:rPr>
      </w:pPr>
      <w:r>
        <w:rPr>
          <w:b/>
        </w:rPr>
        <w:t xml:space="preserve">                                       </w:t>
      </w:r>
    </w:p>
    <w:p w14:paraId="4A40FAB1" w14:textId="77777777" w:rsidR="0012461B" w:rsidRDefault="0012461B">
      <w:pPr>
        <w:spacing w:line="360" w:lineRule="auto"/>
        <w:ind w:left="-227"/>
        <w:rPr>
          <w:b/>
        </w:rPr>
      </w:pPr>
    </w:p>
    <w:p w14:paraId="39DE3A4D" w14:textId="77777777" w:rsidR="0012461B" w:rsidRDefault="0012461B">
      <w:pPr>
        <w:spacing w:line="360" w:lineRule="auto"/>
        <w:ind w:left="-227"/>
        <w:rPr>
          <w:b/>
        </w:rPr>
      </w:pPr>
    </w:p>
    <w:p w14:paraId="1D6F7930" w14:textId="77777777" w:rsidR="0012461B" w:rsidRDefault="0012461B">
      <w:pPr>
        <w:spacing w:line="360" w:lineRule="auto"/>
        <w:ind w:left="-227"/>
        <w:rPr>
          <w:b/>
        </w:rPr>
      </w:pPr>
    </w:p>
    <w:p w14:paraId="5888D86A" w14:textId="77777777" w:rsidR="0012461B" w:rsidRDefault="0012461B">
      <w:pPr>
        <w:spacing w:line="360" w:lineRule="auto"/>
        <w:ind w:left="-227"/>
        <w:rPr>
          <w:b/>
        </w:rPr>
      </w:pPr>
    </w:p>
    <w:p w14:paraId="14E33A45" w14:textId="77777777" w:rsidR="0012461B" w:rsidRDefault="00000000">
      <w:pPr>
        <w:spacing w:line="360" w:lineRule="auto"/>
        <w:ind w:left="-52"/>
        <w:jc w:val="center"/>
        <w:rPr>
          <w:b/>
          <w:sz w:val="28"/>
          <w:szCs w:val="28"/>
          <w:u w:val="single"/>
        </w:rPr>
      </w:pPr>
      <w:r>
        <w:rPr>
          <w:b/>
          <w:sz w:val="28"/>
          <w:szCs w:val="28"/>
          <w:u w:val="single"/>
          <w:rtl/>
        </w:rPr>
        <w:t>נושא השיעור: קשיי העולים ופועלם של רוטשילד והמשרד הארצישראלי.</w:t>
      </w:r>
    </w:p>
    <w:p w14:paraId="6C3F21C9" w14:textId="77777777" w:rsidR="0012461B" w:rsidRDefault="00000000">
      <w:pPr>
        <w:spacing w:line="360" w:lineRule="auto"/>
        <w:ind w:left="-52"/>
        <w:rPr>
          <w:b/>
          <w:sz w:val="28"/>
          <w:szCs w:val="28"/>
        </w:rPr>
      </w:pPr>
      <w:r>
        <w:rPr>
          <w:b/>
          <w:sz w:val="28"/>
          <w:szCs w:val="28"/>
          <w:u w:val="single"/>
          <w:rtl/>
        </w:rPr>
        <w:t>מטרת השיעור:</w:t>
      </w:r>
      <w:r>
        <w:rPr>
          <w:b/>
          <w:sz w:val="28"/>
          <w:szCs w:val="28"/>
        </w:rPr>
        <w:t xml:space="preserve"> </w:t>
      </w:r>
      <w:r>
        <w:rPr>
          <w:sz w:val="28"/>
          <w:szCs w:val="28"/>
          <w:rtl/>
        </w:rPr>
        <w:t xml:space="preserve">להבין את הקשיים של אנשי העליות ואישים ומוסדות שעזרו לעולים </w:t>
      </w:r>
    </w:p>
    <w:p w14:paraId="4D00091D" w14:textId="77777777" w:rsidR="0012461B" w:rsidRDefault="00000000">
      <w:pPr>
        <w:spacing w:line="360" w:lineRule="auto"/>
        <w:ind w:left="-52"/>
        <w:jc w:val="both"/>
        <w:rPr>
          <w:sz w:val="28"/>
          <w:szCs w:val="28"/>
        </w:rPr>
      </w:pPr>
      <w:r>
        <w:rPr>
          <w:b/>
          <w:sz w:val="28"/>
          <w:szCs w:val="28"/>
          <w:u w:val="single"/>
          <w:rtl/>
        </w:rPr>
        <w:t>מטרות ברמת התוכן</w:t>
      </w:r>
      <w:r>
        <w:rPr>
          <w:sz w:val="28"/>
          <w:szCs w:val="28"/>
          <w:rtl/>
        </w:rPr>
        <w:t xml:space="preserve">: הכרת מושגי היסוד: "פקידי הברון", "המשרד הארצישראלי". </w:t>
      </w:r>
    </w:p>
    <w:p w14:paraId="156A895C" w14:textId="77777777" w:rsidR="0012461B" w:rsidRDefault="00000000">
      <w:pPr>
        <w:spacing w:line="360" w:lineRule="auto"/>
        <w:ind w:left="-52"/>
        <w:jc w:val="both"/>
        <w:rPr>
          <w:sz w:val="28"/>
          <w:szCs w:val="28"/>
        </w:rPr>
      </w:pPr>
      <w:r>
        <w:rPr>
          <w:b/>
          <w:sz w:val="28"/>
          <w:szCs w:val="28"/>
          <w:u w:val="single"/>
          <w:rtl/>
        </w:rPr>
        <w:t>מטרות ברמת פיתוח חשיבה והבנה</w:t>
      </w:r>
      <w:r>
        <w:rPr>
          <w:sz w:val="28"/>
          <w:szCs w:val="28"/>
          <w:u w:val="single"/>
        </w:rPr>
        <w:t>:</w:t>
      </w:r>
      <w:r>
        <w:rPr>
          <w:rFonts w:ascii="Arial" w:eastAsia="Arial" w:hAnsi="Arial" w:cs="Arial"/>
          <w:b/>
          <w:sz w:val="28"/>
          <w:szCs w:val="28"/>
          <w:u w:val="single"/>
        </w:rPr>
        <w:t xml:space="preserve"> </w:t>
      </w:r>
      <w:r>
        <w:rPr>
          <w:rFonts w:ascii="Arial" w:eastAsia="Arial" w:hAnsi="Arial" w:cs="Arial"/>
          <w:sz w:val="28"/>
          <w:szCs w:val="28"/>
          <w:rtl/>
        </w:rPr>
        <w:t>קריאת טקסט והבנה ברמה בסיסית.</w:t>
      </w:r>
    </w:p>
    <w:p w14:paraId="33245082" w14:textId="77777777" w:rsidR="0012461B" w:rsidRDefault="00000000">
      <w:pPr>
        <w:spacing w:line="360" w:lineRule="auto"/>
        <w:ind w:left="-52"/>
        <w:jc w:val="both"/>
        <w:rPr>
          <w:sz w:val="28"/>
          <w:szCs w:val="28"/>
        </w:rPr>
      </w:pPr>
      <w:r>
        <w:rPr>
          <w:b/>
          <w:sz w:val="28"/>
          <w:szCs w:val="28"/>
          <w:u w:val="single"/>
          <w:rtl/>
        </w:rPr>
        <w:t>מטרות ברמת מיומנויות למידה</w:t>
      </w:r>
      <w:r>
        <w:rPr>
          <w:sz w:val="28"/>
          <w:szCs w:val="28"/>
          <w:u w:val="single"/>
        </w:rPr>
        <w:t>:</w:t>
      </w:r>
      <w:r>
        <w:rPr>
          <w:rFonts w:ascii="Arial" w:eastAsia="Arial" w:hAnsi="Arial" w:cs="Arial"/>
          <w:b/>
          <w:sz w:val="28"/>
          <w:szCs w:val="28"/>
        </w:rPr>
        <w:t xml:space="preserve"> </w:t>
      </w:r>
      <w:r>
        <w:rPr>
          <w:rFonts w:ascii="Arial" w:eastAsia="Arial" w:hAnsi="Arial" w:cs="Arial"/>
          <w:sz w:val="28"/>
          <w:szCs w:val="28"/>
          <w:rtl/>
        </w:rPr>
        <w:t>תרגול שאלה וכתיבת תשובה - דגש על מילות שאלה,</w:t>
      </w:r>
      <w:r>
        <w:rPr>
          <w:sz w:val="28"/>
          <w:szCs w:val="28"/>
          <w:rtl/>
        </w:rPr>
        <w:t xml:space="preserve"> מדרש תמונה, קטע מקור.</w:t>
      </w:r>
    </w:p>
    <w:p w14:paraId="13316D03" w14:textId="77777777" w:rsidR="0012461B" w:rsidRDefault="0012461B">
      <w:pPr>
        <w:spacing w:line="360" w:lineRule="auto"/>
        <w:ind w:left="-52"/>
        <w:jc w:val="center"/>
        <w:rPr>
          <w:b/>
          <w:sz w:val="28"/>
          <w:szCs w:val="28"/>
        </w:rPr>
      </w:pPr>
    </w:p>
    <w:p w14:paraId="6A2FC123" w14:textId="77777777" w:rsidR="0012461B" w:rsidRDefault="00000000">
      <w:pPr>
        <w:spacing w:line="360" w:lineRule="auto"/>
        <w:ind w:left="-52"/>
        <w:jc w:val="center"/>
        <w:rPr>
          <w:b/>
          <w:sz w:val="28"/>
          <w:szCs w:val="28"/>
          <w:u w:val="single"/>
        </w:rPr>
      </w:pPr>
      <w:r>
        <w:rPr>
          <w:b/>
          <w:sz w:val="28"/>
          <w:szCs w:val="28"/>
          <w:u w:val="single"/>
          <w:rtl/>
        </w:rPr>
        <w:t>קשיי העולים</w:t>
      </w:r>
    </w:p>
    <w:p w14:paraId="45114CA2" w14:textId="77777777" w:rsidR="0012461B" w:rsidRDefault="00000000">
      <w:pPr>
        <w:spacing w:line="360" w:lineRule="auto"/>
        <w:ind w:left="-52"/>
        <w:jc w:val="both"/>
        <w:rPr>
          <w:rFonts w:ascii="Arial" w:eastAsia="Arial" w:hAnsi="Arial" w:cs="Arial"/>
          <w:sz w:val="28"/>
          <w:szCs w:val="28"/>
        </w:rPr>
      </w:pPr>
      <w:r>
        <w:rPr>
          <w:rFonts w:ascii="Arial" w:eastAsia="Arial" w:hAnsi="Arial" w:cs="Arial"/>
          <w:sz w:val="28"/>
          <w:szCs w:val="28"/>
          <w:rtl/>
        </w:rPr>
        <w:t>רבים מהעולים החדשים שהגיעו לארץ-ישראל, החל מ-1881, שאפו להקים בארץ ישראל את ביתם. רבים מהם חלמו לחיות פה בשלווה בבית משלהם ובארץ משלהם כמילות השיר: "פה בארץ חמדת אבות, תתגשמנה כל התקוות...", אבל... המציאות עימה נפגשו העולים הייתה לא קלה.</w:t>
      </w:r>
    </w:p>
    <w:p w14:paraId="43B5B26D" w14:textId="77777777" w:rsidR="0012461B" w:rsidRDefault="00000000">
      <w:pPr>
        <w:spacing w:line="360" w:lineRule="auto"/>
        <w:ind w:left="-52"/>
        <w:jc w:val="right"/>
        <w:rPr>
          <w:rFonts w:ascii="Arial" w:eastAsia="Arial" w:hAnsi="Arial" w:cs="Arial"/>
          <w:sz w:val="24"/>
          <w:szCs w:val="24"/>
        </w:rPr>
      </w:pPr>
      <w:hyperlink r:id="rId43">
        <w:r>
          <w:rPr>
            <w:rFonts w:ascii="Arial" w:eastAsia="Arial" w:hAnsi="Arial" w:cs="Arial"/>
            <w:color w:val="000000"/>
            <w:sz w:val="24"/>
            <w:szCs w:val="24"/>
            <w:u w:val="single"/>
          </w:rPr>
          <w:t>https://www.youtube.com/watch?v=R3tq9HCIRFI</w:t>
        </w:r>
      </w:hyperlink>
    </w:p>
    <w:p w14:paraId="2C8AD5B1" w14:textId="77777777" w:rsidR="0012461B" w:rsidRDefault="00000000">
      <w:pPr>
        <w:spacing w:line="360" w:lineRule="auto"/>
        <w:ind w:left="-52"/>
        <w:jc w:val="both"/>
        <w:rPr>
          <w:rFonts w:ascii="Arial" w:eastAsia="Arial" w:hAnsi="Arial" w:cs="Arial"/>
          <w:sz w:val="28"/>
          <w:szCs w:val="28"/>
        </w:rPr>
      </w:pPr>
      <w:r>
        <w:rPr>
          <w:rFonts w:ascii="Arial" w:eastAsia="Arial" w:hAnsi="Arial" w:cs="Arial"/>
          <w:b/>
          <w:sz w:val="28"/>
          <w:szCs w:val="28"/>
          <w:rtl/>
        </w:rPr>
        <w:t>האקלים</w:t>
      </w:r>
      <w:r>
        <w:rPr>
          <w:rFonts w:ascii="Arial" w:eastAsia="Arial" w:hAnsi="Arial" w:cs="Arial"/>
          <w:sz w:val="28"/>
          <w:szCs w:val="28"/>
          <w:rtl/>
        </w:rPr>
        <w:t xml:space="preserve"> בארץ היה שונה מן האקלים באירופה. בעיקר סבלו העולים שפנו להתיישבות חקלאית – הם לא היו בעלי ניסיון בעבודה פיזית בשמש החמה, העבודה החקלאית התישה אותם.</w:t>
      </w:r>
    </w:p>
    <w:p w14:paraId="6534B5D3" w14:textId="77777777" w:rsidR="0012461B" w:rsidRDefault="00000000">
      <w:pPr>
        <w:spacing w:line="360" w:lineRule="auto"/>
        <w:ind w:left="-52"/>
        <w:jc w:val="both"/>
        <w:rPr>
          <w:rFonts w:ascii="Arial" w:eastAsia="Arial" w:hAnsi="Arial" w:cs="Arial"/>
          <w:sz w:val="28"/>
          <w:szCs w:val="28"/>
        </w:rPr>
      </w:pPr>
      <w:r>
        <w:rPr>
          <w:rFonts w:ascii="Arial" w:eastAsia="Arial" w:hAnsi="Arial" w:cs="Arial"/>
          <w:sz w:val="28"/>
          <w:szCs w:val="28"/>
          <w:rtl/>
        </w:rPr>
        <w:t xml:space="preserve">העולים היו </w:t>
      </w:r>
      <w:r>
        <w:rPr>
          <w:rFonts w:ascii="Arial" w:eastAsia="Arial" w:hAnsi="Arial" w:cs="Arial"/>
          <w:b/>
          <w:sz w:val="28"/>
          <w:szCs w:val="28"/>
          <w:rtl/>
        </w:rPr>
        <w:t>חסרי ידע חקלאי</w:t>
      </w:r>
      <w:r>
        <w:rPr>
          <w:rFonts w:ascii="Arial" w:eastAsia="Arial" w:hAnsi="Arial" w:cs="Arial"/>
          <w:sz w:val="28"/>
          <w:szCs w:val="28"/>
          <w:rtl/>
        </w:rPr>
        <w:t>, הקימו ישובים במקומות שאינם מתאימים להתיישבות.</w:t>
      </w:r>
    </w:p>
    <w:p w14:paraId="32304748" w14:textId="77777777" w:rsidR="0012461B" w:rsidRDefault="00000000">
      <w:pPr>
        <w:spacing w:line="360" w:lineRule="auto"/>
        <w:ind w:left="-52"/>
        <w:jc w:val="both"/>
        <w:rPr>
          <w:rFonts w:ascii="Arial" w:eastAsia="Arial" w:hAnsi="Arial" w:cs="Arial"/>
          <w:sz w:val="28"/>
          <w:szCs w:val="28"/>
        </w:rPr>
      </w:pPr>
      <w:r>
        <w:rPr>
          <w:rFonts w:ascii="Arial" w:eastAsia="Arial" w:hAnsi="Arial" w:cs="Arial"/>
          <w:sz w:val="28"/>
          <w:szCs w:val="28"/>
          <w:rtl/>
        </w:rPr>
        <w:lastRenderedPageBreak/>
        <w:t xml:space="preserve">בנוסף לאלה, ההשקעה במקום ההתיישבות- בהכשרת הקרקע, בבניית הבתים, בחפירת באר מים – עלתה כסף רב. החסכונות הפרטיים אזלו, </w:t>
      </w:r>
      <w:r>
        <w:rPr>
          <w:rFonts w:ascii="Arial" w:eastAsia="Arial" w:hAnsi="Arial" w:cs="Arial"/>
          <w:b/>
          <w:sz w:val="28"/>
          <w:szCs w:val="28"/>
          <w:rtl/>
        </w:rPr>
        <w:t>העולים נותרו ללא כסף</w:t>
      </w:r>
      <w:r>
        <w:rPr>
          <w:rFonts w:ascii="Arial" w:eastAsia="Arial" w:hAnsi="Arial" w:cs="Arial"/>
          <w:sz w:val="28"/>
          <w:szCs w:val="28"/>
          <w:rtl/>
        </w:rPr>
        <w:t xml:space="preserve"> למחייה . גם האגודות הציוניות לא יכלו לסייע להם. כתוצאה מהקשיים הרבים עמדו היישובים לפני סכנת עזיבה.</w:t>
      </w:r>
    </w:p>
    <w:p w14:paraId="012B50A7" w14:textId="77777777" w:rsidR="0012461B" w:rsidRDefault="0012461B">
      <w:pPr>
        <w:spacing w:line="360" w:lineRule="auto"/>
        <w:ind w:left="-52"/>
        <w:rPr>
          <w:b/>
          <w:sz w:val="28"/>
          <w:szCs w:val="28"/>
        </w:rPr>
      </w:pPr>
    </w:p>
    <w:p w14:paraId="75C1D2AF" w14:textId="77777777" w:rsidR="0012461B" w:rsidRDefault="0012461B">
      <w:pPr>
        <w:spacing w:line="360" w:lineRule="auto"/>
        <w:ind w:left="-52"/>
        <w:rPr>
          <w:b/>
          <w:sz w:val="28"/>
          <w:szCs w:val="28"/>
        </w:rPr>
      </w:pPr>
    </w:p>
    <w:p w14:paraId="27BC7060" w14:textId="77777777" w:rsidR="0012461B" w:rsidRDefault="0012461B">
      <w:pPr>
        <w:spacing w:line="360" w:lineRule="auto"/>
        <w:ind w:left="-52"/>
        <w:rPr>
          <w:b/>
          <w:sz w:val="28"/>
          <w:szCs w:val="28"/>
        </w:rPr>
      </w:pPr>
    </w:p>
    <w:p w14:paraId="032FC801" w14:textId="77777777" w:rsidR="0012461B" w:rsidRDefault="00000000">
      <w:pPr>
        <w:spacing w:line="360" w:lineRule="auto"/>
        <w:ind w:left="-52"/>
        <w:rPr>
          <w:sz w:val="24"/>
          <w:szCs w:val="24"/>
        </w:rPr>
      </w:pPr>
      <w:r>
        <w:rPr>
          <w:sz w:val="24"/>
          <w:szCs w:val="24"/>
          <w:highlight w:val="yellow"/>
          <w:rtl/>
        </w:rPr>
        <w:t>סמן את התחומים לניתוח מצבם של העולים ובהמשך כתוב מה היו הקשיים בכל תחום.</w:t>
      </w:r>
      <w:r>
        <w:rPr>
          <w:b/>
          <w:color w:val="FF0000"/>
          <w:sz w:val="24"/>
          <w:szCs w:val="24"/>
          <w:u w:val="single"/>
        </w:rPr>
        <w:t xml:space="preserve"> </w:t>
      </w:r>
    </w:p>
    <w:tbl>
      <w:tblPr>
        <w:tblStyle w:val="afb"/>
        <w:bidiVisual/>
        <w:tblW w:w="8490" w:type="dxa"/>
        <w:tblInd w:w="-178"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400" w:firstRow="0" w:lastRow="0" w:firstColumn="0" w:lastColumn="0" w:noHBand="0" w:noVBand="1"/>
      </w:tblPr>
      <w:tblGrid>
        <w:gridCol w:w="1349"/>
        <w:gridCol w:w="7141"/>
      </w:tblGrid>
      <w:tr w:rsidR="0012461B" w14:paraId="35CF66D3" w14:textId="77777777">
        <w:tc>
          <w:tcPr>
            <w:tcW w:w="1349" w:type="dxa"/>
            <w:tcBorders>
              <w:top w:val="nil"/>
              <w:left w:val="nil"/>
              <w:bottom w:val="nil"/>
              <w:right w:val="nil"/>
            </w:tcBorders>
            <w:shd w:val="clear" w:color="auto" w:fill="FFFFFF"/>
          </w:tcPr>
          <w:p w14:paraId="5B187985" w14:textId="77777777" w:rsidR="0012461B" w:rsidRDefault="0012461B">
            <w:pPr>
              <w:spacing w:line="360" w:lineRule="auto"/>
              <w:ind w:left="-52"/>
              <w:rPr>
                <w:rFonts w:ascii="Arial" w:eastAsia="Arial" w:hAnsi="Arial" w:cs="Arial"/>
                <w:b/>
                <w:sz w:val="28"/>
                <w:szCs w:val="28"/>
              </w:rPr>
            </w:pPr>
          </w:p>
        </w:tc>
        <w:tc>
          <w:tcPr>
            <w:tcW w:w="7141" w:type="dxa"/>
            <w:tcBorders>
              <w:top w:val="nil"/>
              <w:left w:val="nil"/>
              <w:bottom w:val="single" w:sz="12" w:space="0" w:color="31849B"/>
              <w:right w:val="nil"/>
            </w:tcBorders>
            <w:shd w:val="clear" w:color="auto" w:fill="FFFFFF"/>
          </w:tcPr>
          <w:p w14:paraId="54FAD522" w14:textId="77777777" w:rsidR="0012461B" w:rsidRDefault="00000000">
            <w:pPr>
              <w:spacing w:line="360" w:lineRule="auto"/>
              <w:ind w:left="-52"/>
              <w:jc w:val="center"/>
              <w:rPr>
                <w:rFonts w:ascii="Arial" w:eastAsia="Arial" w:hAnsi="Arial" w:cs="Arial"/>
                <w:b/>
                <w:sz w:val="24"/>
                <w:szCs w:val="24"/>
                <w:u w:val="single"/>
              </w:rPr>
            </w:pPr>
            <w:r>
              <w:rPr>
                <w:rFonts w:ascii="Arial" w:eastAsia="Arial" w:hAnsi="Arial" w:cs="Arial"/>
                <w:b/>
                <w:sz w:val="24"/>
                <w:szCs w:val="24"/>
                <w:u w:val="single"/>
                <w:rtl/>
              </w:rPr>
              <w:t>הקשיים בהם נתקלו העולים בעלייה הראשונה והשנייה</w:t>
            </w:r>
          </w:p>
        </w:tc>
      </w:tr>
      <w:tr w:rsidR="0012461B" w14:paraId="72A0D8BE" w14:textId="77777777">
        <w:tc>
          <w:tcPr>
            <w:tcW w:w="1349" w:type="dxa"/>
            <w:tcBorders>
              <w:top w:val="nil"/>
              <w:left w:val="nil"/>
              <w:bottom w:val="nil"/>
              <w:right w:val="single" w:sz="12" w:space="0" w:color="31849B"/>
            </w:tcBorders>
          </w:tcPr>
          <w:p w14:paraId="70A86E96" w14:textId="77777777" w:rsidR="0012461B" w:rsidRDefault="00000000">
            <w:pPr>
              <w:spacing w:line="360" w:lineRule="auto"/>
              <w:ind w:left="-52"/>
              <w:rPr>
                <w:rFonts w:ascii="Arial" w:eastAsia="Arial" w:hAnsi="Arial" w:cs="Arial"/>
                <w:sz w:val="28"/>
                <w:szCs w:val="28"/>
              </w:rPr>
            </w:pPr>
            <w:r>
              <w:rPr>
                <w:rFonts w:ascii="Arial" w:eastAsia="Arial" w:hAnsi="Arial" w:cs="Arial"/>
                <w:sz w:val="28"/>
                <w:szCs w:val="28"/>
                <w:rtl/>
              </w:rPr>
              <w:t>אקלים...</w:t>
            </w:r>
          </w:p>
        </w:tc>
        <w:tc>
          <w:tcPr>
            <w:tcW w:w="7141" w:type="dxa"/>
            <w:tcBorders>
              <w:top w:val="single" w:sz="12" w:space="0" w:color="31849B"/>
              <w:left w:val="single" w:sz="12" w:space="0" w:color="31849B"/>
              <w:bottom w:val="single" w:sz="12" w:space="0" w:color="31849B"/>
              <w:right w:val="single" w:sz="12" w:space="0" w:color="31849B"/>
            </w:tcBorders>
            <w:shd w:val="clear" w:color="auto" w:fill="DAEEF3"/>
          </w:tcPr>
          <w:p w14:paraId="08A76AB4" w14:textId="77777777" w:rsidR="0012461B" w:rsidRDefault="0012461B">
            <w:pPr>
              <w:spacing w:line="360" w:lineRule="auto"/>
              <w:ind w:left="-52"/>
              <w:rPr>
                <w:rFonts w:ascii="Arial" w:eastAsia="Arial" w:hAnsi="Arial" w:cs="Arial"/>
                <w:sz w:val="28"/>
                <w:szCs w:val="28"/>
              </w:rPr>
            </w:pPr>
          </w:p>
          <w:p w14:paraId="19B538C2" w14:textId="77777777" w:rsidR="0012461B" w:rsidRDefault="0012461B">
            <w:pPr>
              <w:spacing w:line="360" w:lineRule="auto"/>
              <w:ind w:left="-52"/>
              <w:rPr>
                <w:rFonts w:ascii="Arial" w:eastAsia="Arial" w:hAnsi="Arial" w:cs="Arial"/>
                <w:sz w:val="28"/>
                <w:szCs w:val="28"/>
              </w:rPr>
            </w:pPr>
          </w:p>
          <w:p w14:paraId="584F3B40" w14:textId="77777777" w:rsidR="0012461B" w:rsidRDefault="0012461B">
            <w:pPr>
              <w:spacing w:line="360" w:lineRule="auto"/>
              <w:ind w:left="-52"/>
              <w:rPr>
                <w:rFonts w:ascii="Arial" w:eastAsia="Arial" w:hAnsi="Arial" w:cs="Arial"/>
                <w:sz w:val="28"/>
                <w:szCs w:val="28"/>
              </w:rPr>
            </w:pPr>
          </w:p>
        </w:tc>
      </w:tr>
      <w:tr w:rsidR="0012461B" w14:paraId="4621E02E" w14:textId="77777777">
        <w:tc>
          <w:tcPr>
            <w:tcW w:w="1349" w:type="dxa"/>
            <w:tcBorders>
              <w:top w:val="nil"/>
              <w:left w:val="nil"/>
              <w:bottom w:val="nil"/>
              <w:right w:val="nil"/>
            </w:tcBorders>
          </w:tcPr>
          <w:p w14:paraId="1FA7F0B4" w14:textId="77777777" w:rsidR="0012461B" w:rsidRDefault="0012461B">
            <w:pPr>
              <w:spacing w:line="360" w:lineRule="auto"/>
              <w:ind w:left="-52"/>
              <w:rPr>
                <w:rFonts w:ascii="Arial" w:eastAsia="Arial" w:hAnsi="Arial" w:cs="Arial"/>
                <w:sz w:val="28"/>
                <w:szCs w:val="28"/>
              </w:rPr>
            </w:pPr>
          </w:p>
        </w:tc>
        <w:tc>
          <w:tcPr>
            <w:tcW w:w="7141" w:type="dxa"/>
            <w:tcBorders>
              <w:top w:val="single" w:sz="12" w:space="0" w:color="31849B"/>
              <w:left w:val="nil"/>
              <w:bottom w:val="single" w:sz="12" w:space="0" w:color="31849B"/>
              <w:right w:val="nil"/>
            </w:tcBorders>
            <w:shd w:val="clear" w:color="auto" w:fill="FFFFFF"/>
          </w:tcPr>
          <w:p w14:paraId="08C9F0A7" w14:textId="77777777" w:rsidR="0012461B" w:rsidRDefault="0012461B">
            <w:pPr>
              <w:spacing w:line="360" w:lineRule="auto"/>
              <w:ind w:left="-52"/>
              <w:rPr>
                <w:rFonts w:ascii="Arial" w:eastAsia="Arial" w:hAnsi="Arial" w:cs="Arial"/>
                <w:sz w:val="28"/>
                <w:szCs w:val="28"/>
              </w:rPr>
            </w:pPr>
          </w:p>
        </w:tc>
      </w:tr>
      <w:tr w:rsidR="0012461B" w14:paraId="1FBA22B4" w14:textId="77777777">
        <w:tc>
          <w:tcPr>
            <w:tcW w:w="1349" w:type="dxa"/>
            <w:tcBorders>
              <w:top w:val="nil"/>
              <w:left w:val="nil"/>
              <w:bottom w:val="nil"/>
              <w:right w:val="single" w:sz="12" w:space="0" w:color="31849B"/>
            </w:tcBorders>
          </w:tcPr>
          <w:p w14:paraId="1CA21051" w14:textId="77777777" w:rsidR="0012461B" w:rsidRDefault="00000000">
            <w:pPr>
              <w:spacing w:line="360" w:lineRule="auto"/>
              <w:ind w:left="-52"/>
              <w:rPr>
                <w:rFonts w:ascii="Arial" w:eastAsia="Arial" w:hAnsi="Arial" w:cs="Arial"/>
                <w:sz w:val="28"/>
                <w:szCs w:val="28"/>
              </w:rPr>
            </w:pPr>
            <w:r>
              <w:rPr>
                <w:rFonts w:ascii="Arial" w:eastAsia="Arial" w:hAnsi="Arial" w:cs="Arial"/>
                <w:sz w:val="28"/>
                <w:szCs w:val="28"/>
                <w:rtl/>
              </w:rPr>
              <w:t>חוסר ידע חקלאי...</w:t>
            </w:r>
          </w:p>
        </w:tc>
        <w:tc>
          <w:tcPr>
            <w:tcW w:w="7141" w:type="dxa"/>
            <w:tcBorders>
              <w:top w:val="single" w:sz="12" w:space="0" w:color="31849B"/>
              <w:left w:val="single" w:sz="12" w:space="0" w:color="31849B"/>
              <w:bottom w:val="single" w:sz="12" w:space="0" w:color="31849B"/>
              <w:right w:val="single" w:sz="12" w:space="0" w:color="31849B"/>
            </w:tcBorders>
            <w:shd w:val="clear" w:color="auto" w:fill="DAEEF3"/>
          </w:tcPr>
          <w:p w14:paraId="1058B178" w14:textId="77777777" w:rsidR="0012461B" w:rsidRDefault="0012461B">
            <w:pPr>
              <w:spacing w:line="360" w:lineRule="auto"/>
              <w:ind w:left="-52"/>
              <w:rPr>
                <w:rFonts w:ascii="Arial" w:eastAsia="Arial" w:hAnsi="Arial" w:cs="Arial"/>
                <w:sz w:val="28"/>
                <w:szCs w:val="28"/>
              </w:rPr>
            </w:pPr>
          </w:p>
          <w:p w14:paraId="359D0B5B" w14:textId="77777777" w:rsidR="0012461B" w:rsidRDefault="0012461B">
            <w:pPr>
              <w:spacing w:line="360" w:lineRule="auto"/>
              <w:ind w:left="-52"/>
              <w:rPr>
                <w:rFonts w:ascii="Arial" w:eastAsia="Arial" w:hAnsi="Arial" w:cs="Arial"/>
                <w:sz w:val="28"/>
                <w:szCs w:val="28"/>
              </w:rPr>
            </w:pPr>
          </w:p>
          <w:p w14:paraId="64C975D4" w14:textId="77777777" w:rsidR="0012461B" w:rsidRDefault="0012461B">
            <w:pPr>
              <w:spacing w:line="360" w:lineRule="auto"/>
              <w:ind w:left="-52"/>
              <w:rPr>
                <w:rFonts w:ascii="Arial" w:eastAsia="Arial" w:hAnsi="Arial" w:cs="Arial"/>
                <w:sz w:val="28"/>
                <w:szCs w:val="28"/>
              </w:rPr>
            </w:pPr>
          </w:p>
        </w:tc>
      </w:tr>
      <w:tr w:rsidR="0012461B" w14:paraId="6087DA95" w14:textId="77777777">
        <w:tc>
          <w:tcPr>
            <w:tcW w:w="1349" w:type="dxa"/>
            <w:tcBorders>
              <w:top w:val="nil"/>
              <w:left w:val="nil"/>
              <w:bottom w:val="nil"/>
              <w:right w:val="nil"/>
            </w:tcBorders>
          </w:tcPr>
          <w:p w14:paraId="42D22151" w14:textId="77777777" w:rsidR="0012461B" w:rsidRDefault="0012461B">
            <w:pPr>
              <w:spacing w:line="360" w:lineRule="auto"/>
              <w:ind w:left="-52"/>
              <w:rPr>
                <w:rFonts w:ascii="Arial" w:eastAsia="Arial" w:hAnsi="Arial" w:cs="Arial"/>
                <w:sz w:val="28"/>
                <w:szCs w:val="28"/>
              </w:rPr>
            </w:pPr>
          </w:p>
        </w:tc>
        <w:tc>
          <w:tcPr>
            <w:tcW w:w="7141" w:type="dxa"/>
            <w:tcBorders>
              <w:top w:val="single" w:sz="12" w:space="0" w:color="31849B"/>
              <w:left w:val="nil"/>
              <w:bottom w:val="single" w:sz="12" w:space="0" w:color="31849B"/>
              <w:right w:val="nil"/>
            </w:tcBorders>
            <w:shd w:val="clear" w:color="auto" w:fill="FFFFFF"/>
          </w:tcPr>
          <w:p w14:paraId="1254F6AC" w14:textId="77777777" w:rsidR="0012461B" w:rsidRDefault="0012461B">
            <w:pPr>
              <w:spacing w:line="360" w:lineRule="auto"/>
              <w:ind w:left="-52"/>
              <w:rPr>
                <w:rFonts w:ascii="Arial" w:eastAsia="Arial" w:hAnsi="Arial" w:cs="Arial"/>
                <w:sz w:val="28"/>
                <w:szCs w:val="28"/>
              </w:rPr>
            </w:pPr>
          </w:p>
        </w:tc>
      </w:tr>
      <w:tr w:rsidR="0012461B" w14:paraId="54BD9A80" w14:textId="77777777">
        <w:tc>
          <w:tcPr>
            <w:tcW w:w="1349" w:type="dxa"/>
            <w:tcBorders>
              <w:top w:val="nil"/>
              <w:left w:val="nil"/>
              <w:bottom w:val="nil"/>
              <w:right w:val="nil"/>
            </w:tcBorders>
          </w:tcPr>
          <w:p w14:paraId="56D96583" w14:textId="77777777" w:rsidR="0012461B" w:rsidRDefault="0012461B">
            <w:pPr>
              <w:spacing w:line="360" w:lineRule="auto"/>
              <w:ind w:left="-52"/>
              <w:rPr>
                <w:rFonts w:ascii="Arial" w:eastAsia="Arial" w:hAnsi="Arial" w:cs="Arial"/>
                <w:sz w:val="28"/>
                <w:szCs w:val="28"/>
              </w:rPr>
            </w:pPr>
          </w:p>
        </w:tc>
        <w:tc>
          <w:tcPr>
            <w:tcW w:w="7141" w:type="dxa"/>
            <w:tcBorders>
              <w:top w:val="single" w:sz="12" w:space="0" w:color="31849B"/>
              <w:left w:val="nil"/>
              <w:bottom w:val="single" w:sz="12" w:space="0" w:color="31849B"/>
              <w:right w:val="nil"/>
            </w:tcBorders>
            <w:shd w:val="clear" w:color="auto" w:fill="FFFFFF"/>
          </w:tcPr>
          <w:p w14:paraId="6D183531" w14:textId="77777777" w:rsidR="0012461B" w:rsidRDefault="0012461B">
            <w:pPr>
              <w:spacing w:line="360" w:lineRule="auto"/>
              <w:ind w:left="-52"/>
              <w:rPr>
                <w:rFonts w:ascii="Arial" w:eastAsia="Arial" w:hAnsi="Arial" w:cs="Arial"/>
                <w:sz w:val="28"/>
                <w:szCs w:val="28"/>
              </w:rPr>
            </w:pPr>
          </w:p>
        </w:tc>
      </w:tr>
      <w:tr w:rsidR="0012461B" w14:paraId="2E320F57" w14:textId="77777777">
        <w:tc>
          <w:tcPr>
            <w:tcW w:w="1349" w:type="dxa"/>
            <w:tcBorders>
              <w:top w:val="nil"/>
              <w:left w:val="nil"/>
              <w:bottom w:val="nil"/>
              <w:right w:val="single" w:sz="12" w:space="0" w:color="31849B"/>
            </w:tcBorders>
          </w:tcPr>
          <w:p w14:paraId="08DD0A87" w14:textId="77777777" w:rsidR="0012461B" w:rsidRDefault="00000000">
            <w:pPr>
              <w:spacing w:line="360" w:lineRule="auto"/>
              <w:ind w:left="-52"/>
              <w:rPr>
                <w:rFonts w:ascii="Arial" w:eastAsia="Arial" w:hAnsi="Arial" w:cs="Arial"/>
                <w:sz w:val="28"/>
                <w:szCs w:val="28"/>
              </w:rPr>
            </w:pPr>
            <w:r>
              <w:rPr>
                <w:rFonts w:ascii="Arial" w:eastAsia="Arial" w:hAnsi="Arial" w:cs="Arial"/>
                <w:sz w:val="28"/>
                <w:szCs w:val="28"/>
                <w:rtl/>
              </w:rPr>
              <w:lastRenderedPageBreak/>
              <w:t>אובדן כספים...</w:t>
            </w:r>
          </w:p>
          <w:p w14:paraId="22E99158" w14:textId="77777777" w:rsidR="0012461B" w:rsidRDefault="0012461B">
            <w:pPr>
              <w:spacing w:line="360" w:lineRule="auto"/>
              <w:ind w:left="-52"/>
              <w:rPr>
                <w:rFonts w:ascii="Arial" w:eastAsia="Arial" w:hAnsi="Arial" w:cs="Arial"/>
                <w:sz w:val="28"/>
                <w:szCs w:val="28"/>
              </w:rPr>
            </w:pPr>
          </w:p>
        </w:tc>
        <w:tc>
          <w:tcPr>
            <w:tcW w:w="7141" w:type="dxa"/>
            <w:tcBorders>
              <w:top w:val="single" w:sz="12" w:space="0" w:color="31849B"/>
              <w:left w:val="single" w:sz="12" w:space="0" w:color="31849B"/>
              <w:bottom w:val="single" w:sz="12" w:space="0" w:color="31849B"/>
              <w:right w:val="single" w:sz="12" w:space="0" w:color="31849B"/>
            </w:tcBorders>
            <w:shd w:val="clear" w:color="auto" w:fill="DAEEF3"/>
          </w:tcPr>
          <w:p w14:paraId="7579AE90" w14:textId="77777777" w:rsidR="0012461B" w:rsidRDefault="0012461B">
            <w:pPr>
              <w:spacing w:line="360" w:lineRule="auto"/>
              <w:ind w:left="-52"/>
              <w:rPr>
                <w:rFonts w:ascii="Arial" w:eastAsia="Arial" w:hAnsi="Arial" w:cs="Arial"/>
                <w:sz w:val="28"/>
                <w:szCs w:val="28"/>
              </w:rPr>
            </w:pPr>
          </w:p>
          <w:p w14:paraId="582AC319" w14:textId="77777777" w:rsidR="0012461B" w:rsidRDefault="0012461B">
            <w:pPr>
              <w:spacing w:line="360" w:lineRule="auto"/>
              <w:ind w:left="-52"/>
              <w:rPr>
                <w:rFonts w:ascii="Arial" w:eastAsia="Arial" w:hAnsi="Arial" w:cs="Arial"/>
                <w:sz w:val="28"/>
                <w:szCs w:val="28"/>
              </w:rPr>
            </w:pPr>
          </w:p>
          <w:p w14:paraId="7B8B686D" w14:textId="77777777" w:rsidR="0012461B" w:rsidRDefault="0012461B">
            <w:pPr>
              <w:spacing w:line="360" w:lineRule="auto"/>
              <w:ind w:left="-52"/>
              <w:rPr>
                <w:rFonts w:ascii="Arial" w:eastAsia="Arial" w:hAnsi="Arial" w:cs="Arial"/>
                <w:sz w:val="28"/>
                <w:szCs w:val="28"/>
              </w:rPr>
            </w:pPr>
          </w:p>
        </w:tc>
      </w:tr>
      <w:tr w:rsidR="0012461B" w14:paraId="706B5540" w14:textId="77777777">
        <w:tc>
          <w:tcPr>
            <w:tcW w:w="1349" w:type="dxa"/>
            <w:tcBorders>
              <w:top w:val="nil"/>
              <w:left w:val="nil"/>
              <w:bottom w:val="nil"/>
              <w:right w:val="nil"/>
            </w:tcBorders>
          </w:tcPr>
          <w:p w14:paraId="51834C41" w14:textId="77777777" w:rsidR="0012461B" w:rsidRDefault="0012461B">
            <w:pPr>
              <w:spacing w:line="360" w:lineRule="auto"/>
              <w:ind w:left="-52"/>
              <w:rPr>
                <w:rFonts w:ascii="Arial" w:eastAsia="Arial" w:hAnsi="Arial" w:cs="Arial"/>
                <w:sz w:val="28"/>
                <w:szCs w:val="28"/>
              </w:rPr>
            </w:pPr>
          </w:p>
        </w:tc>
        <w:tc>
          <w:tcPr>
            <w:tcW w:w="7141" w:type="dxa"/>
            <w:tcBorders>
              <w:top w:val="single" w:sz="12" w:space="0" w:color="31849B"/>
              <w:left w:val="nil"/>
              <w:bottom w:val="single" w:sz="12" w:space="0" w:color="31849B"/>
              <w:right w:val="nil"/>
            </w:tcBorders>
            <w:shd w:val="clear" w:color="auto" w:fill="FFFFFF"/>
          </w:tcPr>
          <w:p w14:paraId="351136AD" w14:textId="77777777" w:rsidR="0012461B" w:rsidRDefault="0012461B">
            <w:pPr>
              <w:spacing w:line="360" w:lineRule="auto"/>
              <w:ind w:left="-52"/>
              <w:rPr>
                <w:rFonts w:ascii="Arial" w:eastAsia="Arial" w:hAnsi="Arial" w:cs="Arial"/>
                <w:sz w:val="28"/>
                <w:szCs w:val="28"/>
              </w:rPr>
            </w:pPr>
          </w:p>
        </w:tc>
      </w:tr>
    </w:tbl>
    <w:p w14:paraId="60B26040" w14:textId="77777777" w:rsidR="0012461B" w:rsidRDefault="0012461B">
      <w:pPr>
        <w:spacing w:line="360" w:lineRule="auto"/>
        <w:ind w:left="-52"/>
        <w:rPr>
          <w:sz w:val="28"/>
          <w:szCs w:val="28"/>
        </w:rPr>
      </w:pPr>
    </w:p>
    <w:p w14:paraId="36235596" w14:textId="77777777" w:rsidR="0012461B" w:rsidRDefault="00000000">
      <w:pPr>
        <w:spacing w:line="360" w:lineRule="auto"/>
        <w:ind w:left="-52"/>
        <w:rPr>
          <w:b/>
          <w:sz w:val="28"/>
          <w:szCs w:val="28"/>
        </w:rPr>
      </w:pPr>
      <w:r>
        <w:rPr>
          <w:sz w:val="28"/>
          <w:szCs w:val="28"/>
        </w:rPr>
        <w:t xml:space="preserve">               </w:t>
      </w:r>
      <w:r>
        <w:rPr>
          <w:b/>
          <w:sz w:val="28"/>
          <w:szCs w:val="28"/>
        </w:rPr>
        <w:t xml:space="preserve">                                     </w:t>
      </w:r>
    </w:p>
    <w:p w14:paraId="04972946" w14:textId="77777777" w:rsidR="0012461B" w:rsidRDefault="0012461B">
      <w:pPr>
        <w:spacing w:line="360" w:lineRule="auto"/>
        <w:ind w:left="-52"/>
        <w:rPr>
          <w:b/>
          <w:sz w:val="28"/>
          <w:szCs w:val="28"/>
        </w:rPr>
      </w:pPr>
    </w:p>
    <w:p w14:paraId="36170460" w14:textId="77777777" w:rsidR="0012461B" w:rsidRDefault="0012461B">
      <w:pPr>
        <w:spacing w:line="360" w:lineRule="auto"/>
        <w:ind w:left="-52"/>
        <w:rPr>
          <w:b/>
          <w:sz w:val="28"/>
          <w:szCs w:val="28"/>
        </w:rPr>
      </w:pPr>
    </w:p>
    <w:p w14:paraId="2C0F9538" w14:textId="77777777" w:rsidR="0012461B" w:rsidRDefault="0012461B">
      <w:pPr>
        <w:spacing w:line="360" w:lineRule="auto"/>
        <w:ind w:left="-52"/>
        <w:rPr>
          <w:b/>
          <w:sz w:val="28"/>
          <w:szCs w:val="28"/>
        </w:rPr>
      </w:pPr>
    </w:p>
    <w:p w14:paraId="6CDC3D9D" w14:textId="77777777" w:rsidR="0012461B" w:rsidRDefault="0012461B">
      <w:pPr>
        <w:spacing w:line="360" w:lineRule="auto"/>
        <w:rPr>
          <w:b/>
          <w:sz w:val="28"/>
          <w:szCs w:val="28"/>
        </w:rPr>
      </w:pPr>
    </w:p>
    <w:p w14:paraId="583499AF" w14:textId="77777777" w:rsidR="0012461B" w:rsidRDefault="00000000">
      <w:pPr>
        <w:widowControl w:val="0"/>
        <w:spacing w:line="360" w:lineRule="auto"/>
        <w:ind w:left="-52"/>
        <w:jc w:val="center"/>
        <w:rPr>
          <w:b/>
          <w:sz w:val="28"/>
          <w:szCs w:val="28"/>
          <w:u w:val="single"/>
        </w:rPr>
      </w:pPr>
      <w:r>
        <w:rPr>
          <w:b/>
          <w:sz w:val="28"/>
          <w:szCs w:val="28"/>
          <w:u w:val="single"/>
          <w:rtl/>
        </w:rPr>
        <w:t>אישים וארגונים מסייעים</w:t>
      </w:r>
    </w:p>
    <w:p w14:paraId="74F8ACE8" w14:textId="77777777" w:rsidR="0012461B" w:rsidRDefault="00000000">
      <w:pPr>
        <w:widowControl w:val="0"/>
        <w:spacing w:line="360" w:lineRule="auto"/>
        <w:ind w:left="-52"/>
        <w:jc w:val="both"/>
        <w:rPr>
          <w:color w:val="FF0000"/>
          <w:sz w:val="28"/>
          <w:szCs w:val="28"/>
        </w:rPr>
      </w:pPr>
      <w:r>
        <w:rPr>
          <w:b/>
          <w:sz w:val="28"/>
          <w:szCs w:val="28"/>
          <w:rtl/>
        </w:rPr>
        <w:t>הברון רוטשילד</w:t>
      </w:r>
      <w:r>
        <w:rPr>
          <w:sz w:val="28"/>
          <w:szCs w:val="28"/>
          <w:rtl/>
        </w:rPr>
        <w:t xml:space="preserve">: המושבות הראשונות נקלעו לקשיים כלכליים. חובבי ציון פנו לעזרה והברון נענה להם. הברון ביקש לשמור על עילום שם ולכן נקרא "הנדיב הידוע". כאשר הברון נוטל תחת חסותו את המושבות מתחיל "משטר אפוטרופסות" (אחראי בלעדי) – רוטשילד שלח למושבות פקידים יהודים מצרפת. הפקידים היו משגיחים ומדריכים, הם ניהלו את כלכלת המושבות. המתיישבים קיבלו קצבה חודשית הפקידים העסיקו ערבים בעיבוד כרמים. הפקידים זלזלו במתיישבים ודרשו מהם להישמע להם. הם שינו את ענף הייצור, במקום פלחה התרכזו בייצור יין.  </w:t>
      </w:r>
    </w:p>
    <w:p w14:paraId="030E346D" w14:textId="77777777" w:rsidR="0012461B" w:rsidRDefault="00000000">
      <w:pPr>
        <w:rPr>
          <w:color w:val="FF0000"/>
        </w:rPr>
      </w:pPr>
      <w:r>
        <w:rPr>
          <w:sz w:val="28"/>
          <w:szCs w:val="28"/>
        </w:rPr>
        <w:lastRenderedPageBreak/>
        <w:tab/>
      </w:r>
      <w:r>
        <w:rPr>
          <w:sz w:val="28"/>
          <w:szCs w:val="28"/>
        </w:rPr>
        <w:tab/>
        <w:t xml:space="preserve">             </w:t>
      </w:r>
      <w:r>
        <w:rPr>
          <w:b/>
          <w:sz w:val="28"/>
          <w:szCs w:val="28"/>
          <w:rtl/>
        </w:rPr>
        <w:t xml:space="preserve">             הברון רוטשילד</w:t>
      </w:r>
      <w:r>
        <w:rPr>
          <w:sz w:val="28"/>
          <w:szCs w:val="28"/>
        </w:rPr>
        <w:t xml:space="preserve">          </w:t>
      </w:r>
      <w:r>
        <w:rPr>
          <w:b/>
          <w:sz w:val="28"/>
          <w:szCs w:val="28"/>
          <w:rtl/>
        </w:rPr>
        <w:t xml:space="preserve">      היקב בזיכרון יעקב               המזגגה </w:t>
      </w:r>
      <w:proofErr w:type="spellStart"/>
      <w:r>
        <w:rPr>
          <w:b/>
          <w:sz w:val="28"/>
          <w:szCs w:val="28"/>
          <w:rtl/>
        </w:rPr>
        <w:t>בטנטורה</w:t>
      </w:r>
      <w:proofErr w:type="spellEnd"/>
      <w:r>
        <w:rPr>
          <w:sz w:val="28"/>
          <w:szCs w:val="28"/>
        </w:rPr>
        <w:t xml:space="preserve">                     </w:t>
      </w:r>
      <w:r>
        <w:rPr>
          <w:noProof/>
        </w:rPr>
        <w:drawing>
          <wp:anchor distT="0" distB="0" distL="114300" distR="114300" simplePos="0" relativeHeight="251701248" behindDoc="0" locked="0" layoutInCell="1" hidden="0" allowOverlap="1" wp14:anchorId="3B50D28A" wp14:editId="26A9DEC9">
            <wp:simplePos x="0" y="0"/>
            <wp:positionH relativeFrom="column">
              <wp:posOffset>4173855</wp:posOffset>
            </wp:positionH>
            <wp:positionV relativeFrom="paragraph">
              <wp:posOffset>15240</wp:posOffset>
            </wp:positionV>
            <wp:extent cx="1122680" cy="1441450"/>
            <wp:effectExtent l="88900" t="88900" r="88900" b="88900"/>
            <wp:wrapSquare wrapText="bothSides" distT="0" distB="0" distL="114300" distR="114300"/>
            <wp:docPr id="161" name="image30.jpg" descr="https://encrypted-tbn3.gstatic.com/images?q=tbn:ANd9GcQxldCQIGy0y-P_bmVKCWbZrzmAHfITqj2ODWJDpxwwQu4wQeNr9A"/>
            <wp:cNvGraphicFramePr/>
            <a:graphic xmlns:a="http://schemas.openxmlformats.org/drawingml/2006/main">
              <a:graphicData uri="http://schemas.openxmlformats.org/drawingml/2006/picture">
                <pic:pic xmlns:pic="http://schemas.openxmlformats.org/drawingml/2006/picture">
                  <pic:nvPicPr>
                    <pic:cNvPr id="0" name="image30.jpg" descr="https://encrypted-tbn3.gstatic.com/images?q=tbn:ANd9GcQxldCQIGy0y-P_bmVKCWbZrzmAHfITqj2ODWJDpxwwQu4wQeNr9A"/>
                    <pic:cNvPicPr preferRelativeResize="0"/>
                  </pic:nvPicPr>
                  <pic:blipFill>
                    <a:blip r:embed="rId44"/>
                    <a:srcRect/>
                    <a:stretch>
                      <a:fillRect/>
                    </a:stretch>
                  </pic:blipFill>
                  <pic:spPr>
                    <a:xfrm>
                      <a:off x="0" y="0"/>
                      <a:ext cx="1122680" cy="1441450"/>
                    </a:xfrm>
                    <a:prstGeom prst="rect">
                      <a:avLst/>
                    </a:prstGeom>
                    <a:ln w="88900">
                      <a:solidFill>
                        <a:srgbClr val="FFFFFF"/>
                      </a:solidFill>
                      <a:prstDash val="solid"/>
                    </a:ln>
                  </pic:spPr>
                </pic:pic>
              </a:graphicData>
            </a:graphic>
          </wp:anchor>
        </w:drawing>
      </w:r>
      <w:r>
        <w:rPr>
          <w:noProof/>
        </w:rPr>
        <w:drawing>
          <wp:anchor distT="0" distB="0" distL="114300" distR="114300" simplePos="0" relativeHeight="251702272" behindDoc="0" locked="0" layoutInCell="1" hidden="0" allowOverlap="1" wp14:anchorId="5DD49903" wp14:editId="3FFEF9AE">
            <wp:simplePos x="0" y="0"/>
            <wp:positionH relativeFrom="column">
              <wp:posOffset>-150494</wp:posOffset>
            </wp:positionH>
            <wp:positionV relativeFrom="paragraph">
              <wp:posOffset>43815</wp:posOffset>
            </wp:positionV>
            <wp:extent cx="2047875" cy="1423670"/>
            <wp:effectExtent l="88900" t="88900" r="88900" b="88900"/>
            <wp:wrapSquare wrapText="bothSides" distT="0" distB="0" distL="114300" distR="114300"/>
            <wp:docPr id="133" name="image8.jpg" descr="http://upload.wikimedia.org/wikipedia/commons/thumb/9/96/1890s_winemaking_barrel_shop_in_Zikhron_Yaakov.jpg/250px-1890s_winemaking_barrel_shop_in_Zikhron_Yaakov.jpg"/>
            <wp:cNvGraphicFramePr/>
            <a:graphic xmlns:a="http://schemas.openxmlformats.org/drawingml/2006/main">
              <a:graphicData uri="http://schemas.openxmlformats.org/drawingml/2006/picture">
                <pic:pic xmlns:pic="http://schemas.openxmlformats.org/drawingml/2006/picture">
                  <pic:nvPicPr>
                    <pic:cNvPr id="0" name="image8.jpg" descr="http://upload.wikimedia.org/wikipedia/commons/thumb/9/96/1890s_winemaking_barrel_shop_in_Zikhron_Yaakov.jpg/250px-1890s_winemaking_barrel_shop_in_Zikhron_Yaakov.jpg"/>
                    <pic:cNvPicPr preferRelativeResize="0"/>
                  </pic:nvPicPr>
                  <pic:blipFill>
                    <a:blip r:embed="rId45"/>
                    <a:srcRect/>
                    <a:stretch>
                      <a:fillRect/>
                    </a:stretch>
                  </pic:blipFill>
                  <pic:spPr>
                    <a:xfrm>
                      <a:off x="0" y="0"/>
                      <a:ext cx="2047875" cy="1423670"/>
                    </a:xfrm>
                    <a:prstGeom prst="rect">
                      <a:avLst/>
                    </a:prstGeom>
                    <a:ln w="88900">
                      <a:solidFill>
                        <a:srgbClr val="FFFFFF"/>
                      </a:solidFill>
                      <a:prstDash val="solid"/>
                    </a:ln>
                  </pic:spPr>
                </pic:pic>
              </a:graphicData>
            </a:graphic>
          </wp:anchor>
        </w:drawing>
      </w:r>
      <w:r>
        <w:rPr>
          <w:noProof/>
        </w:rPr>
        <w:drawing>
          <wp:anchor distT="0" distB="0" distL="114300" distR="114300" simplePos="0" relativeHeight="251703296" behindDoc="0" locked="0" layoutInCell="1" hidden="0" allowOverlap="1" wp14:anchorId="33BD7023" wp14:editId="0583C616">
            <wp:simplePos x="0" y="0"/>
            <wp:positionH relativeFrom="column">
              <wp:posOffset>2068829</wp:posOffset>
            </wp:positionH>
            <wp:positionV relativeFrom="paragraph">
              <wp:posOffset>13970</wp:posOffset>
            </wp:positionV>
            <wp:extent cx="1943100" cy="1453515"/>
            <wp:effectExtent l="88900" t="88900" r="88900" b="88900"/>
            <wp:wrapSquare wrapText="bothSides" distT="0" distB="0" distL="114300" distR="114300"/>
            <wp:docPr id="162" name="image32.jpg" descr="http://upload.wikimedia.org/wikipedia/commons/thumb/b/b2/Mizgaga_Nahsholim_Israel.jpg/230px-Mizgaga_Nahsholim_Israel.jpg"/>
            <wp:cNvGraphicFramePr/>
            <a:graphic xmlns:a="http://schemas.openxmlformats.org/drawingml/2006/main">
              <a:graphicData uri="http://schemas.openxmlformats.org/drawingml/2006/picture">
                <pic:pic xmlns:pic="http://schemas.openxmlformats.org/drawingml/2006/picture">
                  <pic:nvPicPr>
                    <pic:cNvPr id="0" name="image32.jpg" descr="http://upload.wikimedia.org/wikipedia/commons/thumb/b/b2/Mizgaga_Nahsholim_Israel.jpg/230px-Mizgaga_Nahsholim_Israel.jpg"/>
                    <pic:cNvPicPr preferRelativeResize="0"/>
                  </pic:nvPicPr>
                  <pic:blipFill>
                    <a:blip r:embed="rId46"/>
                    <a:srcRect/>
                    <a:stretch>
                      <a:fillRect/>
                    </a:stretch>
                  </pic:blipFill>
                  <pic:spPr>
                    <a:xfrm>
                      <a:off x="0" y="0"/>
                      <a:ext cx="1943100" cy="1453515"/>
                    </a:xfrm>
                    <a:prstGeom prst="rect">
                      <a:avLst/>
                    </a:prstGeom>
                    <a:ln w="88900">
                      <a:solidFill>
                        <a:srgbClr val="FFFFFF"/>
                      </a:solidFill>
                      <a:prstDash val="solid"/>
                    </a:ln>
                  </pic:spPr>
                </pic:pic>
              </a:graphicData>
            </a:graphic>
          </wp:anchor>
        </w:drawing>
      </w:r>
    </w:p>
    <w:p w14:paraId="52FDDBB0" w14:textId="77777777" w:rsidR="0012461B" w:rsidRDefault="0012461B">
      <w:pPr>
        <w:widowControl w:val="0"/>
        <w:spacing w:line="360" w:lineRule="auto"/>
        <w:ind w:left="-52"/>
        <w:jc w:val="both"/>
        <w:rPr>
          <w:b/>
          <w:sz w:val="28"/>
          <w:szCs w:val="28"/>
          <w:u w:val="single"/>
        </w:rPr>
      </w:pPr>
    </w:p>
    <w:p w14:paraId="6FE1E194" w14:textId="77777777" w:rsidR="0012461B" w:rsidRDefault="00000000">
      <w:pPr>
        <w:widowControl w:val="0"/>
        <w:spacing w:line="360" w:lineRule="auto"/>
        <w:ind w:left="-52"/>
        <w:jc w:val="both"/>
        <w:rPr>
          <w:sz w:val="28"/>
          <w:szCs w:val="28"/>
        </w:rPr>
      </w:pPr>
      <w:r>
        <w:rPr>
          <w:b/>
          <w:sz w:val="28"/>
          <w:szCs w:val="28"/>
          <w:u w:val="single"/>
          <w:rtl/>
        </w:rPr>
        <w:t>השלילה בסיוע הברון:</w:t>
      </w:r>
      <w:r>
        <w:rPr>
          <w:b/>
          <w:sz w:val="28"/>
          <w:szCs w:val="28"/>
        </w:rPr>
        <w:t xml:space="preserve"> </w:t>
      </w:r>
      <w:r>
        <w:rPr>
          <w:sz w:val="28"/>
          <w:szCs w:val="28"/>
          <w:rtl/>
        </w:rPr>
        <w:t xml:space="preserve">פקידי הברון העסיקו פועלים יהודים לצד ערבים והטילו עליהם חובת ציות ואסרו עליהם להתארגן. פקידי הברון גרמו לאובדן העצמאות והיוזמה הפרטית של האיכרים כשהעסיקו ערבים. משטר הפקידות עצר כל יוזמה של המתיישבים, הם היו חייבים להישמע לשיטה הכלכלית שנקטו פקידי הברון. משכורתם של האיכרים לא הייתה תלויה בתוצרת שהם מייצרים, ורבים הפכו לנתמכים חסרי מוטיבציה (רצון). </w:t>
      </w:r>
    </w:p>
    <w:p w14:paraId="4797D829" w14:textId="77777777" w:rsidR="0012461B" w:rsidRDefault="00000000">
      <w:pPr>
        <w:widowControl w:val="0"/>
        <w:spacing w:line="360" w:lineRule="auto"/>
        <w:ind w:left="-52"/>
        <w:jc w:val="both"/>
        <w:rPr>
          <w:color w:val="FF0000"/>
          <w:sz w:val="28"/>
          <w:szCs w:val="28"/>
        </w:rPr>
      </w:pPr>
      <w:r>
        <w:rPr>
          <w:b/>
          <w:sz w:val="28"/>
          <w:szCs w:val="28"/>
          <w:u w:val="single"/>
          <w:rtl/>
        </w:rPr>
        <w:t xml:space="preserve">החיוב בסיוע הברון: </w:t>
      </w:r>
      <w:r>
        <w:rPr>
          <w:sz w:val="28"/>
          <w:szCs w:val="28"/>
          <w:rtl/>
        </w:rPr>
        <w:t xml:space="preserve">פקידי הברון הצילו את המושבות ואנשיהן מקריסה כלכלית, מעוני וממחסור. פקידי הברון פיתחו ענפי חקלאות שונים בא"י והכשירו יהודים לעבודה יצרנית. בכך תרמו את חלקם להתיישבות החקלאית הלאומית בא"י. </w:t>
      </w:r>
      <w:r>
        <w:rPr>
          <w:b/>
          <w:sz w:val="28"/>
          <w:szCs w:val="28"/>
          <w:rtl/>
        </w:rPr>
        <w:t xml:space="preserve">ללא הסיוע לא הייתה מתבססת ההתיישבות בא"י. </w:t>
      </w:r>
    </w:p>
    <w:p w14:paraId="274C7E3A" w14:textId="77777777" w:rsidR="0012461B" w:rsidRDefault="00000000">
      <w:pPr>
        <w:spacing w:line="360" w:lineRule="auto"/>
        <w:ind w:left="-52"/>
        <w:jc w:val="both"/>
        <w:rPr>
          <w:sz w:val="28"/>
          <w:szCs w:val="28"/>
        </w:rPr>
      </w:pPr>
      <w:r>
        <w:rPr>
          <w:sz w:val="28"/>
          <w:szCs w:val="28"/>
        </w:rPr>
        <w:t xml:space="preserve">     </w:t>
      </w:r>
    </w:p>
    <w:p w14:paraId="3C934F09" w14:textId="77777777" w:rsidR="0012461B" w:rsidRDefault="0012461B">
      <w:pPr>
        <w:spacing w:line="360" w:lineRule="auto"/>
        <w:ind w:left="-52"/>
        <w:jc w:val="both"/>
        <w:rPr>
          <w:b/>
          <w:sz w:val="28"/>
          <w:szCs w:val="28"/>
        </w:rPr>
      </w:pPr>
    </w:p>
    <w:p w14:paraId="7A4BEF8C" w14:textId="77777777" w:rsidR="0012461B" w:rsidRDefault="0012461B">
      <w:pPr>
        <w:spacing w:line="360" w:lineRule="auto"/>
        <w:ind w:left="-52"/>
        <w:jc w:val="both"/>
        <w:rPr>
          <w:b/>
          <w:sz w:val="28"/>
          <w:szCs w:val="28"/>
        </w:rPr>
      </w:pPr>
    </w:p>
    <w:p w14:paraId="4E31C18C" w14:textId="77777777" w:rsidR="0012461B" w:rsidRDefault="00000000">
      <w:pPr>
        <w:spacing w:line="360" w:lineRule="auto"/>
        <w:ind w:left="-52"/>
        <w:jc w:val="both"/>
        <w:rPr>
          <w:b/>
          <w:sz w:val="24"/>
          <w:szCs w:val="24"/>
        </w:rPr>
      </w:pPr>
      <w:r>
        <w:rPr>
          <w:b/>
          <w:sz w:val="24"/>
          <w:szCs w:val="24"/>
          <w:highlight w:val="yellow"/>
          <w:rtl/>
        </w:rPr>
        <w:t xml:space="preserve">קרא את הקטע שלפניך, וענה על </w:t>
      </w:r>
      <w:r>
        <w:rPr>
          <w:b/>
          <w:sz w:val="24"/>
          <w:szCs w:val="24"/>
          <w:highlight w:val="yellow"/>
          <w:u w:val="single"/>
          <w:rtl/>
        </w:rPr>
        <w:t>שני</w:t>
      </w:r>
      <w:r>
        <w:rPr>
          <w:b/>
          <w:sz w:val="24"/>
          <w:szCs w:val="24"/>
          <w:highlight w:val="yellow"/>
          <w:rtl/>
        </w:rPr>
        <w:t xml:space="preserve"> הסעיפים א-ב שאחריו.</w:t>
      </w:r>
    </w:p>
    <w:p w14:paraId="65DB0314" w14:textId="77777777" w:rsidR="0012461B" w:rsidRDefault="00000000">
      <w:pPr>
        <w:spacing w:line="360" w:lineRule="auto"/>
        <w:ind w:left="-52"/>
        <w:jc w:val="both"/>
        <w:rPr>
          <w:sz w:val="28"/>
          <w:szCs w:val="28"/>
        </w:rPr>
      </w:pPr>
      <w:r>
        <w:rPr>
          <w:sz w:val="28"/>
          <w:szCs w:val="28"/>
          <w:rtl/>
        </w:rPr>
        <w:lastRenderedPageBreak/>
        <w:t>"הברון השקיע סכומי עתק במושבות. חלקם בוזבז, הן בשל חוסר היעילות של מערכת הפקידות והן בשל מגבלות אובייקטיביות: העדר ידע חקלאי קודם בעזרתו ניתן לפתח משק מודרני וההכרח לעשות ניסיונות רבים, פיגורה של הארץ והתנגדות השלטונות הטורקיים. גם ההחלטות העקרוניות, להן היה אחראי הברון עצמו, בדבר כיווני החקלאות, לא תמיד הוכיחו עצמן. החלטתו כי ענף הגפנים יהווה את הבסיס המשקי – גרר הוצאות גדולות ביותר הן בהקמת היקבים המשוכללים והן בסבסוד הכורמים, בשל כישלון שיווק היין בחוץ לארץ.</w:t>
      </w:r>
    </w:p>
    <w:p w14:paraId="1E1213B3" w14:textId="77777777" w:rsidR="0012461B" w:rsidRDefault="00000000">
      <w:pPr>
        <w:spacing w:line="360" w:lineRule="auto"/>
        <w:ind w:left="-52"/>
        <w:jc w:val="both"/>
        <w:rPr>
          <w:sz w:val="28"/>
          <w:szCs w:val="28"/>
        </w:rPr>
      </w:pPr>
      <w:r>
        <w:rPr>
          <w:sz w:val="28"/>
          <w:szCs w:val="28"/>
          <w:rtl/>
        </w:rPr>
        <w:t>חרף הבזבוז הרב וכל חסרונות האדמיניסטרציה כולל דיכוי האיכרים, היו לה לפחות שני הישגים של ממש: רכישת אדמות רבות וקיום המושבות ופיתוחן בנסיבות בהן לא הייתה אלטרנטיבה ממשית לתמיכה זו.</w:t>
      </w:r>
    </w:p>
    <w:p w14:paraId="368A700D" w14:textId="77777777" w:rsidR="0012461B" w:rsidRDefault="00000000">
      <w:pPr>
        <w:spacing w:line="360" w:lineRule="auto"/>
        <w:ind w:left="-52"/>
        <w:jc w:val="both"/>
        <w:rPr>
          <w:sz w:val="28"/>
          <w:szCs w:val="28"/>
        </w:rPr>
      </w:pPr>
      <w:r>
        <w:rPr>
          <w:sz w:val="28"/>
          <w:szCs w:val="28"/>
          <w:rtl/>
        </w:rPr>
        <w:t>חשוב להדגיש כי עם כל השוני בין חובבי ציון לברון רוטשילד, הדריכה אותם אותה מטרה: להוכיח כי יהודים מסוגלים להיות עובדי אדמה אמיתיים."</w:t>
      </w:r>
    </w:p>
    <w:p w14:paraId="77F97B23" w14:textId="77777777" w:rsidR="0012461B" w:rsidRDefault="00000000">
      <w:pPr>
        <w:widowControl w:val="0"/>
        <w:numPr>
          <w:ilvl w:val="0"/>
          <w:numId w:val="25"/>
        </w:numPr>
        <w:pBdr>
          <w:top w:val="nil"/>
          <w:left w:val="nil"/>
          <w:bottom w:val="nil"/>
          <w:right w:val="nil"/>
          <w:between w:val="nil"/>
        </w:pBdr>
        <w:spacing w:after="0" w:line="360" w:lineRule="auto"/>
        <w:ind w:left="-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tl/>
        </w:rPr>
        <w:t xml:space="preserve">הסבר, על פי הקטע ועל פי מה שלמדת, מה היו החסרונות בשיטת תמיכתו של הברון רוטשילד.  </w:t>
      </w:r>
    </w:p>
    <w:p w14:paraId="38F5D471" w14:textId="77777777" w:rsidR="0012461B" w:rsidRDefault="00000000">
      <w:pPr>
        <w:widowControl w:val="0"/>
        <w:spacing w:line="360" w:lineRule="auto"/>
        <w:ind w:left="-52"/>
        <w:jc w:val="both"/>
        <w:rPr>
          <w:b/>
          <w:sz w:val="28"/>
          <w:szCs w:val="28"/>
        </w:rPr>
      </w:pPr>
      <w:r>
        <w:rPr>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E3CE17" w14:textId="77777777" w:rsidR="0012461B" w:rsidRDefault="00000000">
      <w:pPr>
        <w:widowControl w:val="0"/>
        <w:numPr>
          <w:ilvl w:val="0"/>
          <w:numId w:val="25"/>
        </w:numPr>
        <w:pBdr>
          <w:top w:val="nil"/>
          <w:left w:val="nil"/>
          <w:bottom w:val="nil"/>
          <w:right w:val="nil"/>
          <w:between w:val="nil"/>
        </w:pBdr>
        <w:spacing w:after="0" w:line="360" w:lineRule="auto"/>
        <w:ind w:left="-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tl/>
        </w:rPr>
        <w:t xml:space="preserve">למרות חסרונות בשיטה, הסבר על-פי הקטע מהם הישגי פעולותיו של הברון רוטשילד? </w:t>
      </w:r>
    </w:p>
    <w:p w14:paraId="4366166E" w14:textId="77777777" w:rsidR="0012461B" w:rsidRDefault="00000000">
      <w:pPr>
        <w:widowControl w:val="0"/>
        <w:spacing w:line="360" w:lineRule="auto"/>
        <w:ind w:left="-52"/>
        <w:rPr>
          <w:sz w:val="28"/>
          <w:szCs w:val="28"/>
        </w:rPr>
      </w:pPr>
      <w:bookmarkStart w:id="2" w:name="_heading=h.1fob9te" w:colFirst="0" w:colLast="0"/>
      <w:bookmarkEnd w:id="2"/>
      <w:r>
        <w:rPr>
          <w:b/>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w:t>
      </w:r>
      <w:r>
        <w:rPr>
          <w:b/>
          <w:sz w:val="28"/>
          <w:szCs w:val="28"/>
          <w:u w:val="single"/>
          <w:rtl/>
        </w:rPr>
        <w:t>"המשרד הארצישראלי</w:t>
      </w:r>
      <w:r>
        <w:rPr>
          <w:sz w:val="28"/>
          <w:szCs w:val="28"/>
          <w:u w:val="single"/>
        </w:rPr>
        <w:t>":</w:t>
      </w:r>
      <w:r>
        <w:rPr>
          <w:sz w:val="28"/>
          <w:szCs w:val="28"/>
          <w:rtl/>
        </w:rPr>
        <w:t xml:space="preserve"> המשרד הארצישראלי היה הגוף שייצג את ההסתדרות הציונית בארץ ישראל. הוא הוקם ביפו ב-1908 ובראשו עמד ד"ר ארתור </w:t>
      </w:r>
      <w:proofErr w:type="spellStart"/>
      <w:r>
        <w:rPr>
          <w:sz w:val="28"/>
          <w:szCs w:val="28"/>
          <w:rtl/>
        </w:rPr>
        <w:t>רופין</w:t>
      </w:r>
      <w:proofErr w:type="spellEnd"/>
      <w:r>
        <w:rPr>
          <w:sz w:val="28"/>
          <w:szCs w:val="28"/>
          <w:rtl/>
        </w:rPr>
        <w:t xml:space="preserve">. תפקידו של המשרד היה לעזור בהתיישבות בארץ ישראל. </w:t>
      </w:r>
      <w:r>
        <w:rPr>
          <w:sz w:val="28"/>
          <w:szCs w:val="28"/>
          <w:rtl/>
        </w:rPr>
        <w:br/>
      </w:r>
      <w:r>
        <w:rPr>
          <w:b/>
          <w:sz w:val="28"/>
          <w:szCs w:val="28"/>
          <w:u w:val="single"/>
          <w:rtl/>
        </w:rPr>
        <w:t>פעולות המשרד</w:t>
      </w:r>
      <w:r>
        <w:rPr>
          <w:sz w:val="28"/>
          <w:szCs w:val="28"/>
        </w:rPr>
        <w:t>:</w:t>
      </w:r>
      <w:r>
        <w:rPr>
          <w:sz w:val="28"/>
          <w:szCs w:val="28"/>
        </w:rPr>
        <w:br/>
      </w:r>
      <w:r>
        <w:rPr>
          <w:b/>
          <w:sz w:val="28"/>
          <w:szCs w:val="28"/>
          <w:u w:val="single"/>
          <w:rtl/>
        </w:rPr>
        <w:t>קניית אדמות בארץ ישראל</w:t>
      </w:r>
      <w:r>
        <w:rPr>
          <w:sz w:val="28"/>
          <w:szCs w:val="28"/>
          <w:rtl/>
        </w:rPr>
        <w:t xml:space="preserve"> </w:t>
      </w:r>
      <w:proofErr w:type="spellStart"/>
      <w:r>
        <w:rPr>
          <w:sz w:val="28"/>
          <w:szCs w:val="28"/>
          <w:rtl/>
        </w:rPr>
        <w:t>רופין</w:t>
      </w:r>
      <w:proofErr w:type="spellEnd"/>
      <w:r>
        <w:rPr>
          <w:sz w:val="28"/>
          <w:szCs w:val="28"/>
          <w:rtl/>
        </w:rPr>
        <w:t xml:space="preserve"> רכש אדמות בכל רחבי ארץ-ישראל כדי ליישב באדמות אלה עולים</w:t>
      </w:r>
      <w:r>
        <w:rPr>
          <w:sz w:val="28"/>
          <w:szCs w:val="28"/>
          <w:rtl/>
        </w:rPr>
        <w:br/>
      </w:r>
      <w:r>
        <w:rPr>
          <w:b/>
          <w:sz w:val="28"/>
          <w:szCs w:val="28"/>
          <w:u w:val="single"/>
          <w:rtl/>
        </w:rPr>
        <w:t>הקמת חוות להכשרת עולים לעבודה</w:t>
      </w:r>
      <w:r>
        <w:rPr>
          <w:sz w:val="28"/>
          <w:szCs w:val="28"/>
          <w:rtl/>
        </w:rPr>
        <w:t>: בשנת 1908 החל המשרד הארצישראלי בהקמת חוות לאומיות, אשר בראשן עמדו פקידים ציוניים ועבדו בהן פועלים יהודיים שלמדו את עבודת האדמה לאחר הכשרה מתאימה. לאחר ההכשרה הקימו את חוות כנרת, חולדה ובן-שמן. הפועלים בחוות חיו בקומונות כחלק מהרעיון של שיתופיות.</w:t>
      </w:r>
      <w:r>
        <w:rPr>
          <w:sz w:val="28"/>
          <w:szCs w:val="28"/>
          <w:rtl/>
        </w:rPr>
        <w:br/>
      </w:r>
      <w:r>
        <w:rPr>
          <w:b/>
          <w:sz w:val="28"/>
          <w:szCs w:val="28"/>
          <w:u w:val="single"/>
          <w:rtl/>
        </w:rPr>
        <w:t>עזרה בהתיישבות עירונית</w:t>
      </w:r>
      <w:r>
        <w:rPr>
          <w:sz w:val="28"/>
          <w:szCs w:val="28"/>
          <w:rtl/>
        </w:rPr>
        <w:t xml:space="preserve">: </w:t>
      </w:r>
      <w:proofErr w:type="spellStart"/>
      <w:r>
        <w:rPr>
          <w:sz w:val="28"/>
          <w:szCs w:val="28"/>
          <w:rtl/>
        </w:rPr>
        <w:t>רופין</w:t>
      </w:r>
      <w:proofErr w:type="spellEnd"/>
      <w:r>
        <w:rPr>
          <w:sz w:val="28"/>
          <w:szCs w:val="28"/>
          <w:rtl/>
        </w:rPr>
        <w:t xml:space="preserve"> עזר בהקמת שכונות עירוניות. המשרד הארצישראלי נתן את ההלוואה הראשונה להקמת "אחוזת בית", היא השכונה הראשונה בתל-אביב ועזר בפיתוח שכונת הדר הכרמל בחיפה.</w:t>
      </w:r>
    </w:p>
    <w:p w14:paraId="3E775E24" w14:textId="77777777" w:rsidR="0012461B" w:rsidRDefault="00000000">
      <w:pPr>
        <w:spacing w:line="360" w:lineRule="auto"/>
        <w:ind w:left="-52"/>
        <w:rPr>
          <w:b/>
          <w:sz w:val="24"/>
          <w:szCs w:val="24"/>
        </w:rPr>
      </w:pPr>
      <w:r>
        <w:rPr>
          <w:b/>
          <w:sz w:val="24"/>
          <w:szCs w:val="24"/>
          <w:highlight w:val="yellow"/>
          <w:rtl/>
        </w:rPr>
        <w:t>קרא את הקטע, וענה על שני הסעיפים א-ב שאחריו.</w:t>
      </w:r>
    </w:p>
    <w:p w14:paraId="04635F4D" w14:textId="77777777" w:rsidR="0012461B" w:rsidRDefault="00000000">
      <w:pPr>
        <w:spacing w:line="360" w:lineRule="auto"/>
        <w:ind w:left="-52"/>
        <w:jc w:val="both"/>
        <w:rPr>
          <w:sz w:val="28"/>
          <w:szCs w:val="28"/>
        </w:rPr>
      </w:pPr>
      <w:r>
        <w:rPr>
          <w:sz w:val="28"/>
          <w:szCs w:val="28"/>
          <w:rtl/>
        </w:rPr>
        <w:t xml:space="preserve">"המשרד הארצישראלי, שהוקם לפי החלטת הקונגרס הציוני ה–8, גרם למפנה בדרך ההתיישבות החקלאית בארץ–ישראל. כל מה שנוצר עד אז בארץ– ישראל במשך למעלה מעשרים וחמש השנים מראשיתה של "חיבת ציון" היה בעל אופי פרטי ומקרי בלבד. כל זה לא היה מחושב מלכתחילה ליצירת מכשיר גדול להתיישבות המונים. אכן, מייסדי המושבות המעטות חזו </w:t>
      </w:r>
      <w:proofErr w:type="spellStart"/>
      <w:r>
        <w:rPr>
          <w:sz w:val="28"/>
          <w:szCs w:val="28"/>
          <w:rtl/>
        </w:rPr>
        <w:t>בלבם</w:t>
      </w:r>
      <w:proofErr w:type="spellEnd"/>
      <w:r>
        <w:rPr>
          <w:sz w:val="28"/>
          <w:szCs w:val="28"/>
          <w:rtl/>
        </w:rPr>
        <w:t xml:space="preserve"> </w:t>
      </w:r>
      <w:proofErr w:type="spellStart"/>
      <w:r>
        <w:rPr>
          <w:sz w:val="28"/>
          <w:szCs w:val="28"/>
          <w:rtl/>
        </w:rPr>
        <w:t>חזון</w:t>
      </w:r>
      <w:proofErr w:type="spellEnd"/>
      <w:r>
        <w:rPr>
          <w:sz w:val="28"/>
          <w:szCs w:val="28"/>
          <w:rtl/>
        </w:rPr>
        <w:t xml:space="preserve"> גאולה לעתיד, אבל מעשה ההתיישבות לא </w:t>
      </w:r>
      <w:r>
        <w:rPr>
          <w:sz w:val="28"/>
          <w:szCs w:val="28"/>
          <w:rtl/>
        </w:rPr>
        <w:lastRenderedPageBreak/>
        <w:t>נעשה בידי מוסד מיישב אחראי לפי תכנית ציבורית. פרטים וקבוצות– קבוצות עלו ארצה, קנו אדמות, הקימו מושבות והתיישבו בהן על אחריותם בלבד.</w:t>
      </w:r>
    </w:p>
    <w:p w14:paraId="734BC6BD" w14:textId="77777777" w:rsidR="0012461B" w:rsidRDefault="00000000">
      <w:pPr>
        <w:spacing w:line="360" w:lineRule="auto"/>
        <w:ind w:left="-52"/>
        <w:jc w:val="both"/>
        <w:rPr>
          <w:sz w:val="28"/>
          <w:szCs w:val="28"/>
        </w:rPr>
      </w:pPr>
      <w:r>
        <w:rPr>
          <w:sz w:val="28"/>
          <w:szCs w:val="28"/>
          <w:rtl/>
        </w:rPr>
        <w:t xml:space="preserve">המשרד הארצישראלי שהוקם עתה בארץ היה המוסד המיישב הראשי מטעם ההסתדרות הציונית. </w:t>
      </w:r>
      <w:proofErr w:type="spellStart"/>
      <w:r>
        <w:rPr>
          <w:sz w:val="28"/>
          <w:szCs w:val="28"/>
          <w:rtl/>
        </w:rPr>
        <w:t>תכניתו</w:t>
      </w:r>
      <w:proofErr w:type="spellEnd"/>
      <w:r>
        <w:rPr>
          <w:sz w:val="28"/>
          <w:szCs w:val="28"/>
          <w:rtl/>
        </w:rPr>
        <w:t xml:space="preserve"> הייתה מכוונת מראש לגיבוש כוח יהודי מושרש בקרקע, אשר בעזרתו נוכל להשיג זכויות של שלטון עצמי ליישוב היהודי בארץ. המלחמה העולמית, שפרצה בשנת 1914, הפסיקה את פעילויותיו של המשרד הארצישראלי, אבל ההתחלות שנעשו על ידו בשנים המעטות עד אז שימשו גרעין בריא ובסיס מוצק לפעולת ההתיישבות הנמשכת עד כה". (מעובד על פי ש' קולת (עורכת), </w:t>
      </w:r>
      <w:r>
        <w:rPr>
          <w:sz w:val="28"/>
          <w:szCs w:val="28"/>
          <w:u w:val="single"/>
          <w:rtl/>
        </w:rPr>
        <w:t>הרעיון הציוני והקמת מדינת ישראל</w:t>
      </w:r>
      <w:r>
        <w:rPr>
          <w:sz w:val="28"/>
          <w:szCs w:val="28"/>
          <w:rtl/>
        </w:rPr>
        <w:t>, הוצאת מעלות, ירושלים, תשמ"ה, כרך א', עמ' 139)</w:t>
      </w:r>
    </w:p>
    <w:p w14:paraId="3D144296" w14:textId="77777777" w:rsidR="0012461B" w:rsidRDefault="00000000">
      <w:pPr>
        <w:numPr>
          <w:ilvl w:val="0"/>
          <w:numId w:val="33"/>
        </w:numPr>
        <w:pBdr>
          <w:top w:val="nil"/>
          <w:left w:val="nil"/>
          <w:bottom w:val="nil"/>
          <w:right w:val="nil"/>
          <w:between w:val="nil"/>
        </w:pBdr>
        <w:spacing w:line="360" w:lineRule="auto"/>
        <w:ind w:left="-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tl/>
        </w:rPr>
        <w:t xml:space="preserve">תאר על פי הקטע מה אפיין את דרך ההתיישבות החקלאית בארץ־ ישראל לפני הקמת המשרד הארצישראלי. </w:t>
      </w:r>
    </w:p>
    <w:p w14:paraId="4D4B4D22" w14:textId="77777777" w:rsidR="0012461B" w:rsidRDefault="00000000">
      <w:pPr>
        <w:pBdr>
          <w:top w:val="nil"/>
          <w:left w:val="nil"/>
          <w:bottom w:val="single" w:sz="12" w:space="1" w:color="000000"/>
          <w:right w:val="nil"/>
          <w:between w:val="nil"/>
        </w:pBdr>
        <w:spacing w:line="360" w:lineRule="auto"/>
        <w:ind w:left="-5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w:t>
      </w:r>
    </w:p>
    <w:p w14:paraId="5CDAE69E" w14:textId="77777777" w:rsidR="0012461B" w:rsidRDefault="00000000">
      <w:pPr>
        <w:pBdr>
          <w:top w:val="nil"/>
          <w:left w:val="nil"/>
          <w:bottom w:val="single" w:sz="12" w:space="1" w:color="000000"/>
          <w:right w:val="nil"/>
          <w:between w:val="nil"/>
        </w:pBdr>
        <w:spacing w:line="360" w:lineRule="auto"/>
        <w:ind w:left="-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tl/>
        </w:rPr>
        <w:t xml:space="preserve">ב. על פי הקטע ועל פי מה שלמדת, מה היו המטרות בפעילותו של המשרד הארצישראלי עד מלחמת העולם הראשונה? </w:t>
      </w:r>
      <w:r>
        <w:rPr>
          <w:rFonts w:ascii="Times New Roman" w:eastAsia="Times New Roman" w:hAnsi="Times New Roman" w:cs="Times New Roman"/>
          <w:b/>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color w:val="000000"/>
          <w:sz w:val="24"/>
          <w:szCs w:val="24"/>
        </w:rPr>
        <w:t xml:space="preserve">     </w:t>
      </w:r>
    </w:p>
    <w:p w14:paraId="54CE305C" w14:textId="77777777" w:rsidR="0012461B" w:rsidRDefault="0012461B">
      <w:pPr>
        <w:widowControl w:val="0"/>
        <w:spacing w:line="360" w:lineRule="auto"/>
        <w:ind w:left="-52"/>
        <w:jc w:val="both"/>
        <w:rPr>
          <w:b/>
        </w:rPr>
      </w:pPr>
    </w:p>
    <w:p w14:paraId="05222805" w14:textId="77777777" w:rsidR="0012461B" w:rsidRDefault="00000000">
      <w:pPr>
        <w:widowControl w:val="0"/>
        <w:spacing w:line="360" w:lineRule="auto"/>
        <w:ind w:left="-52"/>
        <w:jc w:val="both"/>
        <w:rPr>
          <w:b/>
          <w:sz w:val="24"/>
          <w:szCs w:val="24"/>
          <w:u w:val="single"/>
        </w:rPr>
      </w:pPr>
      <w:r>
        <w:rPr>
          <w:b/>
          <w:sz w:val="24"/>
          <w:szCs w:val="24"/>
          <w:u w:val="single"/>
          <w:rtl/>
        </w:rPr>
        <w:lastRenderedPageBreak/>
        <w:t>קישוריות:</w:t>
      </w:r>
    </w:p>
    <w:p w14:paraId="0A65FF31" w14:textId="77777777" w:rsidR="0012461B" w:rsidRDefault="00000000">
      <w:pPr>
        <w:widowControl w:val="0"/>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tl/>
        </w:rPr>
        <w:t xml:space="preserve">"עמוד האש" פרק 1 </w:t>
      </w:r>
      <w:hyperlink r:id="rId47">
        <w:r>
          <w:rPr>
            <w:rFonts w:ascii="Times New Roman" w:eastAsia="Times New Roman" w:hAnsi="Times New Roman" w:cs="Times New Roman"/>
            <w:color w:val="000000"/>
            <w:sz w:val="24"/>
            <w:szCs w:val="24"/>
            <w:u w:val="single"/>
          </w:rPr>
          <w:t>https://www.youtube.com/watch?v=CaG4TemN2zM</w:t>
        </w:r>
      </w:hyperlink>
      <w:r>
        <w:rPr>
          <w:rFonts w:ascii="Times New Roman" w:eastAsia="Times New Roman" w:hAnsi="Times New Roman" w:cs="Times New Roman"/>
          <w:color w:val="000000"/>
          <w:sz w:val="24"/>
          <w:szCs w:val="24"/>
        </w:rPr>
        <w:t>.</w:t>
      </w:r>
    </w:p>
    <w:p w14:paraId="05FBB732" w14:textId="77777777" w:rsidR="0012461B" w:rsidRDefault="00000000">
      <w:pPr>
        <w:widowControl w:val="0"/>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tl/>
        </w:rPr>
        <w:t xml:space="preserve">אתר </w:t>
      </w:r>
      <w:proofErr w:type="spellStart"/>
      <w:r>
        <w:rPr>
          <w:rFonts w:ascii="Times New Roman" w:eastAsia="Times New Roman" w:hAnsi="Times New Roman" w:cs="Times New Roman"/>
          <w:color w:val="000000"/>
          <w:sz w:val="24"/>
          <w:szCs w:val="24"/>
          <w:rtl/>
        </w:rPr>
        <w:t>תולדוט</w:t>
      </w:r>
      <w:proofErr w:type="spellEnd"/>
      <w:r>
        <w:rPr>
          <w:rFonts w:ascii="Times New Roman" w:eastAsia="Times New Roman" w:hAnsi="Times New Roman" w:cs="Times New Roman"/>
          <w:color w:val="000000"/>
          <w:sz w:val="24"/>
          <w:szCs w:val="24"/>
          <w:rtl/>
        </w:rPr>
        <w:t xml:space="preserve">- אתר היסטוריה    </w:t>
      </w:r>
      <w:hyperlink r:id="rId48">
        <w:r>
          <w:rPr>
            <w:rFonts w:ascii="Times New Roman" w:eastAsia="Times New Roman" w:hAnsi="Times New Roman" w:cs="Times New Roman"/>
            <w:color w:val="000000"/>
            <w:sz w:val="24"/>
            <w:szCs w:val="24"/>
            <w:u w:val="single"/>
          </w:rPr>
          <w:t>www.toldot.cet.ac.il</w:t>
        </w:r>
      </w:hyperlink>
    </w:p>
    <w:p w14:paraId="24AFBC14" w14:textId="77777777" w:rsidR="0012461B" w:rsidRDefault="00000000">
      <w:pPr>
        <w:widowControl w:val="0"/>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tl/>
        </w:rPr>
        <w:t xml:space="preserve">אתר תלתן- </w:t>
      </w:r>
      <w:hyperlink r:id="rId49">
        <w:r>
          <w:rPr>
            <w:rFonts w:ascii="Times New Roman" w:eastAsia="Times New Roman" w:hAnsi="Times New Roman" w:cs="Times New Roman"/>
            <w:color w:val="000000"/>
            <w:sz w:val="24"/>
            <w:szCs w:val="24"/>
            <w:u w:val="single"/>
          </w:rPr>
          <w:t>www.tiltan.cet.ac.il</w:t>
        </w:r>
      </w:hyperlink>
    </w:p>
    <w:p w14:paraId="04CF069D" w14:textId="77777777" w:rsidR="0012461B" w:rsidRDefault="00000000">
      <w:pPr>
        <w:widowControl w:val="0"/>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tl/>
        </w:rPr>
        <w:t xml:space="preserve">אתר מטח- </w:t>
      </w:r>
      <w:hyperlink r:id="rId50">
        <w:r>
          <w:rPr>
            <w:rFonts w:ascii="Times New Roman" w:eastAsia="Times New Roman" w:hAnsi="Times New Roman" w:cs="Times New Roman"/>
            <w:color w:val="000000"/>
            <w:sz w:val="24"/>
            <w:szCs w:val="24"/>
            <w:u w:val="single"/>
          </w:rPr>
          <w:t>www.lib.cet.ac.il</w:t>
        </w:r>
      </w:hyperlink>
    </w:p>
    <w:p w14:paraId="153D631E" w14:textId="77777777" w:rsidR="0012461B" w:rsidRDefault="00000000">
      <w:pPr>
        <w:widowControl w:val="0"/>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tl/>
        </w:rPr>
        <w:t xml:space="preserve">עלייה הראשונה </w:t>
      </w:r>
      <w:hyperlink r:id="rId51">
        <w:r>
          <w:rPr>
            <w:rFonts w:ascii="Times New Roman" w:eastAsia="Times New Roman" w:hAnsi="Times New Roman" w:cs="Times New Roman"/>
            <w:color w:val="000000"/>
            <w:sz w:val="24"/>
            <w:szCs w:val="24"/>
            <w:u w:val="single"/>
          </w:rPr>
          <w:t>https://www.youtube.com/watch?v=MxracAX2LvA</w:t>
        </w:r>
      </w:hyperlink>
    </w:p>
    <w:p w14:paraId="6F104492" w14:textId="77777777" w:rsidR="0012461B" w:rsidRDefault="00000000">
      <w:pPr>
        <w:widowControl w:val="0"/>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tl/>
        </w:rPr>
        <w:t xml:space="preserve">עלייה שנייה </w:t>
      </w:r>
      <w:hyperlink r:id="rId52">
        <w:r>
          <w:rPr>
            <w:rFonts w:ascii="Times New Roman" w:eastAsia="Times New Roman" w:hAnsi="Times New Roman" w:cs="Times New Roman"/>
            <w:color w:val="000000"/>
            <w:sz w:val="24"/>
            <w:szCs w:val="24"/>
            <w:u w:val="single"/>
          </w:rPr>
          <w:t>https://www.youtube.com/watch?v=w2yber3ty7o</w:t>
        </w:r>
      </w:hyperlink>
    </w:p>
    <w:p w14:paraId="5E238A9A" w14:textId="77777777" w:rsidR="0012461B" w:rsidRDefault="0012461B">
      <w:pPr>
        <w:widowControl w:val="0"/>
        <w:pBdr>
          <w:top w:val="nil"/>
          <w:left w:val="nil"/>
          <w:bottom w:val="nil"/>
          <w:right w:val="nil"/>
          <w:between w:val="nil"/>
        </w:pBdr>
        <w:spacing w:after="0" w:line="360" w:lineRule="auto"/>
        <w:ind w:left="-52"/>
        <w:jc w:val="both"/>
        <w:rPr>
          <w:rFonts w:ascii="Times New Roman" w:eastAsia="Times New Roman" w:hAnsi="Times New Roman" w:cs="Times New Roman"/>
          <w:color w:val="000000"/>
          <w:sz w:val="24"/>
          <w:szCs w:val="24"/>
        </w:rPr>
      </w:pPr>
    </w:p>
    <w:p w14:paraId="14890FA3" w14:textId="77777777" w:rsidR="0012461B" w:rsidRDefault="0012461B">
      <w:pPr>
        <w:widowControl w:val="0"/>
        <w:pBdr>
          <w:top w:val="nil"/>
          <w:left w:val="nil"/>
          <w:bottom w:val="nil"/>
          <w:right w:val="nil"/>
          <w:between w:val="nil"/>
        </w:pBdr>
        <w:spacing w:after="0" w:line="360" w:lineRule="auto"/>
        <w:ind w:left="-52"/>
        <w:jc w:val="both"/>
        <w:rPr>
          <w:rFonts w:ascii="Times New Roman" w:eastAsia="Times New Roman" w:hAnsi="Times New Roman" w:cs="Times New Roman"/>
          <w:color w:val="000000"/>
          <w:sz w:val="24"/>
          <w:szCs w:val="24"/>
        </w:rPr>
      </w:pPr>
    </w:p>
    <w:p w14:paraId="6929A3F3" w14:textId="77777777" w:rsidR="0012461B" w:rsidRDefault="00000000">
      <w:pPr>
        <w:spacing w:line="360" w:lineRule="auto"/>
        <w:rPr>
          <w:b/>
          <w:u w:val="single"/>
        </w:rPr>
      </w:pPr>
      <w:r>
        <w:rPr>
          <w:b/>
          <w:u w:val="single"/>
        </w:rPr>
        <w:t xml:space="preserve">                    </w:t>
      </w:r>
    </w:p>
    <w:p w14:paraId="7D8382E8" w14:textId="77777777" w:rsidR="0012461B" w:rsidRDefault="0012461B">
      <w:pPr>
        <w:spacing w:line="360" w:lineRule="auto"/>
      </w:pPr>
    </w:p>
    <w:p w14:paraId="3941F21F" w14:textId="77777777" w:rsidR="0012461B" w:rsidRDefault="0012461B">
      <w:pPr>
        <w:spacing w:line="360" w:lineRule="auto"/>
      </w:pPr>
    </w:p>
    <w:p w14:paraId="31F26235" w14:textId="77777777" w:rsidR="0012461B" w:rsidRDefault="0012461B">
      <w:pPr>
        <w:spacing w:line="360" w:lineRule="auto"/>
        <w:ind w:left="-1134"/>
        <w:jc w:val="center"/>
        <w:rPr>
          <w:b/>
          <w:sz w:val="28"/>
          <w:szCs w:val="28"/>
          <w:highlight w:val="yellow"/>
        </w:rPr>
      </w:pPr>
    </w:p>
    <w:p w14:paraId="3AAE6804" w14:textId="77777777" w:rsidR="0012461B" w:rsidRDefault="0012461B">
      <w:pPr>
        <w:spacing w:line="360" w:lineRule="auto"/>
        <w:ind w:left="-1134"/>
        <w:jc w:val="center"/>
        <w:rPr>
          <w:b/>
          <w:sz w:val="28"/>
          <w:szCs w:val="28"/>
          <w:highlight w:val="yellow"/>
        </w:rPr>
      </w:pPr>
    </w:p>
    <w:p w14:paraId="4FD93659" w14:textId="77777777" w:rsidR="0012461B" w:rsidRDefault="0012461B">
      <w:pPr>
        <w:spacing w:line="360" w:lineRule="auto"/>
        <w:ind w:left="-1134"/>
        <w:jc w:val="center"/>
        <w:rPr>
          <w:b/>
          <w:sz w:val="28"/>
          <w:szCs w:val="28"/>
          <w:highlight w:val="yellow"/>
        </w:rPr>
      </w:pPr>
    </w:p>
    <w:sectPr w:rsidR="0012461B">
      <w:headerReference w:type="default" r:id="rId53"/>
      <w:footerReference w:type="default" r:id="rId54"/>
      <w:pgSz w:w="11906" w:h="16838"/>
      <w:pgMar w:top="1440" w:right="1797" w:bottom="1440" w:left="179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2212B" w14:textId="77777777" w:rsidR="002E3E8A" w:rsidRDefault="002E3E8A">
      <w:pPr>
        <w:spacing w:after="0" w:line="240" w:lineRule="auto"/>
      </w:pPr>
      <w:r>
        <w:separator/>
      </w:r>
    </w:p>
  </w:endnote>
  <w:endnote w:type="continuationSeparator" w:id="0">
    <w:p w14:paraId="7F3B159A" w14:textId="77777777" w:rsidR="002E3E8A" w:rsidRDefault="002E3E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embedRegular r:id="rId1" w:fontKey="{BAAFF138-41DA-49EB-BD38-0592ABCF83B2}"/>
    <w:embedBold r:id="rId2" w:fontKey="{60923703-A88E-4D57-B5D6-E27C2C3A6B5B}"/>
  </w:font>
  <w:font w:name="Calibri">
    <w:panose1 w:val="020F0502020204030204"/>
    <w:charset w:val="00"/>
    <w:family w:val="swiss"/>
    <w:pitch w:val="variable"/>
    <w:sig w:usb0="E4002EFF" w:usb1="C000247B" w:usb2="00000009" w:usb3="00000000" w:csb0="000001FF" w:csb1="00000000"/>
    <w:embedRegular r:id="rId3" w:fontKey="{8E50AB9E-D929-4571-B358-303AE613B624}"/>
    <w:embedBold r:id="rId4" w:fontKey="{3241964B-D5F1-4BBC-8F79-4DB8D5C9BA11}"/>
    <w:embedBoldItalic r:id="rId5" w:fontKey="{EB6CBE6B-E728-4656-BD95-817BADE3F21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6" w:fontKey="{618A45CB-DF77-4A4A-9B30-79B105F6763F}"/>
  </w:font>
  <w:font w:name="Narkisim">
    <w:panose1 w:val="020E0502050101010101"/>
    <w:charset w:val="00"/>
    <w:family w:val="swiss"/>
    <w:pitch w:val="variable"/>
    <w:sig w:usb0="00000803" w:usb1="00000000" w:usb2="00000000" w:usb3="00000000" w:csb0="00000021" w:csb1="00000000"/>
    <w:embedRegular r:id="rId7" w:fontKey="{C5C6CD16-37F5-476C-A22F-C138AA618060}"/>
  </w:font>
  <w:font w:name="Cambria">
    <w:panose1 w:val="02040503050406030204"/>
    <w:charset w:val="00"/>
    <w:family w:val="roman"/>
    <w:pitch w:val="variable"/>
    <w:sig w:usb0="E00006FF" w:usb1="420024FF" w:usb2="02000000" w:usb3="00000000" w:csb0="0000019F" w:csb1="00000000"/>
    <w:embedRegular r:id="rId8" w:fontKey="{F1155626-7902-44CD-BC9B-C9A7D8905C97}"/>
    <w:embedBold r:id="rId9" w:fontKey="{C2DA73D1-45B6-44F7-B083-1E4710177C5B}"/>
  </w:font>
  <w:font w:name="Tahoma">
    <w:panose1 w:val="020B0604030504040204"/>
    <w:charset w:val="00"/>
    <w:family w:val="swiss"/>
    <w:pitch w:val="variable"/>
    <w:sig w:usb0="E1002EFF" w:usb1="C000605B" w:usb2="00000029" w:usb3="00000000" w:csb0="000101FF" w:csb1="00000000"/>
    <w:embedRegular r:id="rId10" w:fontKey="{4956852D-0CA4-4BDD-8503-BE9A14F372A3}"/>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1" w:fontKey="{93A81695-A189-442C-A627-1E6C907AB99D}"/>
    <w:embedItalic r:id="rId12" w:fontKey="{49BA2BA2-4CAD-4BF5-9D74-3206971FA216}"/>
  </w:font>
  <w:font w:name="Arial Black">
    <w:panose1 w:val="020B0A04020102020204"/>
    <w:charset w:val="00"/>
    <w:family w:val="swiss"/>
    <w:pitch w:val="variable"/>
    <w:sig w:usb0="A00002AF" w:usb1="400078FB" w:usb2="00000000" w:usb3="00000000" w:csb0="0000009F" w:csb1="00000000"/>
    <w:embedRegular r:id="rId13" w:fontKey="{E0649D42-237D-4709-B1D1-D14BF3E20B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E3B0F" w14:textId="77777777" w:rsidR="0012461B" w:rsidRDefault="00000000">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C73F1F">
      <w:rPr>
        <w:rFonts w:ascii="Times New Roman" w:eastAsia="Times New Roman" w:hAnsi="Times New Roman" w:cs="Times New Roman"/>
        <w:noProof/>
        <w:color w:val="000000"/>
        <w:sz w:val="24"/>
        <w:szCs w:val="24"/>
        <w:rtl/>
      </w:rPr>
      <w:t>1</w:t>
    </w:r>
    <w:r>
      <w:rPr>
        <w:rFonts w:ascii="Times New Roman" w:eastAsia="Times New Roman" w:hAnsi="Times New Roman" w:cs="Times New Roman"/>
        <w:color w:val="000000"/>
        <w:sz w:val="24"/>
        <w:szCs w:val="24"/>
      </w:rPr>
      <w:fldChar w:fldCharType="end"/>
    </w:r>
  </w:p>
  <w:p w14:paraId="239C819F" w14:textId="77777777" w:rsidR="0012461B" w:rsidRDefault="0012461B">
    <w:pPr>
      <w:pBdr>
        <w:top w:val="nil"/>
        <w:left w:val="nil"/>
        <w:bottom w:val="nil"/>
        <w:right w:val="nil"/>
        <w:between w:val="nil"/>
      </w:pBdr>
      <w:tabs>
        <w:tab w:val="center" w:pos="4153"/>
        <w:tab w:val="right" w:pos="8306"/>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EB02F2" w14:textId="77777777" w:rsidR="002E3E8A" w:rsidRDefault="002E3E8A">
      <w:pPr>
        <w:spacing w:after="0" w:line="240" w:lineRule="auto"/>
      </w:pPr>
      <w:r>
        <w:separator/>
      </w:r>
    </w:p>
  </w:footnote>
  <w:footnote w:type="continuationSeparator" w:id="0">
    <w:p w14:paraId="78402778" w14:textId="77777777" w:rsidR="002E3E8A" w:rsidRDefault="002E3E8A">
      <w:pPr>
        <w:spacing w:after="0" w:line="240" w:lineRule="auto"/>
      </w:pPr>
      <w:r>
        <w:continuationSeparator/>
      </w:r>
    </w:p>
  </w:footnote>
  <w:footnote w:id="1">
    <w:p w14:paraId="7A2BD2FF" w14:textId="77777777" w:rsidR="0012461B" w:rsidRDefault="00000000">
      <w:pPr>
        <w:pBdr>
          <w:top w:val="nil"/>
          <w:left w:val="nil"/>
          <w:bottom w:val="nil"/>
          <w:right w:val="nil"/>
          <w:between w:val="nil"/>
        </w:pBdr>
        <w:spacing w:after="0" w:line="240" w:lineRule="auto"/>
        <w:rPr>
          <w:rFonts w:ascii="Tahoma" w:eastAsia="Tahoma" w:hAnsi="Tahoma" w:cs="Tahoma"/>
          <w:color w:val="000000"/>
          <w:sz w:val="20"/>
          <w:szCs w:val="20"/>
        </w:rPr>
      </w:pPr>
      <w:r>
        <w:rPr>
          <w:vertAlign w:val="superscript"/>
        </w:rPr>
        <w:footnoteRef/>
      </w:r>
      <w:r>
        <w:rPr>
          <w:rFonts w:ascii="Tahoma" w:eastAsia="Tahoma" w:hAnsi="Tahoma" w:cs="Tahoma"/>
          <w:color w:val="000000"/>
          <w:sz w:val="20"/>
          <w:szCs w:val="20"/>
        </w:rPr>
        <w:t xml:space="preserve"> </w:t>
      </w:r>
      <w:hyperlink r:id="rId1">
        <w:r>
          <w:rPr>
            <w:rFonts w:ascii="Tahoma" w:eastAsia="Tahoma" w:hAnsi="Tahoma" w:cs="Tahoma"/>
            <w:color w:val="0000FF"/>
            <w:sz w:val="20"/>
            <w:szCs w:val="20"/>
            <w:u w:val="single"/>
          </w:rPr>
          <w:t>https://he.wikipedia.org/wiki/%D7%91%D7%95%D7%9C%D7%99_%D7%A7%D7%A8%D7%9F_%D7%A7%D7%99%D7%99%D7%9E%D7%AA_%D7%9C%D7%99%D7%A9%D7%A8%D7%90%D7%9C</w:t>
        </w:r>
      </w:hyperlink>
    </w:p>
    <w:p w14:paraId="7E4A7945" w14:textId="77777777" w:rsidR="0012461B" w:rsidRDefault="0012461B">
      <w:pPr>
        <w:pBdr>
          <w:top w:val="nil"/>
          <w:left w:val="nil"/>
          <w:bottom w:val="nil"/>
          <w:right w:val="nil"/>
          <w:between w:val="nil"/>
        </w:pBdr>
        <w:spacing w:after="0" w:line="240" w:lineRule="auto"/>
        <w:rPr>
          <w:rFonts w:ascii="Tahoma" w:eastAsia="Tahoma" w:hAnsi="Tahoma" w:cs="Tahoma"/>
          <w:color w:val="000000"/>
          <w:sz w:val="20"/>
          <w:szCs w:val="20"/>
        </w:rPr>
      </w:pPr>
    </w:p>
  </w:footnote>
  <w:footnote w:id="2">
    <w:p w14:paraId="0A1B36FE" w14:textId="77777777" w:rsidR="0012461B" w:rsidRDefault="00000000">
      <w:pPr>
        <w:pBdr>
          <w:top w:val="nil"/>
          <w:left w:val="nil"/>
          <w:bottom w:val="nil"/>
          <w:right w:val="nil"/>
          <w:between w:val="nil"/>
        </w:pBdr>
        <w:spacing w:after="0" w:line="240" w:lineRule="auto"/>
        <w:rPr>
          <w:rFonts w:ascii="Tahoma" w:eastAsia="Tahoma" w:hAnsi="Tahoma" w:cs="Tahoma"/>
          <w:color w:val="000000"/>
          <w:sz w:val="20"/>
          <w:szCs w:val="20"/>
        </w:rPr>
      </w:pPr>
      <w:r>
        <w:rPr>
          <w:vertAlign w:val="superscript"/>
        </w:rPr>
        <w:footnoteRef/>
      </w:r>
      <w:r>
        <w:rPr>
          <w:rFonts w:ascii="Tahoma" w:eastAsia="Tahoma" w:hAnsi="Tahoma" w:cs="Tahoma"/>
          <w:color w:val="000000"/>
          <w:sz w:val="20"/>
          <w:szCs w:val="20"/>
        </w:rPr>
        <w:t xml:space="preserve"> </w:t>
      </w:r>
      <w:hyperlink r:id="rId2">
        <w:r>
          <w:rPr>
            <w:rFonts w:ascii="Tahoma" w:eastAsia="Tahoma" w:hAnsi="Tahoma" w:cs="Tahoma"/>
            <w:color w:val="0000FF"/>
            <w:sz w:val="20"/>
            <w:szCs w:val="20"/>
            <w:u w:val="single"/>
          </w:rPr>
          <w:t>https://www.easybe.co.il/</w:t>
        </w:r>
      </w:hyperlink>
    </w:p>
    <w:p w14:paraId="5119698A" w14:textId="77777777" w:rsidR="0012461B" w:rsidRDefault="0012461B">
      <w:pPr>
        <w:pBdr>
          <w:top w:val="nil"/>
          <w:left w:val="nil"/>
          <w:bottom w:val="nil"/>
          <w:right w:val="nil"/>
          <w:between w:val="nil"/>
        </w:pBdr>
        <w:spacing w:after="0" w:line="240" w:lineRule="auto"/>
        <w:rPr>
          <w:rFonts w:ascii="Tahoma" w:eastAsia="Tahoma" w:hAnsi="Tahoma" w:cs="Tahoma"/>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9AE3C" w14:textId="6D04559F" w:rsidR="00C73F1F" w:rsidRPr="00C73F1F" w:rsidRDefault="00C73F1F" w:rsidP="00C73F1F">
    <w:pPr>
      <w:pStyle w:val="aa"/>
      <w:jc w:val="right"/>
    </w:pPr>
    <w:r>
      <w:rPr>
        <w:noProof/>
      </w:rPr>
      <w:drawing>
        <wp:inline distT="0" distB="0" distL="0" distR="0" wp14:anchorId="5A559D83" wp14:editId="2E402F32">
          <wp:extent cx="6396467" cy="1533501"/>
          <wp:effectExtent l="0" t="0" r="4445" b="0"/>
          <wp:docPr id="33038635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386357" name=""/>
                  <pic:cNvPicPr/>
                </pic:nvPicPr>
                <pic:blipFill>
                  <a:blip r:embed="rId1"/>
                  <a:stretch>
                    <a:fillRect/>
                  </a:stretch>
                </pic:blipFill>
                <pic:spPr>
                  <a:xfrm>
                    <a:off x="0" y="0"/>
                    <a:ext cx="6447730" cy="15457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A2926"/>
    <w:multiLevelType w:val="multilevel"/>
    <w:tmpl w:val="B1FA50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A61480"/>
    <w:multiLevelType w:val="multilevel"/>
    <w:tmpl w:val="6494DF4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864B2D"/>
    <w:multiLevelType w:val="multilevel"/>
    <w:tmpl w:val="65CA9476"/>
    <w:lvl w:ilvl="0">
      <w:start w:val="1"/>
      <w:numFmt w:val="decimal"/>
      <w:lvlText w:val="%1."/>
      <w:lvlJc w:val="left"/>
      <w:pPr>
        <w:ind w:left="353" w:hanging="405"/>
      </w:pPr>
    </w:lvl>
    <w:lvl w:ilvl="1">
      <w:start w:val="1"/>
      <w:numFmt w:val="lowerLetter"/>
      <w:lvlText w:val="%2."/>
      <w:lvlJc w:val="left"/>
      <w:pPr>
        <w:ind w:left="1028" w:hanging="360"/>
      </w:pPr>
    </w:lvl>
    <w:lvl w:ilvl="2">
      <w:start w:val="1"/>
      <w:numFmt w:val="lowerRoman"/>
      <w:lvlText w:val="%3."/>
      <w:lvlJc w:val="right"/>
      <w:pPr>
        <w:ind w:left="1748" w:hanging="180"/>
      </w:pPr>
    </w:lvl>
    <w:lvl w:ilvl="3">
      <w:start w:val="1"/>
      <w:numFmt w:val="decimal"/>
      <w:lvlText w:val="%4."/>
      <w:lvlJc w:val="left"/>
      <w:pPr>
        <w:ind w:left="2468" w:hanging="360"/>
      </w:pPr>
    </w:lvl>
    <w:lvl w:ilvl="4">
      <w:start w:val="1"/>
      <w:numFmt w:val="lowerLetter"/>
      <w:lvlText w:val="%5."/>
      <w:lvlJc w:val="left"/>
      <w:pPr>
        <w:ind w:left="3188" w:hanging="360"/>
      </w:pPr>
    </w:lvl>
    <w:lvl w:ilvl="5">
      <w:start w:val="1"/>
      <w:numFmt w:val="lowerRoman"/>
      <w:lvlText w:val="%6."/>
      <w:lvlJc w:val="right"/>
      <w:pPr>
        <w:ind w:left="3908" w:hanging="180"/>
      </w:pPr>
    </w:lvl>
    <w:lvl w:ilvl="6">
      <w:start w:val="1"/>
      <w:numFmt w:val="decimal"/>
      <w:lvlText w:val="%7."/>
      <w:lvlJc w:val="left"/>
      <w:pPr>
        <w:ind w:left="4628" w:hanging="360"/>
      </w:pPr>
    </w:lvl>
    <w:lvl w:ilvl="7">
      <w:start w:val="1"/>
      <w:numFmt w:val="lowerLetter"/>
      <w:lvlText w:val="%8."/>
      <w:lvlJc w:val="left"/>
      <w:pPr>
        <w:ind w:left="5348" w:hanging="360"/>
      </w:pPr>
    </w:lvl>
    <w:lvl w:ilvl="8">
      <w:start w:val="1"/>
      <w:numFmt w:val="lowerRoman"/>
      <w:lvlText w:val="%9."/>
      <w:lvlJc w:val="right"/>
      <w:pPr>
        <w:ind w:left="6068" w:hanging="180"/>
      </w:pPr>
    </w:lvl>
  </w:abstractNum>
  <w:abstractNum w:abstractNumId="3" w15:restartNumberingAfterBreak="0">
    <w:nsid w:val="08E268B4"/>
    <w:multiLevelType w:val="multilevel"/>
    <w:tmpl w:val="00622B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19274A"/>
    <w:multiLevelType w:val="hybridMultilevel"/>
    <w:tmpl w:val="13BEE188"/>
    <w:lvl w:ilvl="0" w:tplc="6E6ECDF6">
      <w:start w:val="2"/>
      <w:numFmt w:val="bullet"/>
      <w:lvlText w:val="-"/>
      <w:lvlJc w:val="left"/>
      <w:pPr>
        <w:ind w:left="502" w:hanging="360"/>
      </w:pPr>
      <w:rPr>
        <w:rFonts w:ascii="David" w:eastAsiaTheme="minorHAnsi" w:hAnsi="David" w:cs="David"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 w15:restartNumberingAfterBreak="0">
    <w:nsid w:val="15C549CE"/>
    <w:multiLevelType w:val="multilevel"/>
    <w:tmpl w:val="548046A0"/>
    <w:lvl w:ilvl="0">
      <w:start w:val="1"/>
      <w:numFmt w:val="decimal"/>
      <w:lvlText w:val="%1."/>
      <w:lvlJc w:val="left"/>
      <w:pPr>
        <w:ind w:left="308" w:hanging="360"/>
      </w:pPr>
      <w:rPr>
        <w:b/>
      </w:rPr>
    </w:lvl>
    <w:lvl w:ilvl="1">
      <w:start w:val="1"/>
      <w:numFmt w:val="lowerLetter"/>
      <w:lvlText w:val="%2."/>
      <w:lvlJc w:val="left"/>
      <w:pPr>
        <w:ind w:left="1028" w:hanging="360"/>
      </w:pPr>
    </w:lvl>
    <w:lvl w:ilvl="2">
      <w:start w:val="1"/>
      <w:numFmt w:val="lowerRoman"/>
      <w:lvlText w:val="%3."/>
      <w:lvlJc w:val="right"/>
      <w:pPr>
        <w:ind w:left="1748" w:hanging="180"/>
      </w:pPr>
    </w:lvl>
    <w:lvl w:ilvl="3">
      <w:start w:val="1"/>
      <w:numFmt w:val="decimal"/>
      <w:lvlText w:val="%4."/>
      <w:lvlJc w:val="left"/>
      <w:pPr>
        <w:ind w:left="2468" w:hanging="360"/>
      </w:pPr>
    </w:lvl>
    <w:lvl w:ilvl="4">
      <w:start w:val="1"/>
      <w:numFmt w:val="lowerLetter"/>
      <w:lvlText w:val="%5."/>
      <w:lvlJc w:val="left"/>
      <w:pPr>
        <w:ind w:left="3188" w:hanging="360"/>
      </w:pPr>
    </w:lvl>
    <w:lvl w:ilvl="5">
      <w:start w:val="1"/>
      <w:numFmt w:val="lowerRoman"/>
      <w:lvlText w:val="%6."/>
      <w:lvlJc w:val="right"/>
      <w:pPr>
        <w:ind w:left="3908" w:hanging="180"/>
      </w:pPr>
    </w:lvl>
    <w:lvl w:ilvl="6">
      <w:start w:val="1"/>
      <w:numFmt w:val="decimal"/>
      <w:lvlText w:val="%7."/>
      <w:lvlJc w:val="left"/>
      <w:pPr>
        <w:ind w:left="4628" w:hanging="360"/>
      </w:pPr>
    </w:lvl>
    <w:lvl w:ilvl="7">
      <w:start w:val="1"/>
      <w:numFmt w:val="lowerLetter"/>
      <w:lvlText w:val="%8."/>
      <w:lvlJc w:val="left"/>
      <w:pPr>
        <w:ind w:left="5348" w:hanging="360"/>
      </w:pPr>
    </w:lvl>
    <w:lvl w:ilvl="8">
      <w:start w:val="1"/>
      <w:numFmt w:val="lowerRoman"/>
      <w:lvlText w:val="%9."/>
      <w:lvlJc w:val="right"/>
      <w:pPr>
        <w:ind w:left="6068" w:hanging="180"/>
      </w:pPr>
    </w:lvl>
  </w:abstractNum>
  <w:abstractNum w:abstractNumId="6" w15:restartNumberingAfterBreak="0">
    <w:nsid w:val="19C006A6"/>
    <w:multiLevelType w:val="multilevel"/>
    <w:tmpl w:val="6C44FE7C"/>
    <w:lvl w:ilvl="0">
      <w:start w:val="1"/>
      <w:numFmt w:val="decimal"/>
      <w:lvlText w:val="%1-"/>
      <w:lvlJc w:val="left"/>
      <w:pPr>
        <w:ind w:left="360" w:hanging="360"/>
      </w:pPr>
      <w:rPr>
        <w:b/>
      </w:rPr>
    </w:lvl>
    <w:lvl w:ilvl="1">
      <w:start w:val="1"/>
      <w:numFmt w:val="lowerLetter"/>
      <w:lvlText w:val="%2."/>
      <w:lvlJc w:val="left"/>
      <w:pPr>
        <w:ind w:left="2373" w:hanging="360"/>
      </w:pPr>
    </w:lvl>
    <w:lvl w:ilvl="2">
      <w:start w:val="1"/>
      <w:numFmt w:val="lowerRoman"/>
      <w:lvlText w:val="%3."/>
      <w:lvlJc w:val="right"/>
      <w:pPr>
        <w:ind w:left="3093" w:hanging="180"/>
      </w:pPr>
    </w:lvl>
    <w:lvl w:ilvl="3">
      <w:start w:val="1"/>
      <w:numFmt w:val="decimal"/>
      <w:lvlText w:val="%4."/>
      <w:lvlJc w:val="left"/>
      <w:pPr>
        <w:ind w:left="3813" w:hanging="360"/>
      </w:pPr>
    </w:lvl>
    <w:lvl w:ilvl="4">
      <w:start w:val="1"/>
      <w:numFmt w:val="lowerLetter"/>
      <w:lvlText w:val="%5."/>
      <w:lvlJc w:val="left"/>
      <w:pPr>
        <w:ind w:left="4533" w:hanging="360"/>
      </w:pPr>
    </w:lvl>
    <w:lvl w:ilvl="5">
      <w:start w:val="1"/>
      <w:numFmt w:val="lowerRoman"/>
      <w:lvlText w:val="%6."/>
      <w:lvlJc w:val="right"/>
      <w:pPr>
        <w:ind w:left="5253" w:hanging="180"/>
      </w:pPr>
    </w:lvl>
    <w:lvl w:ilvl="6">
      <w:start w:val="1"/>
      <w:numFmt w:val="decimal"/>
      <w:lvlText w:val="%7."/>
      <w:lvlJc w:val="left"/>
      <w:pPr>
        <w:ind w:left="5973" w:hanging="360"/>
      </w:pPr>
    </w:lvl>
    <w:lvl w:ilvl="7">
      <w:start w:val="1"/>
      <w:numFmt w:val="lowerLetter"/>
      <w:lvlText w:val="%8."/>
      <w:lvlJc w:val="left"/>
      <w:pPr>
        <w:ind w:left="6693" w:hanging="360"/>
      </w:pPr>
    </w:lvl>
    <w:lvl w:ilvl="8">
      <w:start w:val="1"/>
      <w:numFmt w:val="lowerRoman"/>
      <w:lvlText w:val="%9."/>
      <w:lvlJc w:val="right"/>
      <w:pPr>
        <w:ind w:left="7413" w:hanging="180"/>
      </w:pPr>
    </w:lvl>
  </w:abstractNum>
  <w:abstractNum w:abstractNumId="7" w15:restartNumberingAfterBreak="0">
    <w:nsid w:val="1BEF67CB"/>
    <w:multiLevelType w:val="multilevel"/>
    <w:tmpl w:val="411635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EEF7059"/>
    <w:multiLevelType w:val="hybridMultilevel"/>
    <w:tmpl w:val="53F66BA0"/>
    <w:lvl w:ilvl="0" w:tplc="6E6ECDF6">
      <w:start w:val="2"/>
      <w:numFmt w:val="bullet"/>
      <w:lvlText w:val="-"/>
      <w:lvlJc w:val="left"/>
      <w:pPr>
        <w:ind w:left="360" w:hanging="360"/>
      </w:pPr>
      <w:rPr>
        <w:rFonts w:ascii="David" w:eastAsiaTheme="minorHAnsi" w:hAnsi="David" w:cs="David" w:hint="default"/>
      </w:rPr>
    </w:lvl>
    <w:lvl w:ilvl="1" w:tplc="FFFFFFFF" w:tentative="1">
      <w:start w:val="1"/>
      <w:numFmt w:val="bullet"/>
      <w:lvlText w:val="o"/>
      <w:lvlJc w:val="left"/>
      <w:pPr>
        <w:ind w:left="1152" w:hanging="360"/>
      </w:pPr>
      <w:rPr>
        <w:rFonts w:ascii="Courier New" w:hAnsi="Courier New" w:cs="Courier New" w:hint="default"/>
      </w:rPr>
    </w:lvl>
    <w:lvl w:ilvl="2" w:tplc="FFFFFFFF" w:tentative="1">
      <w:start w:val="1"/>
      <w:numFmt w:val="bullet"/>
      <w:lvlText w:val=""/>
      <w:lvlJc w:val="left"/>
      <w:pPr>
        <w:ind w:left="1872" w:hanging="360"/>
      </w:pPr>
      <w:rPr>
        <w:rFonts w:ascii="Wingdings" w:hAnsi="Wingdings" w:hint="default"/>
      </w:rPr>
    </w:lvl>
    <w:lvl w:ilvl="3" w:tplc="FFFFFFFF" w:tentative="1">
      <w:start w:val="1"/>
      <w:numFmt w:val="bullet"/>
      <w:lvlText w:val=""/>
      <w:lvlJc w:val="left"/>
      <w:pPr>
        <w:ind w:left="2592" w:hanging="360"/>
      </w:pPr>
      <w:rPr>
        <w:rFonts w:ascii="Symbol" w:hAnsi="Symbol" w:hint="default"/>
      </w:rPr>
    </w:lvl>
    <w:lvl w:ilvl="4" w:tplc="FFFFFFFF" w:tentative="1">
      <w:start w:val="1"/>
      <w:numFmt w:val="bullet"/>
      <w:lvlText w:val="o"/>
      <w:lvlJc w:val="left"/>
      <w:pPr>
        <w:ind w:left="3312" w:hanging="360"/>
      </w:pPr>
      <w:rPr>
        <w:rFonts w:ascii="Courier New" w:hAnsi="Courier New" w:cs="Courier New" w:hint="default"/>
      </w:rPr>
    </w:lvl>
    <w:lvl w:ilvl="5" w:tplc="FFFFFFFF" w:tentative="1">
      <w:start w:val="1"/>
      <w:numFmt w:val="bullet"/>
      <w:lvlText w:val=""/>
      <w:lvlJc w:val="left"/>
      <w:pPr>
        <w:ind w:left="4032" w:hanging="360"/>
      </w:pPr>
      <w:rPr>
        <w:rFonts w:ascii="Wingdings" w:hAnsi="Wingdings" w:hint="default"/>
      </w:rPr>
    </w:lvl>
    <w:lvl w:ilvl="6" w:tplc="FFFFFFFF" w:tentative="1">
      <w:start w:val="1"/>
      <w:numFmt w:val="bullet"/>
      <w:lvlText w:val=""/>
      <w:lvlJc w:val="left"/>
      <w:pPr>
        <w:ind w:left="4752" w:hanging="360"/>
      </w:pPr>
      <w:rPr>
        <w:rFonts w:ascii="Symbol" w:hAnsi="Symbol" w:hint="default"/>
      </w:rPr>
    </w:lvl>
    <w:lvl w:ilvl="7" w:tplc="FFFFFFFF" w:tentative="1">
      <w:start w:val="1"/>
      <w:numFmt w:val="bullet"/>
      <w:lvlText w:val="o"/>
      <w:lvlJc w:val="left"/>
      <w:pPr>
        <w:ind w:left="5472" w:hanging="360"/>
      </w:pPr>
      <w:rPr>
        <w:rFonts w:ascii="Courier New" w:hAnsi="Courier New" w:cs="Courier New" w:hint="default"/>
      </w:rPr>
    </w:lvl>
    <w:lvl w:ilvl="8" w:tplc="FFFFFFFF" w:tentative="1">
      <w:start w:val="1"/>
      <w:numFmt w:val="bullet"/>
      <w:lvlText w:val=""/>
      <w:lvlJc w:val="left"/>
      <w:pPr>
        <w:ind w:left="6192" w:hanging="360"/>
      </w:pPr>
      <w:rPr>
        <w:rFonts w:ascii="Wingdings" w:hAnsi="Wingdings" w:hint="default"/>
      </w:rPr>
    </w:lvl>
  </w:abstractNum>
  <w:abstractNum w:abstractNumId="9" w15:restartNumberingAfterBreak="0">
    <w:nsid w:val="1FA3719D"/>
    <w:multiLevelType w:val="multilevel"/>
    <w:tmpl w:val="DCC64476"/>
    <w:lvl w:ilvl="0">
      <w:start w:val="1"/>
      <w:numFmt w:val="decimal"/>
      <w:lvlText w:val="%1."/>
      <w:lvlJc w:val="left"/>
      <w:pPr>
        <w:ind w:left="308" w:hanging="360"/>
      </w:pPr>
    </w:lvl>
    <w:lvl w:ilvl="1">
      <w:start w:val="1"/>
      <w:numFmt w:val="lowerLetter"/>
      <w:lvlText w:val="%2."/>
      <w:lvlJc w:val="left"/>
      <w:pPr>
        <w:ind w:left="1028" w:hanging="360"/>
      </w:pPr>
    </w:lvl>
    <w:lvl w:ilvl="2">
      <w:start w:val="1"/>
      <w:numFmt w:val="lowerRoman"/>
      <w:lvlText w:val="%3."/>
      <w:lvlJc w:val="right"/>
      <w:pPr>
        <w:ind w:left="1748" w:hanging="180"/>
      </w:pPr>
    </w:lvl>
    <w:lvl w:ilvl="3">
      <w:start w:val="1"/>
      <w:numFmt w:val="decimal"/>
      <w:lvlText w:val="%4."/>
      <w:lvlJc w:val="left"/>
      <w:pPr>
        <w:ind w:left="2468" w:hanging="360"/>
      </w:pPr>
    </w:lvl>
    <w:lvl w:ilvl="4">
      <w:start w:val="1"/>
      <w:numFmt w:val="lowerLetter"/>
      <w:lvlText w:val="%5."/>
      <w:lvlJc w:val="left"/>
      <w:pPr>
        <w:ind w:left="3188" w:hanging="360"/>
      </w:pPr>
    </w:lvl>
    <w:lvl w:ilvl="5">
      <w:start w:val="1"/>
      <w:numFmt w:val="lowerRoman"/>
      <w:lvlText w:val="%6."/>
      <w:lvlJc w:val="right"/>
      <w:pPr>
        <w:ind w:left="3908" w:hanging="180"/>
      </w:pPr>
    </w:lvl>
    <w:lvl w:ilvl="6">
      <w:start w:val="1"/>
      <w:numFmt w:val="decimal"/>
      <w:lvlText w:val="%7."/>
      <w:lvlJc w:val="left"/>
      <w:pPr>
        <w:ind w:left="4628" w:hanging="360"/>
      </w:pPr>
    </w:lvl>
    <w:lvl w:ilvl="7">
      <w:start w:val="1"/>
      <w:numFmt w:val="lowerLetter"/>
      <w:lvlText w:val="%8."/>
      <w:lvlJc w:val="left"/>
      <w:pPr>
        <w:ind w:left="5348" w:hanging="360"/>
      </w:pPr>
    </w:lvl>
    <w:lvl w:ilvl="8">
      <w:start w:val="1"/>
      <w:numFmt w:val="lowerRoman"/>
      <w:lvlText w:val="%9."/>
      <w:lvlJc w:val="right"/>
      <w:pPr>
        <w:ind w:left="6068" w:hanging="180"/>
      </w:pPr>
    </w:lvl>
  </w:abstractNum>
  <w:abstractNum w:abstractNumId="10" w15:restartNumberingAfterBreak="0">
    <w:nsid w:val="20CB4738"/>
    <w:multiLevelType w:val="multilevel"/>
    <w:tmpl w:val="F8FA2C54"/>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1266953"/>
    <w:multiLevelType w:val="hybridMultilevel"/>
    <w:tmpl w:val="B0EA7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886CEC"/>
    <w:multiLevelType w:val="multilevel"/>
    <w:tmpl w:val="EF40EF7C"/>
    <w:lvl w:ilvl="0">
      <w:start w:val="1"/>
      <w:numFmt w:val="decimal"/>
      <w:lvlText w:val="%1."/>
      <w:lvlJc w:val="left"/>
      <w:pPr>
        <w:ind w:left="-1114" w:hanging="360"/>
      </w:pPr>
    </w:lvl>
    <w:lvl w:ilvl="1">
      <w:start w:val="1"/>
      <w:numFmt w:val="lowerLetter"/>
      <w:lvlText w:val="%2."/>
      <w:lvlJc w:val="left"/>
      <w:pPr>
        <w:ind w:left="-394" w:hanging="360"/>
      </w:pPr>
    </w:lvl>
    <w:lvl w:ilvl="2">
      <w:start w:val="1"/>
      <w:numFmt w:val="lowerRoman"/>
      <w:lvlText w:val="%3."/>
      <w:lvlJc w:val="right"/>
      <w:pPr>
        <w:ind w:left="326" w:hanging="180"/>
      </w:pPr>
    </w:lvl>
    <w:lvl w:ilvl="3">
      <w:start w:val="1"/>
      <w:numFmt w:val="decimal"/>
      <w:lvlText w:val="%4."/>
      <w:lvlJc w:val="left"/>
      <w:pPr>
        <w:ind w:left="1046" w:hanging="360"/>
      </w:pPr>
    </w:lvl>
    <w:lvl w:ilvl="4">
      <w:start w:val="1"/>
      <w:numFmt w:val="lowerLetter"/>
      <w:lvlText w:val="%5."/>
      <w:lvlJc w:val="left"/>
      <w:pPr>
        <w:ind w:left="1766" w:hanging="360"/>
      </w:pPr>
    </w:lvl>
    <w:lvl w:ilvl="5">
      <w:start w:val="1"/>
      <w:numFmt w:val="lowerRoman"/>
      <w:lvlText w:val="%6."/>
      <w:lvlJc w:val="right"/>
      <w:pPr>
        <w:ind w:left="2486" w:hanging="180"/>
      </w:pPr>
    </w:lvl>
    <w:lvl w:ilvl="6">
      <w:start w:val="1"/>
      <w:numFmt w:val="decimal"/>
      <w:lvlText w:val="%7."/>
      <w:lvlJc w:val="left"/>
      <w:pPr>
        <w:ind w:left="3206" w:hanging="360"/>
      </w:pPr>
    </w:lvl>
    <w:lvl w:ilvl="7">
      <w:start w:val="1"/>
      <w:numFmt w:val="lowerLetter"/>
      <w:lvlText w:val="%8."/>
      <w:lvlJc w:val="left"/>
      <w:pPr>
        <w:ind w:left="3926" w:hanging="360"/>
      </w:pPr>
    </w:lvl>
    <w:lvl w:ilvl="8">
      <w:start w:val="1"/>
      <w:numFmt w:val="lowerRoman"/>
      <w:lvlText w:val="%9."/>
      <w:lvlJc w:val="right"/>
      <w:pPr>
        <w:ind w:left="4646" w:hanging="180"/>
      </w:pPr>
    </w:lvl>
  </w:abstractNum>
  <w:abstractNum w:abstractNumId="13" w15:restartNumberingAfterBreak="0">
    <w:nsid w:val="27291488"/>
    <w:multiLevelType w:val="multilevel"/>
    <w:tmpl w:val="A40A83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936338B"/>
    <w:multiLevelType w:val="multilevel"/>
    <w:tmpl w:val="229E70FA"/>
    <w:lvl w:ilvl="0">
      <w:start w:val="1"/>
      <w:numFmt w:val="decimal"/>
      <w:lvlText w:val="%1."/>
      <w:lvlJc w:val="left"/>
      <w:pPr>
        <w:ind w:left="308" w:hanging="360"/>
      </w:pPr>
    </w:lvl>
    <w:lvl w:ilvl="1">
      <w:start w:val="1"/>
      <w:numFmt w:val="lowerLetter"/>
      <w:lvlText w:val="%2."/>
      <w:lvlJc w:val="left"/>
      <w:pPr>
        <w:ind w:left="1028" w:hanging="360"/>
      </w:pPr>
    </w:lvl>
    <w:lvl w:ilvl="2">
      <w:start w:val="1"/>
      <w:numFmt w:val="lowerRoman"/>
      <w:lvlText w:val="%3."/>
      <w:lvlJc w:val="right"/>
      <w:pPr>
        <w:ind w:left="1748" w:hanging="180"/>
      </w:pPr>
    </w:lvl>
    <w:lvl w:ilvl="3">
      <w:start w:val="1"/>
      <w:numFmt w:val="decimal"/>
      <w:lvlText w:val="%4."/>
      <w:lvlJc w:val="left"/>
      <w:pPr>
        <w:ind w:left="2468" w:hanging="360"/>
      </w:pPr>
    </w:lvl>
    <w:lvl w:ilvl="4">
      <w:start w:val="1"/>
      <w:numFmt w:val="lowerLetter"/>
      <w:lvlText w:val="%5."/>
      <w:lvlJc w:val="left"/>
      <w:pPr>
        <w:ind w:left="3188" w:hanging="360"/>
      </w:pPr>
    </w:lvl>
    <w:lvl w:ilvl="5">
      <w:start w:val="1"/>
      <w:numFmt w:val="lowerRoman"/>
      <w:lvlText w:val="%6."/>
      <w:lvlJc w:val="right"/>
      <w:pPr>
        <w:ind w:left="3908" w:hanging="180"/>
      </w:pPr>
    </w:lvl>
    <w:lvl w:ilvl="6">
      <w:start w:val="1"/>
      <w:numFmt w:val="decimal"/>
      <w:lvlText w:val="%7."/>
      <w:lvlJc w:val="left"/>
      <w:pPr>
        <w:ind w:left="4628" w:hanging="360"/>
      </w:pPr>
    </w:lvl>
    <w:lvl w:ilvl="7">
      <w:start w:val="1"/>
      <w:numFmt w:val="lowerLetter"/>
      <w:lvlText w:val="%8."/>
      <w:lvlJc w:val="left"/>
      <w:pPr>
        <w:ind w:left="5348" w:hanging="360"/>
      </w:pPr>
    </w:lvl>
    <w:lvl w:ilvl="8">
      <w:start w:val="1"/>
      <w:numFmt w:val="lowerRoman"/>
      <w:lvlText w:val="%9."/>
      <w:lvlJc w:val="right"/>
      <w:pPr>
        <w:ind w:left="6068" w:hanging="180"/>
      </w:pPr>
    </w:lvl>
  </w:abstractNum>
  <w:abstractNum w:abstractNumId="15" w15:restartNumberingAfterBreak="0">
    <w:nsid w:val="2E9D7242"/>
    <w:multiLevelType w:val="multilevel"/>
    <w:tmpl w:val="1AC0A250"/>
    <w:lvl w:ilvl="0">
      <w:start w:val="1"/>
      <w:numFmt w:val="decimal"/>
      <w:lvlText w:val="%1."/>
      <w:lvlJc w:val="left"/>
      <w:pPr>
        <w:ind w:left="308" w:hanging="360"/>
      </w:pPr>
      <w:rPr>
        <w:color w:val="000000"/>
      </w:rPr>
    </w:lvl>
    <w:lvl w:ilvl="1">
      <w:start w:val="1"/>
      <w:numFmt w:val="lowerLetter"/>
      <w:lvlText w:val="%2."/>
      <w:lvlJc w:val="left"/>
      <w:pPr>
        <w:ind w:left="1028" w:hanging="360"/>
      </w:pPr>
    </w:lvl>
    <w:lvl w:ilvl="2">
      <w:start w:val="1"/>
      <w:numFmt w:val="lowerRoman"/>
      <w:lvlText w:val="%3."/>
      <w:lvlJc w:val="right"/>
      <w:pPr>
        <w:ind w:left="1748" w:hanging="180"/>
      </w:pPr>
    </w:lvl>
    <w:lvl w:ilvl="3">
      <w:start w:val="1"/>
      <w:numFmt w:val="decimal"/>
      <w:lvlText w:val="%4."/>
      <w:lvlJc w:val="left"/>
      <w:pPr>
        <w:ind w:left="2468" w:hanging="360"/>
      </w:pPr>
    </w:lvl>
    <w:lvl w:ilvl="4">
      <w:start w:val="1"/>
      <w:numFmt w:val="lowerLetter"/>
      <w:lvlText w:val="%5."/>
      <w:lvlJc w:val="left"/>
      <w:pPr>
        <w:ind w:left="3188" w:hanging="360"/>
      </w:pPr>
    </w:lvl>
    <w:lvl w:ilvl="5">
      <w:start w:val="1"/>
      <w:numFmt w:val="lowerRoman"/>
      <w:lvlText w:val="%6."/>
      <w:lvlJc w:val="right"/>
      <w:pPr>
        <w:ind w:left="3908" w:hanging="180"/>
      </w:pPr>
    </w:lvl>
    <w:lvl w:ilvl="6">
      <w:start w:val="1"/>
      <w:numFmt w:val="decimal"/>
      <w:lvlText w:val="%7."/>
      <w:lvlJc w:val="left"/>
      <w:pPr>
        <w:ind w:left="4628" w:hanging="360"/>
      </w:pPr>
    </w:lvl>
    <w:lvl w:ilvl="7">
      <w:start w:val="1"/>
      <w:numFmt w:val="lowerLetter"/>
      <w:lvlText w:val="%8."/>
      <w:lvlJc w:val="left"/>
      <w:pPr>
        <w:ind w:left="5348" w:hanging="360"/>
      </w:pPr>
    </w:lvl>
    <w:lvl w:ilvl="8">
      <w:start w:val="1"/>
      <w:numFmt w:val="lowerRoman"/>
      <w:lvlText w:val="%9."/>
      <w:lvlJc w:val="right"/>
      <w:pPr>
        <w:ind w:left="6068" w:hanging="180"/>
      </w:pPr>
    </w:lvl>
  </w:abstractNum>
  <w:abstractNum w:abstractNumId="16" w15:restartNumberingAfterBreak="0">
    <w:nsid w:val="34D92880"/>
    <w:multiLevelType w:val="multilevel"/>
    <w:tmpl w:val="ED846A30"/>
    <w:lvl w:ilvl="0">
      <w:start w:val="1"/>
      <w:numFmt w:val="decimal"/>
      <w:lvlText w:val="%1."/>
      <w:lvlJc w:val="left"/>
      <w:pPr>
        <w:ind w:left="308" w:hanging="360"/>
      </w:pPr>
    </w:lvl>
    <w:lvl w:ilvl="1">
      <w:start w:val="1"/>
      <w:numFmt w:val="lowerLetter"/>
      <w:lvlText w:val="%2."/>
      <w:lvlJc w:val="left"/>
      <w:pPr>
        <w:ind w:left="1028" w:hanging="360"/>
      </w:pPr>
    </w:lvl>
    <w:lvl w:ilvl="2">
      <w:start w:val="1"/>
      <w:numFmt w:val="lowerRoman"/>
      <w:lvlText w:val="%3."/>
      <w:lvlJc w:val="right"/>
      <w:pPr>
        <w:ind w:left="1748" w:hanging="180"/>
      </w:pPr>
    </w:lvl>
    <w:lvl w:ilvl="3">
      <w:start w:val="1"/>
      <w:numFmt w:val="decimal"/>
      <w:lvlText w:val="%4."/>
      <w:lvlJc w:val="left"/>
      <w:pPr>
        <w:ind w:left="2468" w:hanging="360"/>
      </w:pPr>
    </w:lvl>
    <w:lvl w:ilvl="4">
      <w:start w:val="1"/>
      <w:numFmt w:val="lowerLetter"/>
      <w:lvlText w:val="%5."/>
      <w:lvlJc w:val="left"/>
      <w:pPr>
        <w:ind w:left="3188" w:hanging="360"/>
      </w:pPr>
    </w:lvl>
    <w:lvl w:ilvl="5">
      <w:start w:val="1"/>
      <w:numFmt w:val="lowerRoman"/>
      <w:lvlText w:val="%6."/>
      <w:lvlJc w:val="right"/>
      <w:pPr>
        <w:ind w:left="3908" w:hanging="180"/>
      </w:pPr>
    </w:lvl>
    <w:lvl w:ilvl="6">
      <w:start w:val="1"/>
      <w:numFmt w:val="decimal"/>
      <w:lvlText w:val="%7."/>
      <w:lvlJc w:val="left"/>
      <w:pPr>
        <w:ind w:left="4628" w:hanging="360"/>
      </w:pPr>
    </w:lvl>
    <w:lvl w:ilvl="7">
      <w:start w:val="1"/>
      <w:numFmt w:val="lowerLetter"/>
      <w:lvlText w:val="%8."/>
      <w:lvlJc w:val="left"/>
      <w:pPr>
        <w:ind w:left="5348" w:hanging="360"/>
      </w:pPr>
    </w:lvl>
    <w:lvl w:ilvl="8">
      <w:start w:val="1"/>
      <w:numFmt w:val="lowerRoman"/>
      <w:lvlText w:val="%9."/>
      <w:lvlJc w:val="right"/>
      <w:pPr>
        <w:ind w:left="6068" w:hanging="180"/>
      </w:pPr>
    </w:lvl>
  </w:abstractNum>
  <w:abstractNum w:abstractNumId="17" w15:restartNumberingAfterBreak="0">
    <w:nsid w:val="365E6C69"/>
    <w:multiLevelType w:val="multilevel"/>
    <w:tmpl w:val="A4DE53C4"/>
    <w:lvl w:ilvl="0">
      <w:start w:val="1"/>
      <w:numFmt w:val="decimal"/>
      <w:lvlText w:val="%1."/>
      <w:lvlJc w:val="left"/>
      <w:pPr>
        <w:ind w:left="360" w:hanging="360"/>
      </w:pPr>
    </w:lvl>
    <w:lvl w:ilvl="1">
      <w:start w:val="1"/>
      <w:numFmt w:val="bullet"/>
      <w:lvlText w:val="o"/>
      <w:lvlJc w:val="left"/>
      <w:pPr>
        <w:ind w:left="1590" w:hanging="360"/>
      </w:pPr>
      <w:rPr>
        <w:rFonts w:ascii="Courier New" w:eastAsia="Courier New" w:hAnsi="Courier New" w:cs="Courier New"/>
      </w:rPr>
    </w:lvl>
    <w:lvl w:ilvl="2">
      <w:start w:val="1"/>
      <w:numFmt w:val="bullet"/>
      <w:lvlText w:val="▪"/>
      <w:lvlJc w:val="left"/>
      <w:pPr>
        <w:ind w:left="2310" w:hanging="360"/>
      </w:pPr>
      <w:rPr>
        <w:rFonts w:ascii="Noto Sans Symbols" w:eastAsia="Noto Sans Symbols" w:hAnsi="Noto Sans Symbols" w:cs="Noto Sans Symbols"/>
      </w:rPr>
    </w:lvl>
    <w:lvl w:ilvl="3">
      <w:start w:val="1"/>
      <w:numFmt w:val="bullet"/>
      <w:lvlText w:val="●"/>
      <w:lvlJc w:val="left"/>
      <w:pPr>
        <w:ind w:left="3030" w:hanging="360"/>
      </w:pPr>
      <w:rPr>
        <w:rFonts w:ascii="Noto Sans Symbols" w:eastAsia="Noto Sans Symbols" w:hAnsi="Noto Sans Symbols" w:cs="Noto Sans Symbols"/>
      </w:rPr>
    </w:lvl>
    <w:lvl w:ilvl="4">
      <w:start w:val="1"/>
      <w:numFmt w:val="bullet"/>
      <w:lvlText w:val="o"/>
      <w:lvlJc w:val="left"/>
      <w:pPr>
        <w:ind w:left="3750" w:hanging="360"/>
      </w:pPr>
      <w:rPr>
        <w:rFonts w:ascii="Courier New" w:eastAsia="Courier New" w:hAnsi="Courier New" w:cs="Courier New"/>
      </w:rPr>
    </w:lvl>
    <w:lvl w:ilvl="5">
      <w:start w:val="1"/>
      <w:numFmt w:val="bullet"/>
      <w:lvlText w:val="▪"/>
      <w:lvlJc w:val="left"/>
      <w:pPr>
        <w:ind w:left="4470" w:hanging="360"/>
      </w:pPr>
      <w:rPr>
        <w:rFonts w:ascii="Noto Sans Symbols" w:eastAsia="Noto Sans Symbols" w:hAnsi="Noto Sans Symbols" w:cs="Noto Sans Symbols"/>
      </w:rPr>
    </w:lvl>
    <w:lvl w:ilvl="6">
      <w:start w:val="1"/>
      <w:numFmt w:val="bullet"/>
      <w:lvlText w:val="●"/>
      <w:lvlJc w:val="left"/>
      <w:pPr>
        <w:ind w:left="5190" w:hanging="360"/>
      </w:pPr>
      <w:rPr>
        <w:rFonts w:ascii="Noto Sans Symbols" w:eastAsia="Noto Sans Symbols" w:hAnsi="Noto Sans Symbols" w:cs="Noto Sans Symbols"/>
      </w:rPr>
    </w:lvl>
    <w:lvl w:ilvl="7">
      <w:start w:val="1"/>
      <w:numFmt w:val="bullet"/>
      <w:lvlText w:val="o"/>
      <w:lvlJc w:val="left"/>
      <w:pPr>
        <w:ind w:left="5910" w:hanging="360"/>
      </w:pPr>
      <w:rPr>
        <w:rFonts w:ascii="Courier New" w:eastAsia="Courier New" w:hAnsi="Courier New" w:cs="Courier New"/>
      </w:rPr>
    </w:lvl>
    <w:lvl w:ilvl="8">
      <w:start w:val="1"/>
      <w:numFmt w:val="bullet"/>
      <w:lvlText w:val="▪"/>
      <w:lvlJc w:val="left"/>
      <w:pPr>
        <w:ind w:left="6630" w:hanging="360"/>
      </w:pPr>
      <w:rPr>
        <w:rFonts w:ascii="Noto Sans Symbols" w:eastAsia="Noto Sans Symbols" w:hAnsi="Noto Sans Symbols" w:cs="Noto Sans Symbols"/>
      </w:rPr>
    </w:lvl>
  </w:abstractNum>
  <w:abstractNum w:abstractNumId="18" w15:restartNumberingAfterBreak="0">
    <w:nsid w:val="3AA228A9"/>
    <w:multiLevelType w:val="hybridMultilevel"/>
    <w:tmpl w:val="44CA7022"/>
    <w:lvl w:ilvl="0" w:tplc="6E6ECDF6">
      <w:start w:val="2"/>
      <w:numFmt w:val="bullet"/>
      <w:lvlText w:val="-"/>
      <w:lvlJc w:val="left"/>
      <w:pPr>
        <w:ind w:left="432" w:hanging="360"/>
      </w:pPr>
      <w:rPr>
        <w:rFonts w:ascii="David" w:eastAsiaTheme="minorHAnsi" w:hAnsi="David" w:cs="David"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9" w15:restartNumberingAfterBreak="0">
    <w:nsid w:val="3C9C6856"/>
    <w:multiLevelType w:val="multilevel"/>
    <w:tmpl w:val="06EA93E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2783243"/>
    <w:multiLevelType w:val="multilevel"/>
    <w:tmpl w:val="EE168A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4745D62"/>
    <w:multiLevelType w:val="multilevel"/>
    <w:tmpl w:val="767004E4"/>
    <w:lvl w:ilvl="0">
      <w:start w:val="1"/>
      <w:numFmt w:val="decimal"/>
      <w:lvlText w:val="%1."/>
      <w:lvlJc w:val="center"/>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15:restartNumberingAfterBreak="0">
    <w:nsid w:val="498357BB"/>
    <w:multiLevelType w:val="multilevel"/>
    <w:tmpl w:val="B868E9AA"/>
    <w:lvl w:ilvl="0">
      <w:start w:val="1"/>
      <w:numFmt w:val="decimal"/>
      <w:lvlText w:val="%1."/>
      <w:lvlJc w:val="left"/>
      <w:pPr>
        <w:ind w:left="308" w:hanging="360"/>
      </w:pPr>
    </w:lvl>
    <w:lvl w:ilvl="1">
      <w:start w:val="1"/>
      <w:numFmt w:val="lowerLetter"/>
      <w:lvlText w:val="%2."/>
      <w:lvlJc w:val="left"/>
      <w:pPr>
        <w:ind w:left="1028" w:hanging="360"/>
      </w:pPr>
    </w:lvl>
    <w:lvl w:ilvl="2">
      <w:start w:val="1"/>
      <w:numFmt w:val="lowerRoman"/>
      <w:lvlText w:val="%3."/>
      <w:lvlJc w:val="right"/>
      <w:pPr>
        <w:ind w:left="1748" w:hanging="180"/>
      </w:pPr>
    </w:lvl>
    <w:lvl w:ilvl="3">
      <w:start w:val="1"/>
      <w:numFmt w:val="decimal"/>
      <w:lvlText w:val="%4."/>
      <w:lvlJc w:val="left"/>
      <w:pPr>
        <w:ind w:left="2468" w:hanging="360"/>
      </w:pPr>
    </w:lvl>
    <w:lvl w:ilvl="4">
      <w:start w:val="1"/>
      <w:numFmt w:val="lowerLetter"/>
      <w:lvlText w:val="%5."/>
      <w:lvlJc w:val="left"/>
      <w:pPr>
        <w:ind w:left="3188" w:hanging="360"/>
      </w:pPr>
    </w:lvl>
    <w:lvl w:ilvl="5">
      <w:start w:val="1"/>
      <w:numFmt w:val="lowerRoman"/>
      <w:lvlText w:val="%6."/>
      <w:lvlJc w:val="right"/>
      <w:pPr>
        <w:ind w:left="3908" w:hanging="180"/>
      </w:pPr>
    </w:lvl>
    <w:lvl w:ilvl="6">
      <w:start w:val="1"/>
      <w:numFmt w:val="decimal"/>
      <w:lvlText w:val="%7."/>
      <w:lvlJc w:val="left"/>
      <w:pPr>
        <w:ind w:left="4628" w:hanging="360"/>
      </w:pPr>
    </w:lvl>
    <w:lvl w:ilvl="7">
      <w:start w:val="1"/>
      <w:numFmt w:val="lowerLetter"/>
      <w:lvlText w:val="%8."/>
      <w:lvlJc w:val="left"/>
      <w:pPr>
        <w:ind w:left="5348" w:hanging="360"/>
      </w:pPr>
    </w:lvl>
    <w:lvl w:ilvl="8">
      <w:start w:val="1"/>
      <w:numFmt w:val="lowerRoman"/>
      <w:lvlText w:val="%9."/>
      <w:lvlJc w:val="right"/>
      <w:pPr>
        <w:ind w:left="6068" w:hanging="180"/>
      </w:pPr>
    </w:lvl>
  </w:abstractNum>
  <w:abstractNum w:abstractNumId="23" w15:restartNumberingAfterBreak="0">
    <w:nsid w:val="4AE85C98"/>
    <w:multiLevelType w:val="multilevel"/>
    <w:tmpl w:val="F146CF3E"/>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0FA5BFD"/>
    <w:multiLevelType w:val="multilevel"/>
    <w:tmpl w:val="96CCB0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46C79B4"/>
    <w:multiLevelType w:val="multilevel"/>
    <w:tmpl w:val="680C34A4"/>
    <w:lvl w:ilvl="0">
      <w:start w:val="1"/>
      <w:numFmt w:val="decimal"/>
      <w:lvlText w:val="%1."/>
      <w:lvlJc w:val="left"/>
      <w:pPr>
        <w:ind w:left="308" w:hanging="360"/>
      </w:pPr>
    </w:lvl>
    <w:lvl w:ilvl="1">
      <w:start w:val="1"/>
      <w:numFmt w:val="lowerLetter"/>
      <w:lvlText w:val="%2."/>
      <w:lvlJc w:val="left"/>
      <w:pPr>
        <w:ind w:left="1028" w:hanging="360"/>
      </w:pPr>
    </w:lvl>
    <w:lvl w:ilvl="2">
      <w:start w:val="1"/>
      <w:numFmt w:val="lowerRoman"/>
      <w:lvlText w:val="%3."/>
      <w:lvlJc w:val="right"/>
      <w:pPr>
        <w:ind w:left="1748" w:hanging="180"/>
      </w:pPr>
    </w:lvl>
    <w:lvl w:ilvl="3">
      <w:start w:val="1"/>
      <w:numFmt w:val="decimal"/>
      <w:lvlText w:val="%4."/>
      <w:lvlJc w:val="left"/>
      <w:pPr>
        <w:ind w:left="2468" w:hanging="360"/>
      </w:pPr>
    </w:lvl>
    <w:lvl w:ilvl="4">
      <w:start w:val="1"/>
      <w:numFmt w:val="lowerLetter"/>
      <w:lvlText w:val="%5."/>
      <w:lvlJc w:val="left"/>
      <w:pPr>
        <w:ind w:left="3188" w:hanging="360"/>
      </w:pPr>
    </w:lvl>
    <w:lvl w:ilvl="5">
      <w:start w:val="1"/>
      <w:numFmt w:val="lowerRoman"/>
      <w:lvlText w:val="%6."/>
      <w:lvlJc w:val="right"/>
      <w:pPr>
        <w:ind w:left="3908" w:hanging="180"/>
      </w:pPr>
    </w:lvl>
    <w:lvl w:ilvl="6">
      <w:start w:val="1"/>
      <w:numFmt w:val="decimal"/>
      <w:lvlText w:val="%7."/>
      <w:lvlJc w:val="left"/>
      <w:pPr>
        <w:ind w:left="4628" w:hanging="360"/>
      </w:pPr>
    </w:lvl>
    <w:lvl w:ilvl="7">
      <w:start w:val="1"/>
      <w:numFmt w:val="lowerLetter"/>
      <w:lvlText w:val="%8."/>
      <w:lvlJc w:val="left"/>
      <w:pPr>
        <w:ind w:left="5348" w:hanging="360"/>
      </w:pPr>
    </w:lvl>
    <w:lvl w:ilvl="8">
      <w:start w:val="1"/>
      <w:numFmt w:val="lowerRoman"/>
      <w:lvlText w:val="%9."/>
      <w:lvlJc w:val="right"/>
      <w:pPr>
        <w:ind w:left="6068" w:hanging="180"/>
      </w:pPr>
    </w:lvl>
  </w:abstractNum>
  <w:abstractNum w:abstractNumId="26" w15:restartNumberingAfterBreak="0">
    <w:nsid w:val="5D7D5116"/>
    <w:multiLevelType w:val="multilevel"/>
    <w:tmpl w:val="E36C6AE8"/>
    <w:lvl w:ilvl="0">
      <w:start w:val="1"/>
      <w:numFmt w:val="decimal"/>
      <w:lvlText w:val="%1."/>
      <w:lvlJc w:val="left"/>
      <w:pPr>
        <w:ind w:left="308" w:hanging="360"/>
      </w:pPr>
    </w:lvl>
    <w:lvl w:ilvl="1">
      <w:start w:val="1"/>
      <w:numFmt w:val="lowerLetter"/>
      <w:lvlText w:val="%2."/>
      <w:lvlJc w:val="left"/>
      <w:pPr>
        <w:ind w:left="1028" w:hanging="360"/>
      </w:pPr>
    </w:lvl>
    <w:lvl w:ilvl="2">
      <w:start w:val="1"/>
      <w:numFmt w:val="lowerRoman"/>
      <w:lvlText w:val="%3."/>
      <w:lvlJc w:val="right"/>
      <w:pPr>
        <w:ind w:left="1748" w:hanging="180"/>
      </w:pPr>
    </w:lvl>
    <w:lvl w:ilvl="3">
      <w:start w:val="1"/>
      <w:numFmt w:val="decimal"/>
      <w:lvlText w:val="%4."/>
      <w:lvlJc w:val="left"/>
      <w:pPr>
        <w:ind w:left="2468" w:hanging="360"/>
      </w:pPr>
    </w:lvl>
    <w:lvl w:ilvl="4">
      <w:start w:val="1"/>
      <w:numFmt w:val="lowerLetter"/>
      <w:lvlText w:val="%5."/>
      <w:lvlJc w:val="left"/>
      <w:pPr>
        <w:ind w:left="3188" w:hanging="360"/>
      </w:pPr>
    </w:lvl>
    <w:lvl w:ilvl="5">
      <w:start w:val="1"/>
      <w:numFmt w:val="lowerRoman"/>
      <w:lvlText w:val="%6."/>
      <w:lvlJc w:val="right"/>
      <w:pPr>
        <w:ind w:left="3908" w:hanging="180"/>
      </w:pPr>
    </w:lvl>
    <w:lvl w:ilvl="6">
      <w:start w:val="1"/>
      <w:numFmt w:val="decimal"/>
      <w:lvlText w:val="%7."/>
      <w:lvlJc w:val="left"/>
      <w:pPr>
        <w:ind w:left="4628" w:hanging="360"/>
      </w:pPr>
    </w:lvl>
    <w:lvl w:ilvl="7">
      <w:start w:val="1"/>
      <w:numFmt w:val="lowerLetter"/>
      <w:lvlText w:val="%8."/>
      <w:lvlJc w:val="left"/>
      <w:pPr>
        <w:ind w:left="5348" w:hanging="360"/>
      </w:pPr>
    </w:lvl>
    <w:lvl w:ilvl="8">
      <w:start w:val="1"/>
      <w:numFmt w:val="lowerRoman"/>
      <w:lvlText w:val="%9."/>
      <w:lvlJc w:val="right"/>
      <w:pPr>
        <w:ind w:left="6068" w:hanging="180"/>
      </w:pPr>
    </w:lvl>
  </w:abstractNum>
  <w:abstractNum w:abstractNumId="27" w15:restartNumberingAfterBreak="0">
    <w:nsid w:val="5E4A0E0F"/>
    <w:multiLevelType w:val="multilevel"/>
    <w:tmpl w:val="EC1C9EC4"/>
    <w:lvl w:ilvl="0">
      <w:start w:val="1"/>
      <w:numFmt w:val="decimal"/>
      <w:lvlText w:val="%1."/>
      <w:lvlJc w:val="left"/>
      <w:pPr>
        <w:ind w:left="20" w:hanging="360"/>
      </w:pPr>
    </w:lvl>
    <w:lvl w:ilvl="1">
      <w:start w:val="1"/>
      <w:numFmt w:val="lowerLetter"/>
      <w:lvlText w:val="%2."/>
      <w:lvlJc w:val="left"/>
      <w:pPr>
        <w:ind w:left="740" w:hanging="360"/>
      </w:pPr>
    </w:lvl>
    <w:lvl w:ilvl="2">
      <w:start w:val="1"/>
      <w:numFmt w:val="lowerRoman"/>
      <w:lvlText w:val="%3."/>
      <w:lvlJc w:val="right"/>
      <w:pPr>
        <w:ind w:left="1460" w:hanging="180"/>
      </w:pPr>
    </w:lvl>
    <w:lvl w:ilvl="3">
      <w:start w:val="1"/>
      <w:numFmt w:val="decimal"/>
      <w:lvlText w:val="%4."/>
      <w:lvlJc w:val="left"/>
      <w:pPr>
        <w:ind w:left="2180" w:hanging="360"/>
      </w:pPr>
    </w:lvl>
    <w:lvl w:ilvl="4">
      <w:start w:val="1"/>
      <w:numFmt w:val="lowerLetter"/>
      <w:lvlText w:val="%5."/>
      <w:lvlJc w:val="left"/>
      <w:pPr>
        <w:ind w:left="2900" w:hanging="360"/>
      </w:pPr>
    </w:lvl>
    <w:lvl w:ilvl="5">
      <w:start w:val="1"/>
      <w:numFmt w:val="lowerRoman"/>
      <w:lvlText w:val="%6."/>
      <w:lvlJc w:val="right"/>
      <w:pPr>
        <w:ind w:left="3620" w:hanging="180"/>
      </w:pPr>
    </w:lvl>
    <w:lvl w:ilvl="6">
      <w:start w:val="1"/>
      <w:numFmt w:val="decimal"/>
      <w:lvlText w:val="%7."/>
      <w:lvlJc w:val="left"/>
      <w:pPr>
        <w:ind w:left="4340" w:hanging="360"/>
      </w:pPr>
    </w:lvl>
    <w:lvl w:ilvl="7">
      <w:start w:val="1"/>
      <w:numFmt w:val="lowerLetter"/>
      <w:lvlText w:val="%8."/>
      <w:lvlJc w:val="left"/>
      <w:pPr>
        <w:ind w:left="5060" w:hanging="360"/>
      </w:pPr>
    </w:lvl>
    <w:lvl w:ilvl="8">
      <w:start w:val="1"/>
      <w:numFmt w:val="lowerRoman"/>
      <w:lvlText w:val="%9."/>
      <w:lvlJc w:val="right"/>
      <w:pPr>
        <w:ind w:left="5780" w:hanging="180"/>
      </w:pPr>
    </w:lvl>
  </w:abstractNum>
  <w:abstractNum w:abstractNumId="28" w15:restartNumberingAfterBreak="0">
    <w:nsid w:val="628A24C3"/>
    <w:multiLevelType w:val="multilevel"/>
    <w:tmpl w:val="19C6224C"/>
    <w:lvl w:ilvl="0">
      <w:start w:val="1"/>
      <w:numFmt w:val="decimal"/>
      <w:lvlText w:val="%1."/>
      <w:lvlJc w:val="left"/>
      <w:pPr>
        <w:ind w:left="308" w:hanging="360"/>
      </w:pPr>
    </w:lvl>
    <w:lvl w:ilvl="1">
      <w:start w:val="1"/>
      <w:numFmt w:val="lowerLetter"/>
      <w:lvlText w:val="%2."/>
      <w:lvlJc w:val="left"/>
      <w:pPr>
        <w:ind w:left="1028" w:hanging="360"/>
      </w:pPr>
    </w:lvl>
    <w:lvl w:ilvl="2">
      <w:start w:val="1"/>
      <w:numFmt w:val="lowerRoman"/>
      <w:lvlText w:val="%3."/>
      <w:lvlJc w:val="right"/>
      <w:pPr>
        <w:ind w:left="1748" w:hanging="180"/>
      </w:pPr>
    </w:lvl>
    <w:lvl w:ilvl="3">
      <w:start w:val="1"/>
      <w:numFmt w:val="decimal"/>
      <w:lvlText w:val="%4."/>
      <w:lvlJc w:val="left"/>
      <w:pPr>
        <w:ind w:left="2468" w:hanging="360"/>
      </w:pPr>
    </w:lvl>
    <w:lvl w:ilvl="4">
      <w:start w:val="1"/>
      <w:numFmt w:val="lowerLetter"/>
      <w:lvlText w:val="%5."/>
      <w:lvlJc w:val="left"/>
      <w:pPr>
        <w:ind w:left="3188" w:hanging="360"/>
      </w:pPr>
    </w:lvl>
    <w:lvl w:ilvl="5">
      <w:start w:val="1"/>
      <w:numFmt w:val="lowerRoman"/>
      <w:lvlText w:val="%6."/>
      <w:lvlJc w:val="right"/>
      <w:pPr>
        <w:ind w:left="3908" w:hanging="180"/>
      </w:pPr>
    </w:lvl>
    <w:lvl w:ilvl="6">
      <w:start w:val="1"/>
      <w:numFmt w:val="decimal"/>
      <w:lvlText w:val="%7."/>
      <w:lvlJc w:val="left"/>
      <w:pPr>
        <w:ind w:left="4628" w:hanging="360"/>
      </w:pPr>
    </w:lvl>
    <w:lvl w:ilvl="7">
      <w:start w:val="1"/>
      <w:numFmt w:val="lowerLetter"/>
      <w:lvlText w:val="%8."/>
      <w:lvlJc w:val="left"/>
      <w:pPr>
        <w:ind w:left="5348" w:hanging="360"/>
      </w:pPr>
    </w:lvl>
    <w:lvl w:ilvl="8">
      <w:start w:val="1"/>
      <w:numFmt w:val="lowerRoman"/>
      <w:lvlText w:val="%9."/>
      <w:lvlJc w:val="right"/>
      <w:pPr>
        <w:ind w:left="6068" w:hanging="180"/>
      </w:pPr>
    </w:lvl>
  </w:abstractNum>
  <w:abstractNum w:abstractNumId="29" w15:restartNumberingAfterBreak="0">
    <w:nsid w:val="634236F9"/>
    <w:multiLevelType w:val="multilevel"/>
    <w:tmpl w:val="5C0CA3EA"/>
    <w:lvl w:ilvl="0">
      <w:numFmt w:val="bullet"/>
      <w:lvlText w:val="●"/>
      <w:lvlJc w:val="left"/>
      <w:pPr>
        <w:ind w:left="-1001" w:hanging="360"/>
      </w:pPr>
      <w:rPr>
        <w:rFonts w:ascii="Noto Sans Symbols" w:eastAsia="Noto Sans Symbols" w:hAnsi="Noto Sans Symbols" w:cs="Noto Sans Symbols"/>
      </w:rPr>
    </w:lvl>
    <w:lvl w:ilvl="1">
      <w:start w:val="1"/>
      <w:numFmt w:val="bullet"/>
      <w:lvlText w:val="o"/>
      <w:lvlJc w:val="left"/>
      <w:pPr>
        <w:ind w:left="-281" w:hanging="360"/>
      </w:pPr>
      <w:rPr>
        <w:rFonts w:ascii="Courier New" w:eastAsia="Courier New" w:hAnsi="Courier New" w:cs="Courier New"/>
      </w:rPr>
    </w:lvl>
    <w:lvl w:ilvl="2">
      <w:start w:val="1"/>
      <w:numFmt w:val="bullet"/>
      <w:lvlText w:val="▪"/>
      <w:lvlJc w:val="left"/>
      <w:pPr>
        <w:ind w:left="439" w:hanging="360"/>
      </w:pPr>
      <w:rPr>
        <w:rFonts w:ascii="Noto Sans Symbols" w:eastAsia="Noto Sans Symbols" w:hAnsi="Noto Sans Symbols" w:cs="Noto Sans Symbols"/>
      </w:rPr>
    </w:lvl>
    <w:lvl w:ilvl="3">
      <w:start w:val="1"/>
      <w:numFmt w:val="bullet"/>
      <w:lvlText w:val="●"/>
      <w:lvlJc w:val="left"/>
      <w:pPr>
        <w:ind w:left="1159" w:hanging="360"/>
      </w:pPr>
      <w:rPr>
        <w:rFonts w:ascii="Noto Sans Symbols" w:eastAsia="Noto Sans Symbols" w:hAnsi="Noto Sans Symbols" w:cs="Noto Sans Symbols"/>
      </w:rPr>
    </w:lvl>
    <w:lvl w:ilvl="4">
      <w:start w:val="1"/>
      <w:numFmt w:val="bullet"/>
      <w:lvlText w:val="o"/>
      <w:lvlJc w:val="left"/>
      <w:pPr>
        <w:ind w:left="1879" w:hanging="360"/>
      </w:pPr>
      <w:rPr>
        <w:rFonts w:ascii="Courier New" w:eastAsia="Courier New" w:hAnsi="Courier New" w:cs="Courier New"/>
      </w:rPr>
    </w:lvl>
    <w:lvl w:ilvl="5">
      <w:start w:val="1"/>
      <w:numFmt w:val="bullet"/>
      <w:lvlText w:val="▪"/>
      <w:lvlJc w:val="left"/>
      <w:pPr>
        <w:ind w:left="2599" w:hanging="360"/>
      </w:pPr>
      <w:rPr>
        <w:rFonts w:ascii="Noto Sans Symbols" w:eastAsia="Noto Sans Symbols" w:hAnsi="Noto Sans Symbols" w:cs="Noto Sans Symbols"/>
      </w:rPr>
    </w:lvl>
    <w:lvl w:ilvl="6">
      <w:start w:val="1"/>
      <w:numFmt w:val="bullet"/>
      <w:lvlText w:val="●"/>
      <w:lvlJc w:val="left"/>
      <w:pPr>
        <w:ind w:left="3319" w:hanging="360"/>
      </w:pPr>
      <w:rPr>
        <w:rFonts w:ascii="Noto Sans Symbols" w:eastAsia="Noto Sans Symbols" w:hAnsi="Noto Sans Symbols" w:cs="Noto Sans Symbols"/>
      </w:rPr>
    </w:lvl>
    <w:lvl w:ilvl="7">
      <w:start w:val="1"/>
      <w:numFmt w:val="bullet"/>
      <w:lvlText w:val="o"/>
      <w:lvlJc w:val="left"/>
      <w:pPr>
        <w:ind w:left="4039" w:hanging="360"/>
      </w:pPr>
      <w:rPr>
        <w:rFonts w:ascii="Courier New" w:eastAsia="Courier New" w:hAnsi="Courier New" w:cs="Courier New"/>
      </w:rPr>
    </w:lvl>
    <w:lvl w:ilvl="8">
      <w:start w:val="1"/>
      <w:numFmt w:val="bullet"/>
      <w:lvlText w:val="▪"/>
      <w:lvlJc w:val="left"/>
      <w:pPr>
        <w:ind w:left="4759" w:hanging="360"/>
      </w:pPr>
      <w:rPr>
        <w:rFonts w:ascii="Noto Sans Symbols" w:eastAsia="Noto Sans Symbols" w:hAnsi="Noto Sans Symbols" w:cs="Noto Sans Symbols"/>
      </w:rPr>
    </w:lvl>
  </w:abstractNum>
  <w:abstractNum w:abstractNumId="30" w15:restartNumberingAfterBreak="0">
    <w:nsid w:val="644614CE"/>
    <w:multiLevelType w:val="hybridMultilevel"/>
    <w:tmpl w:val="B776BBAC"/>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31" w15:restartNumberingAfterBreak="0">
    <w:nsid w:val="64AD184A"/>
    <w:multiLevelType w:val="multilevel"/>
    <w:tmpl w:val="197C1C4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7C00DC8"/>
    <w:multiLevelType w:val="multilevel"/>
    <w:tmpl w:val="DBF8684E"/>
    <w:lvl w:ilvl="0">
      <w:start w:val="1"/>
      <w:numFmt w:val="decimal"/>
      <w:lvlText w:val="%1."/>
      <w:lvlJc w:val="center"/>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33" w15:restartNumberingAfterBreak="0">
    <w:nsid w:val="6AAA3E39"/>
    <w:multiLevelType w:val="multilevel"/>
    <w:tmpl w:val="925EC906"/>
    <w:lvl w:ilvl="0">
      <w:start w:val="1"/>
      <w:numFmt w:val="decimal"/>
      <w:lvlText w:val="%1."/>
      <w:lvlJc w:val="left"/>
      <w:pPr>
        <w:ind w:left="-660" w:hanging="360"/>
      </w:pPr>
    </w:lvl>
    <w:lvl w:ilvl="1">
      <w:start w:val="1"/>
      <w:numFmt w:val="lowerLetter"/>
      <w:lvlText w:val="%2."/>
      <w:lvlJc w:val="left"/>
      <w:pPr>
        <w:ind w:left="60" w:hanging="360"/>
      </w:pPr>
    </w:lvl>
    <w:lvl w:ilvl="2">
      <w:start w:val="1"/>
      <w:numFmt w:val="lowerRoman"/>
      <w:lvlText w:val="%3."/>
      <w:lvlJc w:val="right"/>
      <w:pPr>
        <w:ind w:left="780" w:hanging="180"/>
      </w:pPr>
    </w:lvl>
    <w:lvl w:ilvl="3">
      <w:start w:val="1"/>
      <w:numFmt w:val="decimal"/>
      <w:lvlText w:val="%4."/>
      <w:lvlJc w:val="left"/>
      <w:pPr>
        <w:ind w:left="1500" w:hanging="360"/>
      </w:pPr>
    </w:lvl>
    <w:lvl w:ilvl="4">
      <w:start w:val="1"/>
      <w:numFmt w:val="lowerLetter"/>
      <w:lvlText w:val="%5."/>
      <w:lvlJc w:val="left"/>
      <w:pPr>
        <w:ind w:left="2220" w:hanging="360"/>
      </w:pPr>
    </w:lvl>
    <w:lvl w:ilvl="5">
      <w:start w:val="1"/>
      <w:numFmt w:val="lowerRoman"/>
      <w:lvlText w:val="%6."/>
      <w:lvlJc w:val="right"/>
      <w:pPr>
        <w:ind w:left="2940" w:hanging="180"/>
      </w:pPr>
    </w:lvl>
    <w:lvl w:ilvl="6">
      <w:start w:val="1"/>
      <w:numFmt w:val="decimal"/>
      <w:lvlText w:val="%7."/>
      <w:lvlJc w:val="left"/>
      <w:pPr>
        <w:ind w:left="3660" w:hanging="360"/>
      </w:pPr>
    </w:lvl>
    <w:lvl w:ilvl="7">
      <w:start w:val="1"/>
      <w:numFmt w:val="lowerLetter"/>
      <w:lvlText w:val="%8."/>
      <w:lvlJc w:val="left"/>
      <w:pPr>
        <w:ind w:left="4380" w:hanging="360"/>
      </w:pPr>
    </w:lvl>
    <w:lvl w:ilvl="8">
      <w:start w:val="1"/>
      <w:numFmt w:val="lowerRoman"/>
      <w:lvlText w:val="%9."/>
      <w:lvlJc w:val="right"/>
      <w:pPr>
        <w:ind w:left="5100" w:hanging="180"/>
      </w:pPr>
    </w:lvl>
  </w:abstractNum>
  <w:abstractNum w:abstractNumId="34" w15:restartNumberingAfterBreak="0">
    <w:nsid w:val="6D93750B"/>
    <w:multiLevelType w:val="multilevel"/>
    <w:tmpl w:val="CC242B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EAB6DF8"/>
    <w:multiLevelType w:val="multilevel"/>
    <w:tmpl w:val="3A9A8C6A"/>
    <w:lvl w:ilvl="0">
      <w:start w:val="1"/>
      <w:numFmt w:val="decimal"/>
      <w:lvlText w:val="%1)"/>
      <w:lvlJc w:val="left"/>
      <w:pPr>
        <w:ind w:left="-552" w:hanging="360"/>
      </w:pPr>
    </w:lvl>
    <w:lvl w:ilvl="1">
      <w:start w:val="1"/>
      <w:numFmt w:val="lowerLetter"/>
      <w:lvlText w:val="%2."/>
      <w:lvlJc w:val="left"/>
      <w:pPr>
        <w:ind w:left="168" w:hanging="360"/>
      </w:pPr>
    </w:lvl>
    <w:lvl w:ilvl="2">
      <w:start w:val="1"/>
      <w:numFmt w:val="lowerRoman"/>
      <w:lvlText w:val="%3."/>
      <w:lvlJc w:val="right"/>
      <w:pPr>
        <w:ind w:left="888" w:hanging="180"/>
      </w:pPr>
    </w:lvl>
    <w:lvl w:ilvl="3">
      <w:start w:val="1"/>
      <w:numFmt w:val="decimal"/>
      <w:lvlText w:val="%4."/>
      <w:lvlJc w:val="left"/>
      <w:pPr>
        <w:ind w:left="1608" w:hanging="360"/>
      </w:pPr>
    </w:lvl>
    <w:lvl w:ilvl="4">
      <w:start w:val="1"/>
      <w:numFmt w:val="lowerLetter"/>
      <w:lvlText w:val="%5."/>
      <w:lvlJc w:val="left"/>
      <w:pPr>
        <w:ind w:left="2328" w:hanging="360"/>
      </w:pPr>
    </w:lvl>
    <w:lvl w:ilvl="5">
      <w:start w:val="1"/>
      <w:numFmt w:val="lowerRoman"/>
      <w:lvlText w:val="%6."/>
      <w:lvlJc w:val="right"/>
      <w:pPr>
        <w:ind w:left="3048" w:hanging="180"/>
      </w:pPr>
    </w:lvl>
    <w:lvl w:ilvl="6">
      <w:start w:val="1"/>
      <w:numFmt w:val="decimal"/>
      <w:lvlText w:val="%7."/>
      <w:lvlJc w:val="left"/>
      <w:pPr>
        <w:ind w:left="3768" w:hanging="360"/>
      </w:pPr>
    </w:lvl>
    <w:lvl w:ilvl="7">
      <w:start w:val="1"/>
      <w:numFmt w:val="lowerLetter"/>
      <w:lvlText w:val="%8."/>
      <w:lvlJc w:val="left"/>
      <w:pPr>
        <w:ind w:left="4488" w:hanging="360"/>
      </w:pPr>
    </w:lvl>
    <w:lvl w:ilvl="8">
      <w:start w:val="1"/>
      <w:numFmt w:val="lowerRoman"/>
      <w:lvlText w:val="%9."/>
      <w:lvlJc w:val="right"/>
      <w:pPr>
        <w:ind w:left="5208" w:hanging="180"/>
      </w:pPr>
    </w:lvl>
  </w:abstractNum>
  <w:abstractNum w:abstractNumId="36" w15:restartNumberingAfterBreak="0">
    <w:nsid w:val="75022148"/>
    <w:multiLevelType w:val="multilevel"/>
    <w:tmpl w:val="E2F685F8"/>
    <w:lvl w:ilvl="0">
      <w:numFmt w:val="bullet"/>
      <w:lvlText w:val="-"/>
      <w:lvlJc w:val="left"/>
      <w:pPr>
        <w:ind w:left="72" w:hanging="360"/>
      </w:pPr>
      <w:rPr>
        <w:rFonts w:ascii="Narkisim" w:eastAsia="Narkisim" w:hAnsi="Narkisim" w:cs="Narkisim"/>
      </w:rPr>
    </w:lvl>
    <w:lvl w:ilvl="1">
      <w:start w:val="1"/>
      <w:numFmt w:val="bullet"/>
      <w:lvlText w:val="o"/>
      <w:lvlJc w:val="left"/>
      <w:pPr>
        <w:ind w:left="792" w:hanging="360"/>
      </w:pPr>
      <w:rPr>
        <w:rFonts w:ascii="Courier New" w:eastAsia="Courier New" w:hAnsi="Courier New" w:cs="Courier New"/>
      </w:rPr>
    </w:lvl>
    <w:lvl w:ilvl="2">
      <w:start w:val="1"/>
      <w:numFmt w:val="bullet"/>
      <w:lvlText w:val="▪"/>
      <w:lvlJc w:val="left"/>
      <w:pPr>
        <w:ind w:left="1512" w:hanging="360"/>
      </w:pPr>
      <w:rPr>
        <w:rFonts w:ascii="Noto Sans Symbols" w:eastAsia="Noto Sans Symbols" w:hAnsi="Noto Sans Symbols" w:cs="Noto Sans Symbols"/>
      </w:rPr>
    </w:lvl>
    <w:lvl w:ilvl="3">
      <w:start w:val="1"/>
      <w:numFmt w:val="bullet"/>
      <w:lvlText w:val="●"/>
      <w:lvlJc w:val="left"/>
      <w:pPr>
        <w:ind w:left="2232" w:hanging="360"/>
      </w:pPr>
      <w:rPr>
        <w:rFonts w:ascii="Noto Sans Symbols" w:eastAsia="Noto Sans Symbols" w:hAnsi="Noto Sans Symbols" w:cs="Noto Sans Symbols"/>
      </w:rPr>
    </w:lvl>
    <w:lvl w:ilvl="4">
      <w:start w:val="1"/>
      <w:numFmt w:val="bullet"/>
      <w:lvlText w:val="o"/>
      <w:lvlJc w:val="left"/>
      <w:pPr>
        <w:ind w:left="2952" w:hanging="360"/>
      </w:pPr>
      <w:rPr>
        <w:rFonts w:ascii="Courier New" w:eastAsia="Courier New" w:hAnsi="Courier New" w:cs="Courier New"/>
      </w:rPr>
    </w:lvl>
    <w:lvl w:ilvl="5">
      <w:start w:val="1"/>
      <w:numFmt w:val="bullet"/>
      <w:lvlText w:val="▪"/>
      <w:lvlJc w:val="left"/>
      <w:pPr>
        <w:ind w:left="3672" w:hanging="360"/>
      </w:pPr>
      <w:rPr>
        <w:rFonts w:ascii="Noto Sans Symbols" w:eastAsia="Noto Sans Symbols" w:hAnsi="Noto Sans Symbols" w:cs="Noto Sans Symbols"/>
      </w:rPr>
    </w:lvl>
    <w:lvl w:ilvl="6">
      <w:start w:val="1"/>
      <w:numFmt w:val="bullet"/>
      <w:lvlText w:val="●"/>
      <w:lvlJc w:val="left"/>
      <w:pPr>
        <w:ind w:left="4392" w:hanging="360"/>
      </w:pPr>
      <w:rPr>
        <w:rFonts w:ascii="Noto Sans Symbols" w:eastAsia="Noto Sans Symbols" w:hAnsi="Noto Sans Symbols" w:cs="Noto Sans Symbols"/>
      </w:rPr>
    </w:lvl>
    <w:lvl w:ilvl="7">
      <w:start w:val="1"/>
      <w:numFmt w:val="bullet"/>
      <w:lvlText w:val="o"/>
      <w:lvlJc w:val="left"/>
      <w:pPr>
        <w:ind w:left="5112" w:hanging="360"/>
      </w:pPr>
      <w:rPr>
        <w:rFonts w:ascii="Courier New" w:eastAsia="Courier New" w:hAnsi="Courier New" w:cs="Courier New"/>
      </w:rPr>
    </w:lvl>
    <w:lvl w:ilvl="8">
      <w:start w:val="1"/>
      <w:numFmt w:val="bullet"/>
      <w:lvlText w:val="▪"/>
      <w:lvlJc w:val="left"/>
      <w:pPr>
        <w:ind w:left="5832" w:hanging="360"/>
      </w:pPr>
      <w:rPr>
        <w:rFonts w:ascii="Noto Sans Symbols" w:eastAsia="Noto Sans Symbols" w:hAnsi="Noto Sans Symbols" w:cs="Noto Sans Symbols"/>
      </w:rPr>
    </w:lvl>
  </w:abstractNum>
  <w:abstractNum w:abstractNumId="37" w15:restartNumberingAfterBreak="0">
    <w:nsid w:val="794B110F"/>
    <w:multiLevelType w:val="multilevel"/>
    <w:tmpl w:val="2926DB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C372986"/>
    <w:multiLevelType w:val="multilevel"/>
    <w:tmpl w:val="80081D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DF57BD2"/>
    <w:multiLevelType w:val="multilevel"/>
    <w:tmpl w:val="17627EE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7F7D2187"/>
    <w:multiLevelType w:val="multilevel"/>
    <w:tmpl w:val="F036108C"/>
    <w:lvl w:ilvl="0">
      <w:start w:val="5"/>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47331265">
    <w:abstractNumId w:val="21"/>
  </w:num>
  <w:num w:numId="2" w16cid:durableId="926306234">
    <w:abstractNumId w:val="38"/>
  </w:num>
  <w:num w:numId="3" w16cid:durableId="1001200337">
    <w:abstractNumId w:val="16"/>
  </w:num>
  <w:num w:numId="4" w16cid:durableId="2103378320">
    <w:abstractNumId w:val="23"/>
  </w:num>
  <w:num w:numId="5" w16cid:durableId="960526553">
    <w:abstractNumId w:val="13"/>
  </w:num>
  <w:num w:numId="6" w16cid:durableId="1657371115">
    <w:abstractNumId w:val="17"/>
  </w:num>
  <w:num w:numId="7" w16cid:durableId="1628391071">
    <w:abstractNumId w:val="3"/>
  </w:num>
  <w:num w:numId="8" w16cid:durableId="837958775">
    <w:abstractNumId w:val="34"/>
  </w:num>
  <w:num w:numId="9" w16cid:durableId="707267511">
    <w:abstractNumId w:val="20"/>
  </w:num>
  <w:num w:numId="10" w16cid:durableId="60948575">
    <w:abstractNumId w:val="27"/>
  </w:num>
  <w:num w:numId="11" w16cid:durableId="1066489180">
    <w:abstractNumId w:val="19"/>
  </w:num>
  <w:num w:numId="12" w16cid:durableId="813908435">
    <w:abstractNumId w:val="1"/>
  </w:num>
  <w:num w:numId="13" w16cid:durableId="1894541811">
    <w:abstractNumId w:val="35"/>
  </w:num>
  <w:num w:numId="14" w16cid:durableId="931860987">
    <w:abstractNumId w:val="39"/>
  </w:num>
  <w:num w:numId="15" w16cid:durableId="479344015">
    <w:abstractNumId w:val="37"/>
  </w:num>
  <w:num w:numId="16" w16cid:durableId="591550958">
    <w:abstractNumId w:val="33"/>
  </w:num>
  <w:num w:numId="17" w16cid:durableId="1700887293">
    <w:abstractNumId w:val="36"/>
  </w:num>
  <w:num w:numId="18" w16cid:durableId="96289258">
    <w:abstractNumId w:val="0"/>
  </w:num>
  <w:num w:numId="19" w16cid:durableId="949433699">
    <w:abstractNumId w:val="29"/>
  </w:num>
  <w:num w:numId="20" w16cid:durableId="560289282">
    <w:abstractNumId w:val="6"/>
  </w:num>
  <w:num w:numId="21" w16cid:durableId="1602831000">
    <w:abstractNumId w:val="40"/>
  </w:num>
  <w:num w:numId="22" w16cid:durableId="1816068162">
    <w:abstractNumId w:val="15"/>
  </w:num>
  <w:num w:numId="23" w16cid:durableId="1037857021">
    <w:abstractNumId w:val="7"/>
  </w:num>
  <w:num w:numId="24" w16cid:durableId="1546022588">
    <w:abstractNumId w:val="22"/>
  </w:num>
  <w:num w:numId="25" w16cid:durableId="1751147858">
    <w:abstractNumId w:val="24"/>
  </w:num>
  <w:num w:numId="26" w16cid:durableId="59331023">
    <w:abstractNumId w:val="26"/>
  </w:num>
  <w:num w:numId="27" w16cid:durableId="279000397">
    <w:abstractNumId w:val="31"/>
  </w:num>
  <w:num w:numId="28" w16cid:durableId="283120337">
    <w:abstractNumId w:val="9"/>
  </w:num>
  <w:num w:numId="29" w16cid:durableId="471557194">
    <w:abstractNumId w:val="25"/>
  </w:num>
  <w:num w:numId="30" w16cid:durableId="112408080">
    <w:abstractNumId w:val="5"/>
  </w:num>
  <w:num w:numId="31" w16cid:durableId="215942228">
    <w:abstractNumId w:val="14"/>
  </w:num>
  <w:num w:numId="32" w16cid:durableId="1064639490">
    <w:abstractNumId w:val="32"/>
  </w:num>
  <w:num w:numId="33" w16cid:durableId="1595213412">
    <w:abstractNumId w:val="12"/>
  </w:num>
  <w:num w:numId="34" w16cid:durableId="2027511512">
    <w:abstractNumId w:val="2"/>
  </w:num>
  <w:num w:numId="35" w16cid:durableId="445003299">
    <w:abstractNumId w:val="28"/>
  </w:num>
  <w:num w:numId="36" w16cid:durableId="1604145493">
    <w:abstractNumId w:val="10"/>
  </w:num>
  <w:num w:numId="37" w16cid:durableId="912930358">
    <w:abstractNumId w:val="30"/>
  </w:num>
  <w:num w:numId="38" w16cid:durableId="1555309837">
    <w:abstractNumId w:val="8"/>
  </w:num>
  <w:num w:numId="39" w16cid:durableId="1422293671">
    <w:abstractNumId w:val="18"/>
  </w:num>
  <w:num w:numId="40" w16cid:durableId="2024159969">
    <w:abstractNumId w:val="4"/>
  </w:num>
  <w:num w:numId="41" w16cid:durableId="201676595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61B"/>
    <w:rsid w:val="00084F2C"/>
    <w:rsid w:val="000B1533"/>
    <w:rsid w:val="0012461B"/>
    <w:rsid w:val="002E3E8A"/>
    <w:rsid w:val="00B172AB"/>
    <w:rsid w:val="00C73F1F"/>
    <w:rsid w:val="00EE782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FB1DC"/>
  <w15:docId w15:val="{75D34651-CE78-41A7-9322-0A5162095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he-IL"/>
      </w:rPr>
    </w:rPrDefault>
    <w:pPrDefault>
      <w:pPr>
        <w:bidi/>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45495A"/>
    <w:pPr>
      <w:spacing w:before="300" w:after="40"/>
      <w:outlineLvl w:val="0"/>
    </w:pPr>
    <w:rPr>
      <w:rFonts w:eastAsia="Times New Roman" w:cs="Times New Roman"/>
      <w:smallCaps/>
      <w:spacing w:val="5"/>
      <w:sz w:val="32"/>
      <w:szCs w:val="32"/>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rsid w:val="0045495A"/>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Balloon Text"/>
    <w:basedOn w:val="a"/>
    <w:link w:val="a5"/>
    <w:uiPriority w:val="99"/>
    <w:semiHidden/>
    <w:unhideWhenUsed/>
    <w:rsid w:val="0050032B"/>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50032B"/>
    <w:rPr>
      <w:rFonts w:ascii="Tahoma" w:hAnsi="Tahoma" w:cs="Tahoma"/>
      <w:sz w:val="16"/>
      <w:szCs w:val="16"/>
    </w:rPr>
  </w:style>
  <w:style w:type="character" w:customStyle="1" w:styleId="10">
    <w:name w:val="כותרת 1 תו"/>
    <w:basedOn w:val="a0"/>
    <w:link w:val="1"/>
    <w:uiPriority w:val="9"/>
    <w:rsid w:val="0045495A"/>
    <w:rPr>
      <w:rFonts w:ascii="Calibri" w:eastAsia="Times New Roman" w:hAnsi="Calibri" w:cs="Times New Roman"/>
      <w:smallCaps/>
      <w:spacing w:val="5"/>
      <w:sz w:val="32"/>
      <w:szCs w:val="32"/>
    </w:rPr>
  </w:style>
  <w:style w:type="character" w:customStyle="1" w:styleId="30">
    <w:name w:val="כותרת 3 תו"/>
    <w:basedOn w:val="a0"/>
    <w:link w:val="3"/>
    <w:uiPriority w:val="9"/>
    <w:semiHidden/>
    <w:rsid w:val="0045495A"/>
    <w:rPr>
      <w:rFonts w:ascii="Cambria" w:eastAsia="Times New Roman" w:hAnsi="Cambria" w:cs="Times New Roman"/>
      <w:b/>
      <w:bCs/>
      <w:sz w:val="26"/>
      <w:szCs w:val="26"/>
    </w:rPr>
  </w:style>
  <w:style w:type="paragraph" w:styleId="31">
    <w:name w:val="Body Text 3"/>
    <w:basedOn w:val="a"/>
    <w:link w:val="32"/>
    <w:rsid w:val="0045495A"/>
    <w:pPr>
      <w:spacing w:after="0" w:line="360" w:lineRule="auto"/>
      <w:jc w:val="both"/>
    </w:pPr>
    <w:rPr>
      <w:rFonts w:ascii="Times New Roman" w:eastAsia="Times New Roman" w:hAnsi="Times New Roman" w:cs="Times New Roman"/>
      <w:sz w:val="20"/>
      <w:szCs w:val="24"/>
    </w:rPr>
  </w:style>
  <w:style w:type="character" w:customStyle="1" w:styleId="32">
    <w:name w:val="גוף טקסט 3 תו"/>
    <w:basedOn w:val="a0"/>
    <w:link w:val="31"/>
    <w:rsid w:val="0045495A"/>
    <w:rPr>
      <w:rFonts w:ascii="Times New Roman" w:eastAsia="Times New Roman" w:hAnsi="Times New Roman" w:cs="Times New Roman"/>
      <w:sz w:val="20"/>
      <w:szCs w:val="24"/>
    </w:rPr>
  </w:style>
  <w:style w:type="paragraph" w:styleId="a6">
    <w:name w:val="footnote text"/>
    <w:aliases w:val=" תו"/>
    <w:basedOn w:val="a"/>
    <w:link w:val="a7"/>
    <w:rsid w:val="0045495A"/>
    <w:pPr>
      <w:spacing w:after="0" w:line="240" w:lineRule="auto"/>
    </w:pPr>
    <w:rPr>
      <w:rFonts w:ascii="Tahoma" w:eastAsia="Times New Roman" w:hAnsi="Tahoma" w:cs="Times New Roman"/>
      <w:sz w:val="20"/>
      <w:szCs w:val="20"/>
    </w:rPr>
  </w:style>
  <w:style w:type="character" w:customStyle="1" w:styleId="a7">
    <w:name w:val="טקסט הערת שוליים תו"/>
    <w:aliases w:val=" תו תו"/>
    <w:basedOn w:val="a0"/>
    <w:link w:val="a6"/>
    <w:rsid w:val="0045495A"/>
    <w:rPr>
      <w:rFonts w:ascii="Tahoma" w:eastAsia="Times New Roman" w:hAnsi="Tahoma" w:cs="Times New Roman"/>
      <w:sz w:val="20"/>
      <w:szCs w:val="20"/>
    </w:rPr>
  </w:style>
  <w:style w:type="character" w:styleId="a8">
    <w:name w:val="footnote reference"/>
    <w:rsid w:val="0045495A"/>
    <w:rPr>
      <w:vertAlign w:val="superscript"/>
    </w:rPr>
  </w:style>
  <w:style w:type="character" w:customStyle="1" w:styleId="psk2">
    <w:name w:val="psk2"/>
    <w:rsid w:val="0045495A"/>
    <w:rPr>
      <w:rFonts w:ascii="Arial" w:hAnsi="Arial" w:cs="Arial" w:hint="default"/>
      <w:color w:val="889EC2"/>
      <w:sz w:val="17"/>
      <w:szCs w:val="17"/>
    </w:rPr>
  </w:style>
  <w:style w:type="paragraph" w:styleId="a9">
    <w:name w:val="List Paragraph"/>
    <w:basedOn w:val="a"/>
    <w:uiPriority w:val="34"/>
    <w:qFormat/>
    <w:rsid w:val="0045495A"/>
    <w:pPr>
      <w:spacing w:after="0" w:line="240" w:lineRule="auto"/>
      <w:ind w:left="720"/>
      <w:contextualSpacing/>
    </w:pPr>
    <w:rPr>
      <w:rFonts w:ascii="Times New Roman" w:eastAsia="Times New Roman" w:hAnsi="Times New Roman" w:cs="Times New Roman"/>
      <w:sz w:val="24"/>
      <w:szCs w:val="24"/>
    </w:rPr>
  </w:style>
  <w:style w:type="character" w:customStyle="1" w:styleId="apple-converted-space">
    <w:name w:val="apple-converted-space"/>
    <w:basedOn w:val="a0"/>
    <w:rsid w:val="0045495A"/>
  </w:style>
  <w:style w:type="paragraph" w:styleId="aa">
    <w:name w:val="header"/>
    <w:basedOn w:val="a"/>
    <w:link w:val="ab"/>
    <w:uiPriority w:val="99"/>
    <w:unhideWhenUsed/>
    <w:rsid w:val="0045495A"/>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ab">
    <w:name w:val="כותרת עליונה תו"/>
    <w:basedOn w:val="a0"/>
    <w:link w:val="aa"/>
    <w:uiPriority w:val="99"/>
    <w:rsid w:val="0045495A"/>
    <w:rPr>
      <w:rFonts w:ascii="Times New Roman" w:eastAsia="Times New Roman" w:hAnsi="Times New Roman" w:cs="Times New Roman"/>
      <w:sz w:val="24"/>
      <w:szCs w:val="24"/>
    </w:rPr>
  </w:style>
  <w:style w:type="paragraph" w:styleId="ac">
    <w:name w:val="footer"/>
    <w:basedOn w:val="a"/>
    <w:link w:val="ad"/>
    <w:uiPriority w:val="99"/>
    <w:unhideWhenUsed/>
    <w:rsid w:val="0045495A"/>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ad">
    <w:name w:val="כותרת תחתונה תו"/>
    <w:basedOn w:val="a0"/>
    <w:link w:val="ac"/>
    <w:uiPriority w:val="99"/>
    <w:rsid w:val="0045495A"/>
    <w:rPr>
      <w:rFonts w:ascii="Times New Roman" w:eastAsia="Times New Roman" w:hAnsi="Times New Roman" w:cs="Times New Roman"/>
      <w:sz w:val="24"/>
      <w:szCs w:val="24"/>
    </w:rPr>
  </w:style>
  <w:style w:type="character" w:styleId="Hyperlink">
    <w:name w:val="Hyperlink"/>
    <w:uiPriority w:val="99"/>
    <w:unhideWhenUsed/>
    <w:rsid w:val="0045495A"/>
    <w:rPr>
      <w:color w:val="0000FF"/>
      <w:u w:val="single"/>
    </w:rPr>
  </w:style>
  <w:style w:type="paragraph" w:styleId="ae">
    <w:name w:val="No Spacing"/>
    <w:link w:val="af"/>
    <w:uiPriority w:val="1"/>
    <w:qFormat/>
    <w:rsid w:val="0045495A"/>
    <w:pPr>
      <w:spacing w:after="0" w:line="240" w:lineRule="auto"/>
    </w:pPr>
    <w:rPr>
      <w:rFonts w:eastAsia="Times New Roman" w:cs="Times New Roman"/>
    </w:rPr>
  </w:style>
  <w:style w:type="character" w:customStyle="1" w:styleId="af">
    <w:name w:val="ללא מרווח תו"/>
    <w:link w:val="ae"/>
    <w:uiPriority w:val="1"/>
    <w:rsid w:val="0045495A"/>
    <w:rPr>
      <w:rFonts w:ascii="Calibri" w:eastAsia="Times New Roman" w:hAnsi="Calibri" w:cs="Times New Roman"/>
    </w:rPr>
  </w:style>
  <w:style w:type="paragraph" w:customStyle="1" w:styleId="2-">
    <w:name w:val="2-"/>
    <w:basedOn w:val="a"/>
    <w:rsid w:val="0045495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0">
    <w:name w:val="Strong"/>
    <w:uiPriority w:val="22"/>
    <w:qFormat/>
    <w:rsid w:val="0045495A"/>
    <w:rPr>
      <w:b/>
      <w:bCs/>
    </w:rPr>
  </w:style>
  <w:style w:type="character" w:styleId="HTMLCite">
    <w:name w:val="HTML Cite"/>
    <w:uiPriority w:val="99"/>
    <w:semiHidden/>
    <w:unhideWhenUsed/>
    <w:rsid w:val="0045495A"/>
    <w:rPr>
      <w:i/>
      <w:iCs/>
    </w:rPr>
  </w:style>
  <w:style w:type="paragraph" w:customStyle="1" w:styleId="-">
    <w:name w:val="שם פרק-עברית"/>
    <w:rsid w:val="0045495A"/>
    <w:pPr>
      <w:spacing w:before="20" w:after="20" w:line="360" w:lineRule="auto"/>
    </w:pPr>
    <w:rPr>
      <w:rFonts w:ascii="Times New Roman" w:eastAsia="Times New Roman" w:hAnsi="Times New Roman" w:cs="David"/>
      <w:bCs/>
      <w:sz w:val="24"/>
      <w:szCs w:val="30"/>
      <w:lang w:eastAsia="he-IL"/>
    </w:rPr>
  </w:style>
  <w:style w:type="paragraph" w:customStyle="1" w:styleId="a40">
    <w:name w:val="a4"/>
    <w:basedOn w:val="a"/>
    <w:rsid w:val="0045495A"/>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30">
    <w:name w:val="a3"/>
    <w:basedOn w:val="a"/>
    <w:rsid w:val="0045495A"/>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50">
    <w:name w:val="a5"/>
    <w:basedOn w:val="a"/>
    <w:rsid w:val="0045495A"/>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20">
    <w:name w:val="Body Text Indent 2"/>
    <w:basedOn w:val="a"/>
    <w:link w:val="21"/>
    <w:uiPriority w:val="99"/>
    <w:semiHidden/>
    <w:unhideWhenUsed/>
    <w:rsid w:val="0045495A"/>
    <w:pPr>
      <w:spacing w:after="120" w:line="480" w:lineRule="auto"/>
      <w:ind w:left="360"/>
    </w:pPr>
    <w:rPr>
      <w:rFonts w:ascii="Times New Roman" w:eastAsia="Times New Roman" w:hAnsi="Times New Roman" w:cs="Times New Roman"/>
      <w:sz w:val="24"/>
      <w:szCs w:val="24"/>
    </w:rPr>
  </w:style>
  <w:style w:type="character" w:customStyle="1" w:styleId="21">
    <w:name w:val="כניסה בגוף טקסט 2 תו"/>
    <w:basedOn w:val="a0"/>
    <w:link w:val="20"/>
    <w:uiPriority w:val="99"/>
    <w:semiHidden/>
    <w:rsid w:val="0045495A"/>
    <w:rPr>
      <w:rFonts w:ascii="Times New Roman" w:eastAsia="Times New Roman" w:hAnsi="Times New Roman" w:cs="Times New Roman"/>
      <w:sz w:val="24"/>
      <w:szCs w:val="24"/>
    </w:rPr>
  </w:style>
  <w:style w:type="paragraph" w:customStyle="1" w:styleId="af1">
    <w:basedOn w:val="a"/>
    <w:next w:val="NormalWeb"/>
    <w:uiPriority w:val="99"/>
    <w:unhideWhenUsed/>
    <w:rsid w:val="0045495A"/>
    <w:pPr>
      <w:spacing w:after="0" w:line="240" w:lineRule="auto"/>
    </w:pPr>
    <w:rPr>
      <w:rFonts w:ascii="Times New Roman" w:eastAsia="Times New Roman" w:hAnsi="Times New Roman" w:cs="Times New Roman"/>
      <w:sz w:val="24"/>
      <w:szCs w:val="24"/>
    </w:rPr>
  </w:style>
  <w:style w:type="character" w:customStyle="1" w:styleId="class">
    <w:name w:val="class"/>
    <w:rsid w:val="0045495A"/>
  </w:style>
  <w:style w:type="character" w:customStyle="1" w:styleId="yt-ui-ellipsis-wrapper">
    <w:name w:val="yt-ui-ellipsis-wrapper"/>
    <w:rsid w:val="0045495A"/>
  </w:style>
  <w:style w:type="table" w:styleId="af2">
    <w:name w:val="Table Grid"/>
    <w:basedOn w:val="a1"/>
    <w:uiPriority w:val="59"/>
    <w:rsid w:val="0045495A"/>
    <w:pPr>
      <w:spacing w:after="0" w:line="240" w:lineRule="auto"/>
    </w:pPr>
    <w:rPr>
      <w:rFonts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a"/>
    <w:uiPriority w:val="99"/>
    <w:semiHidden/>
    <w:unhideWhenUsed/>
    <w:rsid w:val="0045495A"/>
    <w:rPr>
      <w:rFonts w:ascii="Times New Roman" w:hAnsi="Times New Roman" w:cs="Times New Roman"/>
      <w:sz w:val="24"/>
      <w:szCs w:val="24"/>
    </w:rPr>
  </w:style>
  <w:style w:type="paragraph" w:customStyle="1" w:styleId="11">
    <w:name w:val="פיסקת רשימה1"/>
    <w:basedOn w:val="a"/>
    <w:uiPriority w:val="34"/>
    <w:qFormat/>
    <w:rsid w:val="003E37D6"/>
    <w:pPr>
      <w:spacing w:after="0" w:line="240" w:lineRule="auto"/>
      <w:ind w:left="720"/>
    </w:pPr>
    <w:rPr>
      <w:rFonts w:ascii="Times New Roman" w:eastAsia="Times New Roman" w:hAnsi="Times New Roman" w:cs="Times New Roman"/>
      <w:sz w:val="24"/>
      <w:szCs w:val="24"/>
    </w:rPr>
  </w:style>
  <w:style w:type="character" w:customStyle="1" w:styleId="12">
    <w:name w:val="אזכור לא מזוהה1"/>
    <w:basedOn w:val="a0"/>
    <w:uiPriority w:val="99"/>
    <w:semiHidden/>
    <w:unhideWhenUsed/>
    <w:rsid w:val="00213EA1"/>
    <w:rPr>
      <w:color w:val="605E5C"/>
      <w:shd w:val="clear" w:color="auto" w:fill="E1DFDD"/>
    </w:rPr>
  </w:style>
  <w:style w:type="character" w:styleId="FollowedHyperlink">
    <w:name w:val="FollowedHyperlink"/>
    <w:basedOn w:val="a0"/>
    <w:uiPriority w:val="99"/>
    <w:semiHidden/>
    <w:unhideWhenUsed/>
    <w:rsid w:val="00213EA1"/>
    <w:rPr>
      <w:color w:val="800080" w:themeColor="followedHyperlink"/>
      <w:u w:val="single"/>
    </w:rPr>
  </w:style>
  <w:style w:type="paragraph" w:styleId="af3">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85" w:type="dxa"/>
        <w:left w:w="115" w:type="dxa"/>
        <w:bottom w:w="85" w:type="dxa"/>
        <w:right w:w="115" w:type="dxa"/>
      </w:tblCellMar>
    </w:tblPr>
  </w:style>
  <w:style w:type="table" w:customStyle="1" w:styleId="a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142" w:type="dxa"/>
        <w:left w:w="115" w:type="dxa"/>
        <w:bottom w:w="113" w:type="dxa"/>
        <w:right w:w="115" w:type="dxa"/>
      </w:tblCellMar>
    </w:tblPr>
  </w:style>
  <w:style w:type="table" w:customStyle="1" w:styleId="afa">
    <w:basedOn w:val="TableNormal"/>
    <w:tblPr>
      <w:tblStyleRowBandSize w:val="1"/>
      <w:tblStyleColBandSize w:val="1"/>
      <w:tblCellMar>
        <w:top w:w="0" w:type="dxa"/>
        <w:left w:w="115" w:type="dxa"/>
        <w:bottom w:w="142" w:type="dxa"/>
        <w:right w:w="115"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https://www.easybe.co.il/wp-content/uploads/2015/12/Untitled.png" TargetMode="External"/><Relationship Id="rId18" Type="http://schemas.openxmlformats.org/officeDocument/2006/relationships/image" Target="media/image9.png"/><Relationship Id="rId26" Type="http://schemas.openxmlformats.org/officeDocument/2006/relationships/hyperlink" Target="http://www.tiltan.cet.ac.il" TargetMode="External"/><Relationship Id="rId39" Type="http://schemas.openxmlformats.org/officeDocument/2006/relationships/image" Target="media/image26.jpg"/><Relationship Id="rId21" Type="http://schemas.openxmlformats.org/officeDocument/2006/relationships/image" Target="media/image12.png"/><Relationship Id="rId34" Type="http://schemas.openxmlformats.org/officeDocument/2006/relationships/image" Target="media/image21.jpg"/><Relationship Id="rId42" Type="http://schemas.openxmlformats.org/officeDocument/2006/relationships/image" Target="media/image29.jpg"/><Relationship Id="rId47" Type="http://schemas.openxmlformats.org/officeDocument/2006/relationships/hyperlink" Target="https://www.youtube.com/watch?v=CaG4TemN2zM" TargetMode="External"/><Relationship Id="rId50" Type="http://schemas.openxmlformats.org/officeDocument/2006/relationships/hyperlink" Target="http://www.lib.cet.ac.il"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16.jpg"/><Relationship Id="rId11" Type="http://schemas.openxmlformats.org/officeDocument/2006/relationships/image" Target="media/image4.jpg"/><Relationship Id="rId24" Type="http://schemas.openxmlformats.org/officeDocument/2006/relationships/hyperlink" Target="https://www.youtube.com/watch?v=CaG4TemN2zM" TargetMode="External"/><Relationship Id="rId32" Type="http://schemas.openxmlformats.org/officeDocument/2006/relationships/image" Target="media/image19.png"/><Relationship Id="rId37" Type="http://schemas.openxmlformats.org/officeDocument/2006/relationships/image" Target="media/image24.jpg"/><Relationship Id="rId40" Type="http://schemas.openxmlformats.org/officeDocument/2006/relationships/image" Target="media/image27.jpg"/><Relationship Id="rId45" Type="http://schemas.openxmlformats.org/officeDocument/2006/relationships/image" Target="media/image31.jp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0.jpg"/><Relationship Id="rId31" Type="http://schemas.openxmlformats.org/officeDocument/2006/relationships/image" Target="media/image18.jpg"/><Relationship Id="rId44" Type="http://schemas.openxmlformats.org/officeDocument/2006/relationships/image" Target="media/image30.jpg"/><Relationship Id="rId52" Type="http://schemas.openxmlformats.org/officeDocument/2006/relationships/hyperlink" Target="https://www.youtube.com/watch?v=w2yber3ty7o"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3.jpg"/><Relationship Id="rId27" Type="http://schemas.openxmlformats.org/officeDocument/2006/relationships/hyperlink" Target="http://www.lib.cet.ac.il" TargetMode="External"/><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hyperlink" Target="https://www.youtube.com/watch?v=R3tq9HCIRFI" TargetMode="External"/><Relationship Id="rId48" Type="http://schemas.openxmlformats.org/officeDocument/2006/relationships/hyperlink" Target="http://www.toldot.cet.ac.il" TargetMode="External"/><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s://www.youtube.com/watch?v=MxracAX2LvA"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jpg"/><Relationship Id="rId25" Type="http://schemas.openxmlformats.org/officeDocument/2006/relationships/hyperlink" Target="http://www.toldot.cet.ac.il" TargetMode="External"/><Relationship Id="rId33" Type="http://schemas.openxmlformats.org/officeDocument/2006/relationships/image" Target="media/image20.jpg"/><Relationship Id="rId38" Type="http://schemas.openxmlformats.org/officeDocument/2006/relationships/image" Target="media/image25.jpg"/><Relationship Id="rId46" Type="http://schemas.openxmlformats.org/officeDocument/2006/relationships/image" Target="media/image32.jpg"/><Relationship Id="rId20" Type="http://schemas.openxmlformats.org/officeDocument/2006/relationships/image" Target="media/image11.jpg"/><Relationship Id="rId41" Type="http://schemas.openxmlformats.org/officeDocument/2006/relationships/image" Target="media/image28.jp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https://www.easybe.co.il/wp-content/uploads/2015/12/%D7%90%D7%99%D7%A8%D7%95%D7%A4%D7%94-1920-%D7%90%D7%97%D7%A8%D7%99-%D7%95%D7%A8%D7%A1%D7%90%D7%99-411122.png" TargetMode="External"/><Relationship Id="rId23" Type="http://schemas.openxmlformats.org/officeDocument/2006/relationships/image" Target="media/image14.jpg"/><Relationship Id="rId28" Type="http://schemas.openxmlformats.org/officeDocument/2006/relationships/image" Target="media/image15.jpg"/><Relationship Id="rId36" Type="http://schemas.openxmlformats.org/officeDocument/2006/relationships/image" Target="media/image23.jpg"/><Relationship Id="rId49" Type="http://schemas.openxmlformats.org/officeDocument/2006/relationships/hyperlink" Target="http://www.tiltan.cet.ac.i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www.easybe.co.il/" TargetMode="External"/><Relationship Id="rId1" Type="http://schemas.openxmlformats.org/officeDocument/2006/relationships/hyperlink" Target="https://he.wikipedia.org/wiki/%D7%91%D7%95%D7%9C%D7%99_%D7%A7%D7%A8%D7%9F_%D7%A7%D7%99%D7%99%D7%9E%D7%AA_%D7%9C%D7%99%D7%A9%D7%A8%D7%90%D7%9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F39G2Mp5tnv1UBFHDTEPjWtWiA==">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111</Pages>
  <Words>17880</Words>
  <Characters>89404</Characters>
  <Application>Microsoft Office Word</Application>
  <DocSecurity>0</DocSecurity>
  <Lines>745</Lines>
  <Paragraphs>214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107070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eilat</dc:creator>
  <cp:lastModifiedBy>Najib Talhami</cp:lastModifiedBy>
  <cp:revision>2</cp:revision>
  <dcterms:created xsi:type="dcterms:W3CDTF">2025-08-12T14:17:00Z</dcterms:created>
  <dcterms:modified xsi:type="dcterms:W3CDTF">2025-08-12T14:17:00Z</dcterms:modified>
</cp:coreProperties>
</file>