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55815" w14:textId="68CDCD7A" w:rsidR="003A41FF" w:rsidRDefault="00935B27">
      <w:pPr>
        <w:rPr>
          <w:rFonts w:ascii="David" w:hAnsi="David" w:cs="David"/>
          <w:sz w:val="24"/>
          <w:szCs w:val="24"/>
          <w:rtl/>
        </w:rPr>
      </w:pPr>
      <w:r>
        <w:rPr>
          <w:rFonts w:ascii="David" w:hAnsi="David" w:cs="David"/>
          <w:noProof/>
          <w:sz w:val="24"/>
          <w:szCs w:val="24"/>
        </w:rPr>
        <w:drawing>
          <wp:anchor distT="0" distB="0" distL="114300" distR="114300" simplePos="0" relativeHeight="251658240" behindDoc="0" locked="0" layoutInCell="1" allowOverlap="1" wp14:anchorId="6A26D49F" wp14:editId="42447CA1">
            <wp:simplePos x="0" y="0"/>
            <wp:positionH relativeFrom="column">
              <wp:posOffset>-937260</wp:posOffset>
            </wp:positionH>
            <wp:positionV relativeFrom="paragraph">
              <wp:posOffset>403860</wp:posOffset>
            </wp:positionV>
            <wp:extent cx="7231380" cy="2336165"/>
            <wp:effectExtent l="0" t="0" r="7620" b="0"/>
            <wp:wrapSquare wrapText="bothSides"/>
            <wp:docPr id="1622780779"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1380" cy="2336165"/>
                    </a:xfrm>
                    <a:prstGeom prst="rect">
                      <a:avLst/>
                    </a:prstGeom>
                    <a:noFill/>
                  </pic:spPr>
                </pic:pic>
              </a:graphicData>
            </a:graphic>
            <wp14:sizeRelH relativeFrom="page">
              <wp14:pctWidth>0</wp14:pctWidth>
            </wp14:sizeRelH>
            <wp14:sizeRelV relativeFrom="page">
              <wp14:pctHeight>0</wp14:pctHeight>
            </wp14:sizeRelV>
          </wp:anchor>
        </w:drawing>
      </w:r>
      <w:r w:rsidR="0035717A" w:rsidRPr="00977A2C">
        <w:rPr>
          <w:rFonts w:ascii="David" w:hAnsi="David" w:cs="David"/>
          <w:sz w:val="24"/>
          <w:szCs w:val="24"/>
          <w:rtl/>
        </w:rPr>
        <w:t>בס"ד</w:t>
      </w:r>
    </w:p>
    <w:p w14:paraId="0396D827" w14:textId="32C85CC9" w:rsidR="0035717A" w:rsidRPr="00935B27" w:rsidRDefault="00FF3C61" w:rsidP="0035717A">
      <w:pPr>
        <w:spacing w:after="0" w:line="360" w:lineRule="auto"/>
        <w:contextualSpacing/>
        <w:jc w:val="center"/>
        <w:rPr>
          <w:rFonts w:ascii="David" w:hAnsi="David" w:cs="David"/>
          <w:b/>
          <w:bCs/>
          <w:sz w:val="72"/>
          <w:szCs w:val="72"/>
          <w:rtl/>
        </w:rPr>
      </w:pPr>
      <w:r>
        <w:rPr>
          <w:rFonts w:ascii="David" w:hAnsi="David" w:cs="David" w:hint="cs"/>
          <w:b/>
          <w:bCs/>
          <w:sz w:val="72"/>
          <w:szCs w:val="72"/>
          <w:rtl/>
        </w:rPr>
        <w:t>מ</w:t>
      </w:r>
      <w:r w:rsidR="0035717A" w:rsidRPr="00935B27">
        <w:rPr>
          <w:rFonts w:ascii="David" w:hAnsi="David" w:cs="David"/>
          <w:b/>
          <w:bCs/>
          <w:sz w:val="72"/>
          <w:szCs w:val="72"/>
          <w:rtl/>
        </w:rPr>
        <w:t>ח</w:t>
      </w:r>
      <w:r w:rsidR="00CC6F27">
        <w:rPr>
          <w:rFonts w:ascii="David" w:hAnsi="David" w:cs="David" w:hint="cs"/>
          <w:b/>
          <w:bCs/>
          <w:sz w:val="72"/>
          <w:szCs w:val="72"/>
          <w:rtl/>
        </w:rPr>
        <w:t>וו</w:t>
      </w:r>
      <w:r w:rsidR="0035717A" w:rsidRPr="00935B27">
        <w:rPr>
          <w:rFonts w:ascii="David" w:hAnsi="David" w:cs="David"/>
          <w:b/>
          <w:bCs/>
          <w:sz w:val="72"/>
          <w:szCs w:val="72"/>
          <w:rtl/>
        </w:rPr>
        <w:t xml:space="preserve">ן באזרחות </w:t>
      </w:r>
    </w:p>
    <w:p w14:paraId="4CEF1241" w14:textId="77777777" w:rsidR="0035717A" w:rsidRDefault="0035717A" w:rsidP="0035717A">
      <w:pPr>
        <w:spacing w:after="0" w:line="360" w:lineRule="auto"/>
        <w:contextualSpacing/>
        <w:jc w:val="center"/>
        <w:rPr>
          <w:rFonts w:ascii="David" w:hAnsi="David" w:cs="David"/>
          <w:sz w:val="48"/>
          <w:szCs w:val="48"/>
          <w:rtl/>
        </w:rPr>
      </w:pPr>
      <w:r w:rsidRPr="00935B27">
        <w:rPr>
          <w:rFonts w:ascii="David" w:hAnsi="David" w:cs="David"/>
          <w:sz w:val="48"/>
          <w:szCs w:val="48"/>
          <w:rtl/>
        </w:rPr>
        <w:t>9-10 שנות לימוד</w:t>
      </w:r>
    </w:p>
    <w:p w14:paraId="1B664598" w14:textId="711809C9" w:rsidR="004E7E6B" w:rsidRDefault="004E7E6B" w:rsidP="004E7E6B">
      <w:pPr>
        <w:spacing w:after="0" w:line="360" w:lineRule="auto"/>
        <w:contextualSpacing/>
        <w:jc w:val="center"/>
        <w:rPr>
          <w:rFonts w:cs="David"/>
          <w:b/>
          <w:bCs/>
          <w:sz w:val="40"/>
          <w:szCs w:val="40"/>
          <w:rtl/>
        </w:rPr>
      </w:pPr>
      <w:r>
        <w:rPr>
          <w:rFonts w:cs="David" w:hint="cs"/>
          <w:b/>
          <w:bCs/>
          <w:sz w:val="40"/>
          <w:szCs w:val="40"/>
          <w:rtl/>
        </w:rPr>
        <w:t>נוסח ראשון</w:t>
      </w:r>
    </w:p>
    <w:p w14:paraId="32CC47C7" w14:textId="4E106C76" w:rsidR="00D75765" w:rsidRPr="00935B27" w:rsidRDefault="00D75765" w:rsidP="0035717A">
      <w:pPr>
        <w:spacing w:after="0" w:line="360" w:lineRule="auto"/>
        <w:contextualSpacing/>
        <w:jc w:val="center"/>
        <w:rPr>
          <w:rFonts w:ascii="David" w:hAnsi="David" w:cs="David"/>
          <w:sz w:val="48"/>
          <w:szCs w:val="48"/>
        </w:rPr>
      </w:pPr>
    </w:p>
    <w:p w14:paraId="274B906A" w14:textId="32C785D5" w:rsidR="00DD55BB" w:rsidRDefault="00DD55BB" w:rsidP="00DD55BB">
      <w:pPr>
        <w:spacing w:after="0" w:line="360" w:lineRule="auto"/>
        <w:rPr>
          <w:rFonts w:cs="David"/>
          <w:b/>
          <w:bCs/>
          <w:sz w:val="28"/>
          <w:szCs w:val="28"/>
          <w:u w:val="single"/>
          <w:rtl/>
        </w:rPr>
      </w:pPr>
      <w:r>
        <w:rPr>
          <w:rFonts w:cs="David" w:hint="cs"/>
          <w:b/>
          <w:bCs/>
          <w:sz w:val="28"/>
          <w:szCs w:val="28"/>
          <w:u w:val="single"/>
          <w:rtl/>
        </w:rPr>
        <w:t xml:space="preserve">מבנה הבחינה ומפתח הערכה: </w:t>
      </w:r>
    </w:p>
    <w:p w14:paraId="5696B51F" w14:textId="38E5342C" w:rsidR="00AE76A8" w:rsidRPr="00AE76A8" w:rsidRDefault="00DD55BB" w:rsidP="00AE76A8">
      <w:pPr>
        <w:spacing w:line="360" w:lineRule="auto"/>
        <w:rPr>
          <w:rFonts w:cs="David"/>
          <w:sz w:val="28"/>
          <w:szCs w:val="28"/>
        </w:rPr>
      </w:pPr>
      <w:r w:rsidRPr="006A3B38">
        <w:rPr>
          <w:rFonts w:cs="David" w:hint="cs"/>
          <w:sz w:val="28"/>
          <w:szCs w:val="28"/>
          <w:rtl/>
        </w:rPr>
        <w:t>בבחינה 25 שאלות</w:t>
      </w:r>
      <w:r w:rsidR="00AE76A8" w:rsidRPr="00AE76A8">
        <w:rPr>
          <w:rFonts w:ascii="Arial" w:eastAsia="Times New Roman" w:hAnsi="Arial" w:cs="Arial"/>
          <w:kern w:val="36"/>
          <w:sz w:val="43"/>
          <w:szCs w:val="43"/>
          <w:rtl/>
          <w14:ligatures w14:val="none"/>
        </w:rPr>
        <w:t xml:space="preserve"> </w:t>
      </w:r>
      <w:r w:rsidR="00AE76A8" w:rsidRPr="00AE76A8">
        <w:rPr>
          <w:rFonts w:cs="David"/>
          <w:sz w:val="28"/>
          <w:szCs w:val="28"/>
          <w:rtl/>
        </w:rPr>
        <w:t>רב-ברירתי</w:t>
      </w:r>
    </w:p>
    <w:p w14:paraId="4AF4ACBB" w14:textId="7E8CF3D4" w:rsidR="00DD55BB" w:rsidRDefault="00DD55BB" w:rsidP="00DD55BB">
      <w:pPr>
        <w:spacing w:after="0" w:line="360" w:lineRule="auto"/>
        <w:rPr>
          <w:rFonts w:cs="David"/>
          <w:sz w:val="28"/>
          <w:szCs w:val="28"/>
          <w:rtl/>
        </w:rPr>
      </w:pPr>
      <w:r w:rsidRPr="006A3B38">
        <w:rPr>
          <w:rFonts w:cs="David" w:hint="cs"/>
          <w:sz w:val="28"/>
          <w:szCs w:val="28"/>
          <w:rtl/>
        </w:rPr>
        <w:t>כל שאלה שווה 4 נקודות</w:t>
      </w:r>
    </w:p>
    <w:p w14:paraId="3FC45F6E" w14:textId="77777777" w:rsidR="00935B27" w:rsidRDefault="00935B27" w:rsidP="00935B27">
      <w:pPr>
        <w:spacing w:line="360" w:lineRule="auto"/>
        <w:rPr>
          <w:rFonts w:cs="David"/>
          <w:b/>
          <w:bCs/>
          <w:sz w:val="28"/>
          <w:szCs w:val="28"/>
          <w:rtl/>
        </w:rPr>
      </w:pPr>
      <w:r>
        <w:rPr>
          <w:rFonts w:cs="David" w:hint="cs"/>
          <w:b/>
          <w:bCs/>
          <w:sz w:val="28"/>
          <w:szCs w:val="28"/>
          <w:rtl/>
        </w:rPr>
        <w:t>סה"כ:  100 נקודות</w:t>
      </w:r>
    </w:p>
    <w:p w14:paraId="68A14BBC" w14:textId="77777777" w:rsidR="00CC6F27" w:rsidRDefault="00CC6F27" w:rsidP="0035717A">
      <w:pPr>
        <w:spacing w:after="0" w:line="360" w:lineRule="auto"/>
        <w:contextualSpacing/>
        <w:jc w:val="center"/>
        <w:rPr>
          <w:rFonts w:ascii="David" w:hAnsi="David" w:cs="David"/>
          <w:b/>
          <w:bCs/>
          <w:sz w:val="48"/>
          <w:szCs w:val="48"/>
          <w:rtl/>
        </w:rPr>
      </w:pPr>
    </w:p>
    <w:p w14:paraId="55B51C5C" w14:textId="7BF106DD" w:rsidR="0035717A" w:rsidRPr="00DD55BB" w:rsidRDefault="0035717A" w:rsidP="0035717A">
      <w:pPr>
        <w:spacing w:after="0" w:line="360" w:lineRule="auto"/>
        <w:contextualSpacing/>
        <w:jc w:val="center"/>
        <w:rPr>
          <w:rFonts w:ascii="David" w:hAnsi="David" w:cs="David"/>
          <w:b/>
          <w:bCs/>
          <w:sz w:val="48"/>
          <w:szCs w:val="48"/>
          <w:rtl/>
        </w:rPr>
      </w:pPr>
      <w:r w:rsidRPr="00DD55BB">
        <w:rPr>
          <w:rFonts w:ascii="David" w:hAnsi="David" w:cs="David"/>
          <w:b/>
          <w:bCs/>
          <w:sz w:val="48"/>
          <w:szCs w:val="48"/>
          <w:rtl/>
        </w:rPr>
        <w:t>בהצלחה!!!</w:t>
      </w:r>
    </w:p>
    <w:p w14:paraId="4269FE14" w14:textId="77777777" w:rsidR="00D75765" w:rsidRDefault="00D75765" w:rsidP="0035717A">
      <w:pPr>
        <w:jc w:val="center"/>
        <w:rPr>
          <w:rFonts w:ascii="David" w:hAnsi="David" w:cs="David"/>
          <w:b/>
          <w:bCs/>
          <w:sz w:val="24"/>
          <w:szCs w:val="24"/>
          <w:rtl/>
        </w:rPr>
      </w:pPr>
    </w:p>
    <w:p w14:paraId="7B651D14" w14:textId="77777777" w:rsidR="00CC6F27" w:rsidRDefault="00CC6F27" w:rsidP="0035717A">
      <w:pPr>
        <w:jc w:val="center"/>
        <w:rPr>
          <w:rFonts w:ascii="David" w:hAnsi="David" w:cs="David"/>
          <w:b/>
          <w:bCs/>
          <w:sz w:val="24"/>
          <w:szCs w:val="24"/>
          <w:rtl/>
        </w:rPr>
      </w:pPr>
    </w:p>
    <w:p w14:paraId="7D3EA232" w14:textId="77777777" w:rsidR="00CC6F27" w:rsidRDefault="00CC6F27" w:rsidP="0035717A">
      <w:pPr>
        <w:jc w:val="center"/>
        <w:rPr>
          <w:rFonts w:ascii="David" w:hAnsi="David" w:cs="David"/>
          <w:b/>
          <w:bCs/>
          <w:sz w:val="24"/>
          <w:szCs w:val="24"/>
          <w:rtl/>
        </w:rPr>
      </w:pPr>
    </w:p>
    <w:p w14:paraId="6F9A4DC9" w14:textId="77777777" w:rsidR="00CC6F27" w:rsidRDefault="00CC6F27" w:rsidP="0035717A">
      <w:pPr>
        <w:jc w:val="center"/>
        <w:rPr>
          <w:rFonts w:ascii="David" w:hAnsi="David" w:cs="David"/>
          <w:b/>
          <w:bCs/>
          <w:sz w:val="24"/>
          <w:szCs w:val="24"/>
          <w:rtl/>
        </w:rPr>
      </w:pPr>
    </w:p>
    <w:p w14:paraId="5F19ABDD" w14:textId="77777777" w:rsidR="00CC6F27" w:rsidRDefault="00CC6F27" w:rsidP="0035717A">
      <w:pPr>
        <w:jc w:val="center"/>
        <w:rPr>
          <w:rFonts w:ascii="David" w:hAnsi="David" w:cs="David"/>
          <w:b/>
          <w:bCs/>
          <w:sz w:val="24"/>
          <w:szCs w:val="24"/>
          <w:rtl/>
        </w:rPr>
      </w:pPr>
    </w:p>
    <w:p w14:paraId="269D4F1E" w14:textId="77777777" w:rsidR="00CC6F27" w:rsidRDefault="00CC6F27" w:rsidP="0035717A">
      <w:pPr>
        <w:jc w:val="center"/>
        <w:rPr>
          <w:rFonts w:ascii="David" w:hAnsi="David" w:cs="David"/>
          <w:b/>
          <w:bCs/>
          <w:sz w:val="24"/>
          <w:szCs w:val="24"/>
          <w:rtl/>
        </w:rPr>
      </w:pPr>
    </w:p>
    <w:p w14:paraId="4577A0FB" w14:textId="77777777" w:rsidR="00CC6F27" w:rsidRDefault="00CC6F27" w:rsidP="0035717A">
      <w:pPr>
        <w:jc w:val="center"/>
        <w:rPr>
          <w:rFonts w:ascii="David" w:hAnsi="David" w:cs="David"/>
          <w:b/>
          <w:bCs/>
          <w:sz w:val="24"/>
          <w:szCs w:val="24"/>
          <w:rtl/>
        </w:rPr>
      </w:pPr>
    </w:p>
    <w:p w14:paraId="38EDF243" w14:textId="77777777" w:rsidR="00CC6F27" w:rsidRDefault="00CC6F27" w:rsidP="0035717A">
      <w:pPr>
        <w:jc w:val="center"/>
        <w:rPr>
          <w:rFonts w:ascii="David" w:hAnsi="David" w:cs="David"/>
          <w:b/>
          <w:bCs/>
          <w:sz w:val="24"/>
          <w:szCs w:val="24"/>
          <w:rtl/>
        </w:rPr>
      </w:pPr>
    </w:p>
    <w:p w14:paraId="2CC71574" w14:textId="3ECF0270" w:rsidR="0035717A" w:rsidRPr="00767D22" w:rsidRDefault="0035717A" w:rsidP="0035717A">
      <w:pPr>
        <w:jc w:val="center"/>
        <w:rPr>
          <w:rFonts w:ascii="David" w:hAnsi="David" w:cs="David"/>
          <w:b/>
          <w:bCs/>
          <w:sz w:val="24"/>
          <w:szCs w:val="24"/>
          <w:rtl/>
        </w:rPr>
      </w:pPr>
      <w:r w:rsidRPr="00767D22">
        <w:rPr>
          <w:rFonts w:ascii="David" w:hAnsi="David" w:cs="David"/>
          <w:b/>
          <w:bCs/>
          <w:sz w:val="24"/>
          <w:szCs w:val="24"/>
          <w:rtl/>
        </w:rPr>
        <w:lastRenderedPageBreak/>
        <w:t>השאלות</w:t>
      </w:r>
    </w:p>
    <w:p w14:paraId="432CC19F" w14:textId="77777777" w:rsidR="0035717A" w:rsidRPr="00767D22" w:rsidRDefault="0035717A" w:rsidP="0035717A">
      <w:pPr>
        <w:numPr>
          <w:ilvl w:val="0"/>
          <w:numId w:val="2"/>
        </w:numPr>
        <w:tabs>
          <w:tab w:val="num" w:pos="-514"/>
        </w:tabs>
        <w:spacing w:before="240" w:after="240" w:line="360" w:lineRule="auto"/>
        <w:ind w:left="227" w:right="227"/>
        <w:rPr>
          <w:rFonts w:ascii="David" w:hAnsi="David" w:cs="David"/>
          <w:sz w:val="24"/>
          <w:szCs w:val="24"/>
          <w:rtl/>
        </w:rPr>
      </w:pPr>
      <w:r w:rsidRPr="00767D22">
        <w:rPr>
          <w:rFonts w:ascii="David" w:hAnsi="David" w:cs="David"/>
          <w:sz w:val="24"/>
          <w:szCs w:val="24"/>
          <w:rtl/>
        </w:rPr>
        <w:t>עצמאות המדינה, אי-תלות, יכולתה של המדינה לנהל את ענייני הפנים שלה ואת ענייני החוץ שלה ללא התערבות של גורם זר</w:t>
      </w:r>
    </w:p>
    <w:p w14:paraId="270CBC72" w14:textId="77777777" w:rsidR="0035717A" w:rsidRPr="00767D22" w:rsidRDefault="0035717A" w:rsidP="0035717A">
      <w:pPr>
        <w:pStyle w:val="a9"/>
        <w:numPr>
          <w:ilvl w:val="0"/>
          <w:numId w:val="3"/>
        </w:numPr>
        <w:spacing w:after="0" w:line="360" w:lineRule="auto"/>
        <w:ind w:right="227"/>
        <w:rPr>
          <w:rFonts w:ascii="David" w:hAnsi="David" w:cs="David"/>
          <w:sz w:val="24"/>
          <w:szCs w:val="24"/>
          <w:rtl/>
        </w:rPr>
      </w:pPr>
      <w:r w:rsidRPr="00767D22">
        <w:rPr>
          <w:rFonts w:ascii="David" w:hAnsi="David" w:cs="David"/>
          <w:sz w:val="24"/>
          <w:szCs w:val="24"/>
          <w:rtl/>
        </w:rPr>
        <w:t xml:space="preserve">שלטון        </w:t>
      </w:r>
    </w:p>
    <w:p w14:paraId="2EA61710" w14:textId="77777777" w:rsidR="0035717A" w:rsidRPr="00767D22" w:rsidRDefault="0035717A" w:rsidP="0035717A">
      <w:pPr>
        <w:pStyle w:val="a9"/>
        <w:numPr>
          <w:ilvl w:val="0"/>
          <w:numId w:val="3"/>
        </w:numPr>
        <w:spacing w:after="0" w:line="360" w:lineRule="auto"/>
        <w:ind w:right="227"/>
        <w:rPr>
          <w:rFonts w:ascii="David" w:hAnsi="David" w:cs="David"/>
          <w:sz w:val="24"/>
          <w:szCs w:val="24"/>
          <w:rtl/>
        </w:rPr>
      </w:pPr>
      <w:r w:rsidRPr="00767D22">
        <w:rPr>
          <w:rFonts w:ascii="David" w:hAnsi="David" w:cs="David"/>
          <w:sz w:val="24"/>
          <w:szCs w:val="24"/>
          <w:rtl/>
        </w:rPr>
        <w:t xml:space="preserve">האזרחים         </w:t>
      </w:r>
    </w:p>
    <w:p w14:paraId="34CF9CC0" w14:textId="77777777" w:rsidR="0035717A" w:rsidRPr="009F11D3" w:rsidRDefault="0035717A" w:rsidP="0035717A">
      <w:pPr>
        <w:pStyle w:val="a9"/>
        <w:numPr>
          <w:ilvl w:val="0"/>
          <w:numId w:val="3"/>
        </w:numPr>
        <w:spacing w:after="0" w:line="360" w:lineRule="auto"/>
        <w:ind w:right="227"/>
        <w:rPr>
          <w:rFonts w:ascii="David" w:hAnsi="David" w:cs="David"/>
          <w:sz w:val="24"/>
          <w:szCs w:val="24"/>
          <w:highlight w:val="cyan"/>
          <w:u w:val="single"/>
          <w:rtl/>
        </w:rPr>
      </w:pPr>
      <w:r w:rsidRPr="009F11D3">
        <w:rPr>
          <w:rFonts w:ascii="David" w:hAnsi="David" w:cs="David"/>
          <w:sz w:val="24"/>
          <w:szCs w:val="24"/>
          <w:highlight w:val="cyan"/>
          <w:u w:val="single"/>
          <w:rtl/>
        </w:rPr>
        <w:t xml:space="preserve">ריבונות          </w:t>
      </w:r>
    </w:p>
    <w:p w14:paraId="1BBD46B9" w14:textId="77777777" w:rsidR="0035717A" w:rsidRPr="00767D22" w:rsidRDefault="0035717A" w:rsidP="0035717A">
      <w:pPr>
        <w:pStyle w:val="a9"/>
        <w:numPr>
          <w:ilvl w:val="0"/>
          <w:numId w:val="3"/>
        </w:numPr>
        <w:spacing w:after="0" w:line="360" w:lineRule="auto"/>
        <w:ind w:right="227"/>
        <w:rPr>
          <w:rFonts w:ascii="David" w:hAnsi="David" w:cs="David"/>
          <w:sz w:val="24"/>
          <w:szCs w:val="24"/>
        </w:rPr>
      </w:pPr>
      <w:r w:rsidRPr="00767D22">
        <w:rPr>
          <w:rFonts w:ascii="David" w:hAnsi="David" w:cs="David"/>
          <w:sz w:val="24"/>
          <w:szCs w:val="24"/>
          <w:rtl/>
        </w:rPr>
        <w:t>הממשלה</w:t>
      </w:r>
    </w:p>
    <w:p w14:paraId="35060191" w14:textId="77777777" w:rsidR="0035717A" w:rsidRPr="00767D22" w:rsidRDefault="0035717A" w:rsidP="0035717A">
      <w:pPr>
        <w:pStyle w:val="a9"/>
        <w:spacing w:after="0" w:line="360" w:lineRule="auto"/>
        <w:ind w:left="587" w:right="227"/>
        <w:rPr>
          <w:rFonts w:ascii="David" w:hAnsi="David" w:cs="David"/>
          <w:sz w:val="24"/>
          <w:szCs w:val="24"/>
          <w:rtl/>
        </w:rPr>
      </w:pPr>
    </w:p>
    <w:p w14:paraId="235B5E6E" w14:textId="4918D959" w:rsidR="0035717A" w:rsidRPr="00767D22" w:rsidRDefault="0035717A" w:rsidP="0035717A">
      <w:pPr>
        <w:pStyle w:val="a9"/>
        <w:numPr>
          <w:ilvl w:val="0"/>
          <w:numId w:val="2"/>
        </w:numPr>
        <w:spacing w:before="240" w:after="240" w:line="360" w:lineRule="auto"/>
        <w:ind w:right="227"/>
        <w:rPr>
          <w:rFonts w:ascii="David" w:hAnsi="David" w:cs="David"/>
          <w:sz w:val="24"/>
          <w:szCs w:val="24"/>
          <w:rtl/>
        </w:rPr>
      </w:pPr>
      <w:r w:rsidRPr="00767D22">
        <w:rPr>
          <w:rFonts w:ascii="David" w:hAnsi="David" w:cs="David"/>
          <w:sz w:val="24"/>
          <w:szCs w:val="24"/>
          <w:rtl/>
        </w:rPr>
        <w:t xml:space="preserve">מתחת לקרקעית הים, סמוך לאחד מחופי הארץ, התגלה מאגר גדול של גז טבעי. חברה אירופאית החלה בהכנות לקידוח כדי להפיק גז במקום. בתגובה הודיע משרד התשתיות, שהיות שהמאגר נמצא בתוך תחומי ישראל, הזכות לקדוח במקום ולהפיק גז מהמאגר תינתן לחברה ישראלית ולא לחברה מחו"ל. </w:t>
      </w:r>
    </w:p>
    <w:p w14:paraId="034278CF" w14:textId="68B49713" w:rsidR="0035717A" w:rsidRPr="00767D22" w:rsidRDefault="0035717A" w:rsidP="0035717A">
      <w:pPr>
        <w:spacing w:before="240" w:after="240" w:line="360" w:lineRule="auto"/>
        <w:ind w:left="227" w:right="227"/>
        <w:rPr>
          <w:rFonts w:ascii="David" w:hAnsi="David" w:cs="David"/>
          <w:sz w:val="24"/>
          <w:szCs w:val="24"/>
          <w:rtl/>
        </w:rPr>
      </w:pPr>
      <w:r w:rsidRPr="00767D22">
        <w:rPr>
          <w:rFonts w:ascii="David" w:hAnsi="David" w:cs="David"/>
          <w:sz w:val="24"/>
          <w:szCs w:val="24"/>
          <w:rtl/>
        </w:rPr>
        <w:t xml:space="preserve"> הקף בעיגול את תנאי אחד לקיום מדינה שבא לידי ביטוי בהודעתו של משרד תשתיות.</w:t>
      </w:r>
    </w:p>
    <w:p w14:paraId="28213E52" w14:textId="00BFF66B" w:rsidR="0035717A" w:rsidRPr="00767D22" w:rsidRDefault="0035717A" w:rsidP="0035717A">
      <w:pPr>
        <w:pStyle w:val="a9"/>
        <w:numPr>
          <w:ilvl w:val="0"/>
          <w:numId w:val="4"/>
        </w:numPr>
        <w:spacing w:before="240" w:after="0" w:line="360" w:lineRule="auto"/>
        <w:ind w:right="227"/>
        <w:rPr>
          <w:rFonts w:ascii="David" w:hAnsi="David" w:cs="David"/>
          <w:sz w:val="24"/>
          <w:szCs w:val="24"/>
          <w:rtl/>
        </w:rPr>
      </w:pPr>
      <w:r w:rsidRPr="00767D22">
        <w:rPr>
          <w:rFonts w:ascii="David" w:hAnsi="David" w:cs="David"/>
          <w:sz w:val="24"/>
          <w:szCs w:val="24"/>
          <w:rtl/>
        </w:rPr>
        <w:tab/>
        <w:t>שלטון</w:t>
      </w:r>
    </w:p>
    <w:p w14:paraId="1E608E36" w14:textId="5F5D11CE" w:rsidR="0035717A" w:rsidRPr="009F11D3" w:rsidRDefault="0035717A" w:rsidP="0035717A">
      <w:pPr>
        <w:pStyle w:val="a9"/>
        <w:numPr>
          <w:ilvl w:val="0"/>
          <w:numId w:val="4"/>
        </w:numPr>
        <w:spacing w:before="240" w:after="0" w:line="360" w:lineRule="auto"/>
        <w:ind w:right="227"/>
        <w:rPr>
          <w:rFonts w:ascii="David" w:hAnsi="David" w:cs="David"/>
          <w:sz w:val="24"/>
          <w:szCs w:val="24"/>
          <w:highlight w:val="cyan"/>
          <w:u w:val="single"/>
          <w:rtl/>
        </w:rPr>
      </w:pPr>
      <w:r w:rsidRPr="00767D22">
        <w:rPr>
          <w:rFonts w:ascii="David" w:hAnsi="David" w:cs="David"/>
          <w:sz w:val="24"/>
          <w:szCs w:val="24"/>
          <w:rtl/>
        </w:rPr>
        <w:tab/>
      </w:r>
      <w:r w:rsidRPr="009F11D3">
        <w:rPr>
          <w:rFonts w:ascii="David" w:hAnsi="David" w:cs="David"/>
          <w:sz w:val="24"/>
          <w:szCs w:val="24"/>
          <w:highlight w:val="cyan"/>
          <w:u w:val="single"/>
          <w:rtl/>
        </w:rPr>
        <w:t>טריטוריה</w:t>
      </w:r>
    </w:p>
    <w:p w14:paraId="793C5D7E" w14:textId="1080E8C0" w:rsidR="0035717A" w:rsidRPr="009F11D3" w:rsidRDefault="0035717A" w:rsidP="0035717A">
      <w:pPr>
        <w:pStyle w:val="a9"/>
        <w:numPr>
          <w:ilvl w:val="0"/>
          <w:numId w:val="4"/>
        </w:numPr>
        <w:spacing w:before="240" w:after="0" w:line="360" w:lineRule="auto"/>
        <w:ind w:right="227"/>
        <w:rPr>
          <w:rFonts w:ascii="David" w:hAnsi="David" w:cs="David"/>
          <w:sz w:val="24"/>
          <w:szCs w:val="24"/>
          <w:highlight w:val="cyan"/>
          <w:u w:val="single"/>
          <w:rtl/>
        </w:rPr>
      </w:pPr>
      <w:r w:rsidRPr="009F11D3">
        <w:rPr>
          <w:rFonts w:ascii="David" w:hAnsi="David" w:cs="David"/>
          <w:sz w:val="24"/>
          <w:szCs w:val="24"/>
          <w:highlight w:val="cyan"/>
          <w:rtl/>
        </w:rPr>
        <w:tab/>
      </w:r>
      <w:r w:rsidRPr="009F11D3">
        <w:rPr>
          <w:rFonts w:ascii="David" w:hAnsi="David" w:cs="David"/>
          <w:sz w:val="24"/>
          <w:szCs w:val="24"/>
          <w:highlight w:val="cyan"/>
          <w:u w:val="single"/>
          <w:rtl/>
        </w:rPr>
        <w:t>ריבונות</w:t>
      </w:r>
    </w:p>
    <w:p w14:paraId="474ED9EF" w14:textId="3C6DD5AF" w:rsidR="0035717A" w:rsidRPr="00767D22" w:rsidRDefault="0035717A" w:rsidP="0035717A">
      <w:pPr>
        <w:pStyle w:val="a9"/>
        <w:numPr>
          <w:ilvl w:val="0"/>
          <w:numId w:val="4"/>
        </w:numPr>
        <w:spacing w:before="240" w:after="0" w:line="360" w:lineRule="auto"/>
        <w:ind w:right="227"/>
        <w:rPr>
          <w:rFonts w:ascii="David" w:hAnsi="David" w:cs="David"/>
          <w:sz w:val="24"/>
          <w:szCs w:val="24"/>
        </w:rPr>
      </w:pPr>
      <w:r w:rsidRPr="00767D22">
        <w:rPr>
          <w:rFonts w:ascii="David" w:hAnsi="David" w:cs="David"/>
          <w:sz w:val="24"/>
          <w:szCs w:val="24"/>
          <w:rtl/>
        </w:rPr>
        <w:tab/>
        <w:t>אוכלוסייה</w:t>
      </w:r>
    </w:p>
    <w:p w14:paraId="5F1209B9" w14:textId="5DDC2F05" w:rsidR="0035717A" w:rsidRPr="00CC6F27" w:rsidRDefault="00CC6F27" w:rsidP="00CC6F27">
      <w:pPr>
        <w:pStyle w:val="a9"/>
        <w:numPr>
          <w:ilvl w:val="0"/>
          <w:numId w:val="15"/>
        </w:numPr>
        <w:spacing w:before="240" w:after="0" w:line="360" w:lineRule="auto"/>
        <w:ind w:right="227"/>
        <w:rPr>
          <w:rFonts w:ascii="David" w:hAnsi="David" w:cs="David"/>
          <w:sz w:val="24"/>
          <w:szCs w:val="24"/>
          <w:highlight w:val="yellow"/>
        </w:rPr>
      </w:pPr>
      <w:r w:rsidRPr="00CC6F27">
        <w:rPr>
          <w:rFonts w:ascii="David" w:hAnsi="David" w:cs="David" w:hint="cs"/>
          <w:b/>
          <w:bCs/>
          <w:sz w:val="24"/>
          <w:szCs w:val="24"/>
          <w:highlight w:val="yellow"/>
          <w:u w:val="single"/>
          <w:rtl/>
        </w:rPr>
        <w:t>הערה:</w:t>
      </w:r>
      <w:r w:rsidRPr="00CC6F27">
        <w:rPr>
          <w:rFonts w:ascii="David" w:hAnsi="David" w:cs="David" w:hint="cs"/>
          <w:sz w:val="24"/>
          <w:szCs w:val="24"/>
          <w:highlight w:val="yellow"/>
          <w:rtl/>
        </w:rPr>
        <w:t xml:space="preserve"> גם התשובה טרטוריה וגם התשובה ריבונות נכונות </w:t>
      </w:r>
    </w:p>
    <w:p w14:paraId="49F26611" w14:textId="77777777" w:rsidR="00CC6F27" w:rsidRPr="00CC6F27" w:rsidRDefault="00CC6F27" w:rsidP="00CC6F27">
      <w:pPr>
        <w:pStyle w:val="a9"/>
        <w:spacing w:before="240" w:after="0" w:line="360" w:lineRule="auto"/>
        <w:ind w:right="227"/>
        <w:rPr>
          <w:rFonts w:ascii="David" w:hAnsi="David" w:cs="David"/>
          <w:sz w:val="24"/>
          <w:szCs w:val="24"/>
          <w:rtl/>
        </w:rPr>
      </w:pPr>
    </w:p>
    <w:p w14:paraId="2DFEA4A5" w14:textId="14282B04" w:rsidR="0035717A" w:rsidRPr="00767D22" w:rsidRDefault="0035717A" w:rsidP="0035717A">
      <w:pPr>
        <w:pStyle w:val="a9"/>
        <w:numPr>
          <w:ilvl w:val="0"/>
          <w:numId w:val="2"/>
        </w:numPr>
        <w:spacing w:before="240" w:after="240" w:line="360" w:lineRule="auto"/>
        <w:ind w:right="227"/>
        <w:rPr>
          <w:rFonts w:ascii="David" w:eastAsia="Calibri" w:hAnsi="David" w:cs="David"/>
          <w:sz w:val="24"/>
          <w:szCs w:val="24"/>
        </w:rPr>
      </w:pPr>
      <w:bookmarkStart w:id="0" w:name="_Hlk79768758"/>
      <w:r w:rsidRPr="00767D22">
        <w:rPr>
          <w:rFonts w:ascii="David" w:eastAsia="Calibri" w:hAnsi="David" w:cs="David"/>
          <w:color w:val="000000"/>
          <w:sz w:val="24"/>
          <w:szCs w:val="24"/>
          <w:rtl/>
        </w:rPr>
        <w:t>השאיפה המשותפת לבני לאום לשלטון עצמי במסגרת של מדינה ריבונית/ לניהול עצמי בתוך מדינה מבוססת על יסודות משותפים  של היסטוריה, שפה, ולפעמים גם דת  מוצא תרבות.</w:t>
      </w:r>
    </w:p>
    <w:p w14:paraId="55ADDCDC" w14:textId="77777777" w:rsidR="0035717A" w:rsidRPr="00767D22" w:rsidRDefault="0035717A" w:rsidP="0035717A">
      <w:pPr>
        <w:pStyle w:val="a9"/>
        <w:spacing w:before="240" w:after="240" w:line="360" w:lineRule="auto"/>
        <w:ind w:left="284" w:right="227"/>
        <w:rPr>
          <w:rFonts w:ascii="David" w:eastAsia="Calibri" w:hAnsi="David" w:cs="David"/>
          <w:sz w:val="24"/>
          <w:szCs w:val="24"/>
          <w:rtl/>
        </w:rPr>
      </w:pPr>
    </w:p>
    <w:p w14:paraId="58CE2A48" w14:textId="1CF48F35" w:rsidR="0035717A" w:rsidRPr="00767D22" w:rsidRDefault="0035717A" w:rsidP="0035717A">
      <w:pPr>
        <w:pStyle w:val="a9"/>
        <w:spacing w:before="240" w:after="240" w:line="360" w:lineRule="auto"/>
        <w:ind w:left="284" w:right="227"/>
        <w:rPr>
          <w:rFonts w:ascii="David" w:eastAsia="Calibri" w:hAnsi="David" w:cs="David"/>
          <w:sz w:val="24"/>
          <w:szCs w:val="24"/>
          <w:rtl/>
        </w:rPr>
      </w:pPr>
      <w:r w:rsidRPr="00767D22">
        <w:rPr>
          <w:rFonts w:ascii="David" w:eastAsia="Calibri" w:hAnsi="David" w:cs="David"/>
          <w:sz w:val="24"/>
          <w:szCs w:val="24"/>
          <w:rtl/>
        </w:rPr>
        <w:t>הקף בעיגול את סוג הלאומיות</w:t>
      </w:r>
    </w:p>
    <w:p w14:paraId="1CFF1B1F" w14:textId="33FC190F" w:rsidR="0035717A" w:rsidRPr="009F11D3" w:rsidRDefault="0035717A" w:rsidP="0035717A">
      <w:pPr>
        <w:pStyle w:val="a9"/>
        <w:numPr>
          <w:ilvl w:val="0"/>
          <w:numId w:val="5"/>
        </w:numPr>
        <w:spacing w:before="240" w:after="240" w:line="360" w:lineRule="auto"/>
        <w:ind w:right="227"/>
        <w:rPr>
          <w:rFonts w:ascii="David" w:eastAsia="Calibri" w:hAnsi="David" w:cs="David"/>
          <w:sz w:val="24"/>
          <w:szCs w:val="24"/>
          <w:highlight w:val="cyan"/>
          <w:u w:val="single"/>
          <w:rtl/>
        </w:rPr>
      </w:pPr>
      <w:bookmarkStart w:id="1" w:name="_Hlk79593778"/>
      <w:bookmarkStart w:id="2" w:name="_Hlk79766917"/>
      <w:bookmarkEnd w:id="0"/>
      <w:r w:rsidRPr="009F11D3">
        <w:rPr>
          <w:rFonts w:ascii="David" w:eastAsia="Calibri" w:hAnsi="David" w:cs="David"/>
          <w:sz w:val="24"/>
          <w:szCs w:val="24"/>
          <w:highlight w:val="cyan"/>
          <w:u w:val="single"/>
          <w:rtl/>
        </w:rPr>
        <w:t>לאומיות אתנית-תרבותית</w:t>
      </w:r>
    </w:p>
    <w:p w14:paraId="01C02B30" w14:textId="77777777" w:rsidR="0035717A" w:rsidRPr="00767D22" w:rsidRDefault="0035717A" w:rsidP="0035717A">
      <w:pPr>
        <w:pStyle w:val="a9"/>
        <w:numPr>
          <w:ilvl w:val="0"/>
          <w:numId w:val="5"/>
        </w:numPr>
        <w:spacing w:before="240" w:after="240" w:line="360" w:lineRule="auto"/>
        <w:ind w:right="227"/>
        <w:rPr>
          <w:rFonts w:ascii="David" w:eastAsia="Calibri" w:hAnsi="David" w:cs="David"/>
          <w:sz w:val="24"/>
          <w:szCs w:val="24"/>
        </w:rPr>
      </w:pPr>
      <w:r w:rsidRPr="00767D22">
        <w:rPr>
          <w:rFonts w:ascii="David" w:eastAsia="Calibri" w:hAnsi="David" w:cs="David"/>
          <w:sz w:val="24"/>
          <w:szCs w:val="24"/>
          <w:rtl/>
        </w:rPr>
        <w:t>לאומיות אזרחית(פוליטית)</w:t>
      </w:r>
    </w:p>
    <w:p w14:paraId="28A58BDE" w14:textId="77777777" w:rsidR="00977A2C" w:rsidRPr="00767D22" w:rsidRDefault="00977A2C" w:rsidP="00977A2C">
      <w:pPr>
        <w:spacing w:before="240" w:after="240" w:line="360" w:lineRule="auto"/>
        <w:ind w:right="227"/>
        <w:rPr>
          <w:rFonts w:ascii="David" w:eastAsia="Calibri" w:hAnsi="David" w:cs="David"/>
          <w:sz w:val="24"/>
          <w:szCs w:val="24"/>
          <w:rtl/>
        </w:rPr>
      </w:pPr>
    </w:p>
    <w:p w14:paraId="585EA288" w14:textId="77777777" w:rsidR="00977A2C" w:rsidRPr="00767D22" w:rsidRDefault="00977A2C" w:rsidP="00977A2C">
      <w:pPr>
        <w:spacing w:before="240" w:after="240" w:line="360" w:lineRule="auto"/>
        <w:ind w:right="227"/>
        <w:rPr>
          <w:rFonts w:ascii="David" w:eastAsia="Calibri" w:hAnsi="David" w:cs="David"/>
          <w:sz w:val="24"/>
          <w:szCs w:val="24"/>
          <w:rtl/>
        </w:rPr>
      </w:pPr>
    </w:p>
    <w:p w14:paraId="0580E4A7" w14:textId="77777777" w:rsidR="00977A2C" w:rsidRPr="00767D22" w:rsidRDefault="00977A2C" w:rsidP="00977A2C">
      <w:pPr>
        <w:spacing w:before="240" w:after="240" w:line="360" w:lineRule="auto"/>
        <w:ind w:right="227"/>
        <w:rPr>
          <w:rFonts w:ascii="David" w:eastAsia="Calibri" w:hAnsi="David" w:cs="David"/>
          <w:sz w:val="24"/>
          <w:szCs w:val="24"/>
          <w:rtl/>
        </w:rPr>
      </w:pPr>
    </w:p>
    <w:p w14:paraId="29B8BE4B" w14:textId="77777777" w:rsidR="00977A2C" w:rsidRPr="00767D22" w:rsidRDefault="00977A2C" w:rsidP="00977A2C">
      <w:pPr>
        <w:spacing w:before="240" w:after="240" w:line="360" w:lineRule="auto"/>
        <w:ind w:right="227"/>
        <w:rPr>
          <w:rFonts w:ascii="David" w:eastAsia="Calibri" w:hAnsi="David" w:cs="David"/>
          <w:sz w:val="24"/>
          <w:szCs w:val="24"/>
          <w:rtl/>
        </w:rPr>
      </w:pPr>
    </w:p>
    <w:p w14:paraId="6CCA5AF7" w14:textId="77777777" w:rsidR="00977A2C" w:rsidRPr="00767D22" w:rsidRDefault="00977A2C" w:rsidP="00977A2C">
      <w:pPr>
        <w:spacing w:before="240" w:after="240" w:line="360" w:lineRule="auto"/>
        <w:ind w:right="227"/>
        <w:rPr>
          <w:rFonts w:ascii="David" w:eastAsia="Calibri" w:hAnsi="David" w:cs="David"/>
          <w:sz w:val="24"/>
          <w:szCs w:val="24"/>
          <w:rtl/>
        </w:rPr>
      </w:pPr>
    </w:p>
    <w:p w14:paraId="5D48CD32" w14:textId="77777777" w:rsidR="00977A2C" w:rsidRPr="00767D22" w:rsidRDefault="00977A2C" w:rsidP="00977A2C">
      <w:pPr>
        <w:spacing w:before="240" w:after="240" w:line="360" w:lineRule="auto"/>
        <w:ind w:right="227"/>
        <w:rPr>
          <w:rFonts w:ascii="David" w:eastAsia="Calibri" w:hAnsi="David" w:cs="David"/>
          <w:sz w:val="24"/>
          <w:szCs w:val="24"/>
        </w:rPr>
      </w:pPr>
    </w:p>
    <w:p w14:paraId="267CE37C" w14:textId="0232ECB6" w:rsidR="0035717A" w:rsidRPr="00767D22" w:rsidRDefault="0035717A" w:rsidP="0035717A">
      <w:pPr>
        <w:pStyle w:val="a9"/>
        <w:numPr>
          <w:ilvl w:val="0"/>
          <w:numId w:val="2"/>
        </w:numPr>
        <w:rPr>
          <w:rFonts w:ascii="David" w:eastAsia="Calibri" w:hAnsi="David" w:cs="David"/>
          <w:sz w:val="24"/>
          <w:szCs w:val="24"/>
          <w:u w:val="single"/>
          <w:rtl/>
        </w:rPr>
      </w:pPr>
      <w:r w:rsidRPr="00767D22">
        <w:rPr>
          <w:rFonts w:ascii="David" w:eastAsia="Calibri" w:hAnsi="David" w:cs="David"/>
          <w:sz w:val="24"/>
          <w:szCs w:val="24"/>
          <w:rtl/>
        </w:rPr>
        <w:lastRenderedPageBreak/>
        <w:t xml:space="preserve">לפניך דגל צרפת </w:t>
      </w:r>
    </w:p>
    <w:p w14:paraId="202FE5F7" w14:textId="76AFBDAF" w:rsidR="0035717A" w:rsidRPr="00767D22" w:rsidRDefault="0035717A" w:rsidP="0035717A">
      <w:pPr>
        <w:rPr>
          <w:rFonts w:ascii="David" w:eastAsia="Calibri" w:hAnsi="David" w:cs="David"/>
          <w:sz w:val="24"/>
          <w:szCs w:val="24"/>
          <w:u w:val="single"/>
          <w:rtl/>
        </w:rPr>
      </w:pPr>
    </w:p>
    <w:p w14:paraId="2169B5A3" w14:textId="7AA55FF1" w:rsidR="0035717A" w:rsidRPr="00767D22" w:rsidRDefault="0035717A" w:rsidP="0035717A">
      <w:pPr>
        <w:rPr>
          <w:rFonts w:ascii="David" w:eastAsia="Calibri" w:hAnsi="David" w:cs="David"/>
          <w:sz w:val="24"/>
          <w:szCs w:val="24"/>
          <w:u w:val="single"/>
          <w:rtl/>
        </w:rPr>
      </w:pPr>
      <w:r w:rsidRPr="00767D22">
        <w:rPr>
          <w:rFonts w:ascii="David" w:hAnsi="David" w:cs="David"/>
          <w:noProof/>
          <w:sz w:val="24"/>
          <w:szCs w:val="24"/>
        </w:rPr>
        <w:drawing>
          <wp:inline distT="0" distB="0" distL="0" distR="0" wp14:anchorId="355EA3FA" wp14:editId="0AC57861">
            <wp:extent cx="2381250" cy="1590675"/>
            <wp:effectExtent l="0" t="0" r="0" b="9525"/>
            <wp:docPr id="2" name="תמונה 2" descr=" דגל צרפת. שלושת צבעי הדגל :&#10;הכחול מתייחס לחירות, הלבן לשוויון, והאדום לאחוו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 דגל צרפת. שלושת צבעי הדגל :&#10;הכחול מתייחס לחירות, הלבן לשוויון, והאדום לאחווה"/>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p>
    <w:p w14:paraId="4FA76B12" w14:textId="77777777" w:rsidR="0035717A" w:rsidRPr="00767D22" w:rsidRDefault="0035717A" w:rsidP="0035717A">
      <w:pPr>
        <w:rPr>
          <w:rFonts w:ascii="David" w:eastAsia="Calibri" w:hAnsi="David" w:cs="David"/>
          <w:sz w:val="24"/>
          <w:szCs w:val="24"/>
          <w:u w:val="single"/>
          <w:rtl/>
        </w:rPr>
      </w:pPr>
    </w:p>
    <w:p w14:paraId="073CFEAF" w14:textId="77777777" w:rsidR="0035717A" w:rsidRPr="00767D22" w:rsidRDefault="0035717A" w:rsidP="0035717A">
      <w:pPr>
        <w:rPr>
          <w:rFonts w:ascii="David" w:hAnsi="David" w:cs="David"/>
          <w:sz w:val="24"/>
          <w:szCs w:val="24"/>
          <w:shd w:val="clear" w:color="auto" w:fill="FFFFFF"/>
          <w:rtl/>
        </w:rPr>
      </w:pPr>
      <w:r w:rsidRPr="00767D22">
        <w:rPr>
          <w:rFonts w:ascii="David" w:hAnsi="David" w:cs="David"/>
          <w:sz w:val="24"/>
          <w:szCs w:val="24"/>
          <w:shd w:val="clear" w:color="auto" w:fill="FFFFFF"/>
          <w:rtl/>
        </w:rPr>
        <w:t>שלושת צבעי הדגל מתייחסים בהתאמה לשלושת העקרונות של המהפכה הצרפתית.</w:t>
      </w:r>
    </w:p>
    <w:p w14:paraId="67F26E63" w14:textId="4A034016" w:rsidR="0035717A" w:rsidRPr="00767D22" w:rsidRDefault="0035717A" w:rsidP="0035717A">
      <w:pPr>
        <w:rPr>
          <w:rFonts w:ascii="David" w:hAnsi="David" w:cs="David"/>
          <w:sz w:val="24"/>
          <w:szCs w:val="24"/>
          <w:shd w:val="clear" w:color="auto" w:fill="FFFFFF"/>
          <w:rtl/>
        </w:rPr>
      </w:pPr>
      <w:r w:rsidRPr="00767D22">
        <w:rPr>
          <w:rFonts w:ascii="David" w:hAnsi="David" w:cs="David"/>
          <w:sz w:val="24"/>
          <w:szCs w:val="24"/>
          <w:shd w:val="clear" w:color="auto" w:fill="FFFFFF"/>
          <w:rtl/>
        </w:rPr>
        <w:t>הכחול מתייחס לחירות, הלבן לשוויון, והאדום לאחווה. הדגל הופיע לראשונה במהלך</w:t>
      </w:r>
      <w:r w:rsidRPr="00767D22">
        <w:rPr>
          <w:rFonts w:ascii="David" w:hAnsi="David" w:cs="David"/>
          <w:sz w:val="24"/>
          <w:szCs w:val="24"/>
          <w:shd w:val="clear" w:color="auto" w:fill="FFFFFF"/>
        </w:rPr>
        <w:t> </w:t>
      </w:r>
      <w:hyperlink r:id="rId8" w:tooltip="המהפכה הצרפתית" w:history="1">
        <w:r w:rsidRPr="00767D22">
          <w:rPr>
            <w:rFonts w:ascii="David" w:hAnsi="David" w:cs="David"/>
            <w:sz w:val="24"/>
            <w:szCs w:val="24"/>
            <w:shd w:val="clear" w:color="auto" w:fill="FFFFFF"/>
            <w:rtl/>
          </w:rPr>
          <w:t>המהפכה הצרפתית</w:t>
        </w:r>
      </w:hyperlink>
      <w:r w:rsidRPr="00767D22">
        <w:rPr>
          <w:rFonts w:ascii="David" w:hAnsi="David" w:cs="David"/>
          <w:sz w:val="24"/>
          <w:szCs w:val="24"/>
          <w:shd w:val="clear" w:color="auto" w:fill="FFFFFF"/>
        </w:rPr>
        <w:t xml:space="preserve">, </w:t>
      </w:r>
      <w:r w:rsidRPr="00767D22">
        <w:rPr>
          <w:rFonts w:ascii="David" w:hAnsi="David" w:cs="David"/>
          <w:sz w:val="24"/>
          <w:szCs w:val="24"/>
          <w:shd w:val="clear" w:color="auto" w:fill="FFFFFF"/>
          <w:rtl/>
        </w:rPr>
        <w:t>ואומץ באופן רשמי על ידי</w:t>
      </w:r>
      <w:r w:rsidRPr="00767D22">
        <w:rPr>
          <w:rFonts w:ascii="David" w:hAnsi="David" w:cs="David"/>
          <w:sz w:val="24"/>
          <w:szCs w:val="24"/>
          <w:shd w:val="clear" w:color="auto" w:fill="FFFFFF"/>
        </w:rPr>
        <w:t> </w:t>
      </w:r>
      <w:hyperlink r:id="rId9" w:tooltip="האספה הלאומית (צרפת)" w:history="1">
        <w:r w:rsidRPr="00767D22">
          <w:rPr>
            <w:rFonts w:ascii="David" w:hAnsi="David" w:cs="David"/>
            <w:sz w:val="24"/>
            <w:szCs w:val="24"/>
            <w:shd w:val="clear" w:color="auto" w:fill="FFFFFF"/>
            <w:rtl/>
          </w:rPr>
          <w:t>האספה הלאומית</w:t>
        </w:r>
      </w:hyperlink>
      <w:r w:rsidRPr="00767D22">
        <w:rPr>
          <w:rFonts w:ascii="David" w:hAnsi="David" w:cs="David"/>
          <w:sz w:val="24"/>
          <w:szCs w:val="24"/>
          <w:shd w:val="clear" w:color="auto" w:fill="FFFFFF"/>
        </w:rPr>
        <w:t> </w:t>
      </w:r>
      <w:r w:rsidRPr="00767D22">
        <w:rPr>
          <w:rFonts w:ascii="David" w:hAnsi="David" w:cs="David"/>
          <w:sz w:val="24"/>
          <w:szCs w:val="24"/>
          <w:shd w:val="clear" w:color="auto" w:fill="FFFFFF"/>
          <w:rtl/>
        </w:rPr>
        <w:t>ב</w:t>
      </w:r>
      <w:r w:rsidRPr="00767D22">
        <w:rPr>
          <w:rFonts w:ascii="David" w:hAnsi="David" w:cs="David"/>
          <w:sz w:val="24"/>
          <w:szCs w:val="24"/>
          <w:shd w:val="clear" w:color="auto" w:fill="FFFFFF"/>
        </w:rPr>
        <w:t>-</w:t>
      </w:r>
      <w:hyperlink r:id="rId10" w:tooltip="15 בפברואר" w:history="1">
        <w:r w:rsidRPr="00767D22">
          <w:rPr>
            <w:rFonts w:ascii="David" w:hAnsi="David" w:cs="David"/>
            <w:sz w:val="24"/>
            <w:szCs w:val="24"/>
            <w:shd w:val="clear" w:color="auto" w:fill="FFFFFF"/>
          </w:rPr>
          <w:t xml:space="preserve">15 </w:t>
        </w:r>
        <w:r w:rsidRPr="00767D22">
          <w:rPr>
            <w:rFonts w:ascii="David" w:hAnsi="David" w:cs="David"/>
            <w:sz w:val="24"/>
            <w:szCs w:val="24"/>
            <w:shd w:val="clear" w:color="auto" w:fill="FFFFFF"/>
            <w:rtl/>
          </w:rPr>
          <w:t>בפברואר</w:t>
        </w:r>
      </w:hyperlink>
      <w:r w:rsidRPr="00767D22">
        <w:rPr>
          <w:rFonts w:ascii="David" w:hAnsi="David" w:cs="David"/>
          <w:sz w:val="24"/>
          <w:szCs w:val="24"/>
          <w:shd w:val="clear" w:color="auto" w:fill="FFFFFF"/>
        </w:rPr>
        <w:t> </w:t>
      </w:r>
      <w:hyperlink r:id="rId11" w:tooltip="1794" w:history="1">
        <w:r w:rsidRPr="00767D22">
          <w:rPr>
            <w:rFonts w:ascii="David" w:hAnsi="David" w:cs="David"/>
            <w:sz w:val="24"/>
            <w:szCs w:val="24"/>
            <w:shd w:val="clear" w:color="auto" w:fill="FFFFFF"/>
          </w:rPr>
          <w:t>1794</w:t>
        </w:r>
      </w:hyperlink>
      <w:r w:rsidRPr="00767D22">
        <w:rPr>
          <w:rFonts w:ascii="David" w:hAnsi="David" w:cs="David"/>
          <w:sz w:val="24"/>
          <w:szCs w:val="24"/>
          <w:shd w:val="clear" w:color="auto" w:fill="FFFFFF"/>
        </w:rPr>
        <w:t>,</w:t>
      </w:r>
    </w:p>
    <w:p w14:paraId="59CC0CFE" w14:textId="0714A7DE" w:rsidR="0035717A" w:rsidRPr="00767D22" w:rsidRDefault="0035717A" w:rsidP="0035717A">
      <w:pPr>
        <w:spacing w:before="240" w:after="240" w:line="360" w:lineRule="auto"/>
        <w:ind w:right="227"/>
        <w:rPr>
          <w:rFonts w:ascii="David" w:eastAsia="Calibri" w:hAnsi="David" w:cs="David"/>
          <w:sz w:val="24"/>
          <w:szCs w:val="24"/>
          <w:rtl/>
        </w:rPr>
      </w:pPr>
      <w:r w:rsidRPr="00767D22">
        <w:rPr>
          <w:rFonts w:ascii="David" w:eastAsia="Calibri" w:hAnsi="David" w:cs="David"/>
          <w:sz w:val="24"/>
          <w:szCs w:val="24"/>
          <w:rtl/>
        </w:rPr>
        <w:t>מהו סוג הלאומיות ב</w:t>
      </w:r>
      <w:r w:rsidR="00261436" w:rsidRPr="00767D22">
        <w:rPr>
          <w:rFonts w:ascii="David" w:eastAsia="Calibri" w:hAnsi="David" w:cs="David"/>
          <w:sz w:val="24"/>
          <w:szCs w:val="24"/>
          <w:rtl/>
        </w:rPr>
        <w:t>צרפת</w:t>
      </w:r>
      <w:r w:rsidRPr="00767D22">
        <w:rPr>
          <w:rFonts w:ascii="David" w:eastAsia="Calibri" w:hAnsi="David" w:cs="David"/>
          <w:sz w:val="24"/>
          <w:szCs w:val="24"/>
          <w:rtl/>
        </w:rPr>
        <w:t xml:space="preserve"> על סמך דגלה</w:t>
      </w:r>
    </w:p>
    <w:p w14:paraId="041B613E" w14:textId="7EA77975" w:rsidR="0035717A" w:rsidRPr="00767D22" w:rsidRDefault="0035717A" w:rsidP="0035717A">
      <w:pPr>
        <w:pStyle w:val="a9"/>
        <w:numPr>
          <w:ilvl w:val="0"/>
          <w:numId w:val="6"/>
        </w:numPr>
        <w:spacing w:after="0" w:line="360" w:lineRule="auto"/>
        <w:ind w:right="227"/>
        <w:rPr>
          <w:rFonts w:ascii="David" w:eastAsia="Calibri" w:hAnsi="David" w:cs="David"/>
          <w:sz w:val="24"/>
          <w:szCs w:val="24"/>
          <w:rtl/>
        </w:rPr>
      </w:pPr>
      <w:r w:rsidRPr="00767D22">
        <w:rPr>
          <w:rFonts w:ascii="David" w:eastAsia="Calibri" w:hAnsi="David" w:cs="David"/>
          <w:sz w:val="24"/>
          <w:szCs w:val="24"/>
          <w:rtl/>
        </w:rPr>
        <w:t>לאומיות אתנית-תרבותית</w:t>
      </w:r>
    </w:p>
    <w:p w14:paraId="296E2965" w14:textId="77777777" w:rsidR="0035717A" w:rsidRPr="009F11D3" w:rsidRDefault="0035717A" w:rsidP="0035717A">
      <w:pPr>
        <w:numPr>
          <w:ilvl w:val="0"/>
          <w:numId w:val="6"/>
        </w:numPr>
        <w:spacing w:after="0" w:line="360" w:lineRule="auto"/>
        <w:ind w:right="227"/>
        <w:contextualSpacing/>
        <w:rPr>
          <w:rFonts w:ascii="David" w:eastAsia="Calibri" w:hAnsi="David" w:cs="David"/>
          <w:sz w:val="24"/>
          <w:szCs w:val="24"/>
          <w:highlight w:val="cyan"/>
          <w:u w:val="single"/>
        </w:rPr>
      </w:pPr>
      <w:r w:rsidRPr="009F11D3">
        <w:rPr>
          <w:rFonts w:ascii="David" w:eastAsia="Calibri" w:hAnsi="David" w:cs="David"/>
          <w:sz w:val="24"/>
          <w:szCs w:val="24"/>
          <w:highlight w:val="cyan"/>
          <w:u w:val="single"/>
          <w:rtl/>
        </w:rPr>
        <w:t>לאומיות אזרחית(פוליטית)</w:t>
      </w:r>
    </w:p>
    <w:p w14:paraId="315C7901" w14:textId="77777777" w:rsidR="0035717A" w:rsidRPr="00767D22" w:rsidRDefault="0035717A" w:rsidP="0035717A">
      <w:pPr>
        <w:spacing w:after="0" w:line="360" w:lineRule="auto"/>
        <w:ind w:right="227"/>
        <w:contextualSpacing/>
        <w:rPr>
          <w:rFonts w:ascii="David" w:eastAsia="Calibri" w:hAnsi="David" w:cs="David"/>
          <w:sz w:val="24"/>
          <w:szCs w:val="24"/>
          <w:rtl/>
        </w:rPr>
      </w:pPr>
    </w:p>
    <w:bookmarkEnd w:id="1"/>
    <w:bookmarkEnd w:id="2"/>
    <w:p w14:paraId="57AA3511" w14:textId="7E95BB84" w:rsidR="009E6EE5" w:rsidRPr="00767D22" w:rsidRDefault="009E6EE5" w:rsidP="009E6EE5">
      <w:pPr>
        <w:spacing w:before="240" w:after="240" w:line="360" w:lineRule="auto"/>
        <w:ind w:right="227"/>
        <w:rPr>
          <w:rFonts w:ascii="David" w:hAnsi="David" w:cs="David"/>
          <w:sz w:val="24"/>
          <w:szCs w:val="24"/>
        </w:rPr>
      </w:pPr>
      <w:r w:rsidRPr="00767D22">
        <w:rPr>
          <w:rFonts w:ascii="David" w:hAnsi="David" w:cs="David"/>
          <w:sz w:val="24"/>
          <w:szCs w:val="24"/>
          <w:rtl/>
        </w:rPr>
        <w:t xml:space="preserve">5.במהלך עבודות הרחבה של אחד מכבישי הארץ נחשפו חורבות של יישוב עתיק. </w:t>
      </w:r>
      <w:bookmarkStart w:id="3" w:name="_Hlk80804276"/>
      <w:r w:rsidRPr="00767D22">
        <w:rPr>
          <w:rFonts w:ascii="David" w:hAnsi="David" w:cs="David"/>
          <w:sz w:val="24"/>
          <w:szCs w:val="24"/>
          <w:rtl/>
        </w:rPr>
        <w:t xml:space="preserve">בחפירות שערכו ארכאולוגים שהוזעקו למקום התגלו שרידי בית כנסת קדום, אבני בניין שעליהן חרוטות מנורות וכתוֹבות בכתב עברי עתיק. </w:t>
      </w:r>
      <w:bookmarkEnd w:id="3"/>
      <w:r w:rsidRPr="00767D22">
        <w:rPr>
          <w:rFonts w:ascii="David" w:hAnsi="David" w:cs="David"/>
          <w:sz w:val="24"/>
          <w:szCs w:val="24"/>
          <w:rtl/>
        </w:rPr>
        <w:t xml:space="preserve">כדי שלא לפגוע בממצאים דרשו הארכאולוגים להטות את מסלולו של הכביש. לדבריהם, </w:t>
      </w:r>
      <w:bookmarkStart w:id="4" w:name="_Hlk80804248"/>
      <w:r w:rsidRPr="00767D22">
        <w:rPr>
          <w:rFonts w:ascii="David" w:hAnsi="David" w:cs="David"/>
          <w:sz w:val="24"/>
          <w:szCs w:val="24"/>
          <w:rtl/>
        </w:rPr>
        <w:t xml:space="preserve">הממצאים שהתגלו הם שרידים מן העבר היהודי בארץ־ ישראל. </w:t>
      </w:r>
      <w:bookmarkEnd w:id="4"/>
      <w:r w:rsidRPr="00767D22">
        <w:rPr>
          <w:rFonts w:ascii="David" w:hAnsi="David" w:cs="David"/>
          <w:sz w:val="24"/>
          <w:szCs w:val="24"/>
          <w:rtl/>
        </w:rPr>
        <w:t xml:space="preserve">לכן </w:t>
      </w:r>
      <w:bookmarkStart w:id="5" w:name="_Hlk80804299"/>
      <w:r w:rsidRPr="00767D22">
        <w:rPr>
          <w:rFonts w:ascii="David" w:hAnsi="David" w:cs="David"/>
          <w:sz w:val="24"/>
          <w:szCs w:val="24"/>
          <w:rtl/>
        </w:rPr>
        <w:t>יש להקים במקום גן לאומי ובו יוכלו אזרחי המדינה להתבונן בממצאים וללמוד על העבר</w:t>
      </w:r>
      <w:r w:rsidRPr="00767D22">
        <w:rPr>
          <w:rFonts w:ascii="David" w:hAnsi="David" w:cs="David"/>
          <w:sz w:val="24"/>
          <w:szCs w:val="24"/>
        </w:rPr>
        <w:t>.</w:t>
      </w:r>
    </w:p>
    <w:bookmarkEnd w:id="5"/>
    <w:p w14:paraId="37C2B70D" w14:textId="77777777" w:rsidR="009E6EE5" w:rsidRPr="00767D22" w:rsidRDefault="009E6EE5" w:rsidP="009E6EE5">
      <w:pPr>
        <w:spacing w:before="240" w:after="240" w:line="360" w:lineRule="auto"/>
        <w:ind w:right="227"/>
        <w:rPr>
          <w:rFonts w:ascii="David" w:hAnsi="David" w:cs="David"/>
          <w:sz w:val="24"/>
          <w:szCs w:val="24"/>
          <w:rtl/>
        </w:rPr>
      </w:pPr>
      <w:r w:rsidRPr="00767D22">
        <w:rPr>
          <w:rFonts w:ascii="David" w:hAnsi="David" w:cs="David"/>
          <w:sz w:val="24"/>
          <w:szCs w:val="24"/>
        </w:rPr>
        <w:t xml:space="preserve"> </w:t>
      </w:r>
      <w:r w:rsidRPr="00767D22">
        <w:rPr>
          <w:rFonts w:ascii="David" w:hAnsi="David" w:cs="David"/>
          <w:sz w:val="24"/>
          <w:szCs w:val="24"/>
          <w:rtl/>
        </w:rPr>
        <w:t>בתגובה לדרישה זו הודיע משרד התחבורה כי התנאים הפיזיים במקום אינם מאפשרים כל שינוי בתוכניות</w:t>
      </w:r>
      <w:r w:rsidRPr="00767D22">
        <w:rPr>
          <w:rFonts w:ascii="David" w:hAnsi="David" w:cs="David"/>
          <w:sz w:val="24"/>
          <w:szCs w:val="24"/>
        </w:rPr>
        <w:t xml:space="preserve">. </w:t>
      </w:r>
      <w:bookmarkStart w:id="6" w:name="_Hlk80804315"/>
      <w:r w:rsidRPr="00767D22">
        <w:rPr>
          <w:rFonts w:ascii="David" w:hAnsi="David" w:cs="David"/>
          <w:sz w:val="24"/>
          <w:szCs w:val="24"/>
          <w:rtl/>
        </w:rPr>
        <w:t>התכנון המקורי של הכביש הכרחי לשמירה על שלום הנוסעים ועל זרימה יעילה של התחבורה</w:t>
      </w:r>
      <w:bookmarkEnd w:id="6"/>
      <w:r w:rsidRPr="00767D22">
        <w:rPr>
          <w:rFonts w:ascii="David" w:hAnsi="David" w:cs="David"/>
          <w:sz w:val="24"/>
          <w:szCs w:val="24"/>
          <w:rtl/>
        </w:rPr>
        <w:t>, וכל שינוי עלול להקשות על הנוסעים ואף לסכן אותם. לכן הוחלט שהממצאים הארכאולוגיים יועברו למוזאון מתאים והכביש ייסלל כמתוכנן</w:t>
      </w:r>
      <w:r w:rsidRPr="00767D22">
        <w:rPr>
          <w:rFonts w:ascii="David" w:hAnsi="David" w:cs="David"/>
          <w:sz w:val="24"/>
          <w:szCs w:val="24"/>
        </w:rPr>
        <w:t xml:space="preserve">. </w:t>
      </w:r>
    </w:p>
    <w:p w14:paraId="43F53A73" w14:textId="79079CCC" w:rsidR="009E6EE5" w:rsidRPr="00767D22" w:rsidRDefault="009E6EE5" w:rsidP="009E6EE5">
      <w:pPr>
        <w:spacing w:before="240" w:after="240" w:line="360" w:lineRule="auto"/>
        <w:ind w:right="227"/>
        <w:rPr>
          <w:rFonts w:ascii="David" w:hAnsi="David" w:cs="David"/>
          <w:sz w:val="24"/>
          <w:szCs w:val="24"/>
        </w:rPr>
      </w:pPr>
      <w:r w:rsidRPr="00767D22">
        <w:rPr>
          <w:rFonts w:ascii="David" w:hAnsi="David" w:cs="David"/>
          <w:sz w:val="24"/>
          <w:szCs w:val="24"/>
          <w:rtl/>
        </w:rPr>
        <w:t xml:space="preserve"> הקף בעיגול את </w:t>
      </w:r>
      <w:r w:rsidRPr="00767D22">
        <w:rPr>
          <w:rFonts w:ascii="David" w:hAnsi="David" w:cs="David"/>
          <w:b/>
          <w:bCs/>
          <w:sz w:val="24"/>
          <w:szCs w:val="24"/>
          <w:rtl/>
        </w:rPr>
        <w:t>סוג הלאומיות</w:t>
      </w:r>
      <w:r w:rsidRPr="00767D22">
        <w:rPr>
          <w:rFonts w:ascii="David" w:hAnsi="David" w:cs="David"/>
          <w:sz w:val="24"/>
          <w:szCs w:val="24"/>
          <w:rtl/>
        </w:rPr>
        <w:t xml:space="preserve">  שעליו התבססה הדרישה של הארכאולוגים</w:t>
      </w:r>
    </w:p>
    <w:p w14:paraId="31D0279E" w14:textId="7DD43CC2" w:rsidR="009E6EE5" w:rsidRPr="009F11D3" w:rsidRDefault="009E6EE5" w:rsidP="009E6EE5">
      <w:pPr>
        <w:pStyle w:val="a9"/>
        <w:numPr>
          <w:ilvl w:val="0"/>
          <w:numId w:val="7"/>
        </w:numPr>
        <w:spacing w:after="0" w:line="360" w:lineRule="auto"/>
        <w:ind w:right="227"/>
        <w:rPr>
          <w:rFonts w:ascii="David" w:hAnsi="David" w:cs="David"/>
          <w:sz w:val="24"/>
          <w:szCs w:val="24"/>
          <w:highlight w:val="cyan"/>
          <w:u w:val="single"/>
          <w:rtl/>
        </w:rPr>
      </w:pPr>
      <w:r w:rsidRPr="009F11D3">
        <w:rPr>
          <w:rFonts w:ascii="David" w:hAnsi="David" w:cs="David"/>
          <w:sz w:val="24"/>
          <w:szCs w:val="24"/>
          <w:highlight w:val="cyan"/>
          <w:u w:val="single"/>
          <w:rtl/>
        </w:rPr>
        <w:t xml:space="preserve">לאומיות אתנית תרבותית </w:t>
      </w:r>
    </w:p>
    <w:p w14:paraId="198CAA13" w14:textId="77777777" w:rsidR="009E6EE5" w:rsidRPr="00767D22" w:rsidRDefault="009E6EE5" w:rsidP="009E6EE5">
      <w:pPr>
        <w:numPr>
          <w:ilvl w:val="0"/>
          <w:numId w:val="7"/>
        </w:numPr>
        <w:spacing w:after="0" w:line="360" w:lineRule="auto"/>
        <w:ind w:right="227"/>
        <w:rPr>
          <w:rFonts w:ascii="David" w:hAnsi="David" w:cs="David"/>
          <w:sz w:val="24"/>
          <w:szCs w:val="24"/>
        </w:rPr>
      </w:pPr>
      <w:r w:rsidRPr="00767D22">
        <w:rPr>
          <w:rFonts w:ascii="David" w:hAnsi="David" w:cs="David"/>
          <w:sz w:val="24"/>
          <w:szCs w:val="24"/>
          <w:rtl/>
        </w:rPr>
        <w:t xml:space="preserve">לאומיות אזרחית (פוליטית) </w:t>
      </w:r>
    </w:p>
    <w:p w14:paraId="6745020F" w14:textId="77777777" w:rsidR="00977A2C" w:rsidRPr="00767D22" w:rsidRDefault="00977A2C" w:rsidP="00977A2C">
      <w:pPr>
        <w:spacing w:after="0" w:line="360" w:lineRule="auto"/>
        <w:ind w:right="227"/>
        <w:rPr>
          <w:rFonts w:ascii="David" w:hAnsi="David" w:cs="David"/>
          <w:sz w:val="24"/>
          <w:szCs w:val="24"/>
        </w:rPr>
      </w:pPr>
    </w:p>
    <w:p w14:paraId="5AB2A271" w14:textId="0ED46230" w:rsidR="009E6EE5" w:rsidRPr="00767D22" w:rsidRDefault="009E6EE5" w:rsidP="009E6EE5">
      <w:pPr>
        <w:spacing w:before="240" w:after="240" w:line="360" w:lineRule="auto"/>
        <w:ind w:right="227"/>
        <w:rPr>
          <w:rFonts w:ascii="David" w:hAnsi="David" w:cs="David"/>
          <w:sz w:val="24"/>
          <w:szCs w:val="24"/>
        </w:rPr>
      </w:pPr>
      <w:r w:rsidRPr="00767D22">
        <w:rPr>
          <w:rFonts w:ascii="David" w:hAnsi="David" w:cs="David"/>
          <w:sz w:val="24"/>
          <w:szCs w:val="24"/>
          <w:rtl/>
        </w:rPr>
        <w:lastRenderedPageBreak/>
        <w:t>6.האדם הוא יצור אוטונומי ותבוני ולכן אחראי על גופו ועל חייו ונושא באחריות למעשיו. לכל אדם זכות לחיות, להחליט, לעשות, לפעול, להימנע מפעולה, לבחור כרצונו, לעצב את אישיותו כרצונו וליצור בדרכו את סיפור חייו</w:t>
      </w:r>
    </w:p>
    <w:p w14:paraId="120EA631" w14:textId="7F0861C6" w:rsidR="009E6EE5" w:rsidRPr="00767D22" w:rsidRDefault="009E6EE5" w:rsidP="009E6EE5">
      <w:pPr>
        <w:pStyle w:val="a9"/>
        <w:numPr>
          <w:ilvl w:val="0"/>
          <w:numId w:val="8"/>
        </w:numPr>
        <w:spacing w:before="240" w:after="240" w:line="360" w:lineRule="auto"/>
        <w:ind w:right="227"/>
        <w:rPr>
          <w:rFonts w:ascii="David" w:eastAsia="Calibri" w:hAnsi="David" w:cs="David"/>
          <w:sz w:val="24"/>
          <w:szCs w:val="24"/>
          <w:rtl/>
        </w:rPr>
      </w:pPr>
      <w:r w:rsidRPr="00767D22">
        <w:rPr>
          <w:rFonts w:ascii="David" w:eastAsia="Calibri" w:hAnsi="David" w:cs="David"/>
          <w:sz w:val="24"/>
          <w:szCs w:val="24"/>
          <w:rtl/>
        </w:rPr>
        <w:t>זכות לחיים ובטחון</w:t>
      </w:r>
    </w:p>
    <w:p w14:paraId="570A50CF" w14:textId="77777777" w:rsidR="009E6EE5" w:rsidRPr="00767D22" w:rsidRDefault="009E6EE5" w:rsidP="009E6EE5">
      <w:pPr>
        <w:pStyle w:val="a9"/>
        <w:numPr>
          <w:ilvl w:val="0"/>
          <w:numId w:val="8"/>
        </w:numPr>
        <w:spacing w:before="240" w:after="240" w:line="360" w:lineRule="auto"/>
        <w:ind w:right="227"/>
        <w:rPr>
          <w:rFonts w:ascii="David" w:eastAsia="Calibri" w:hAnsi="David" w:cs="David"/>
          <w:sz w:val="24"/>
          <w:szCs w:val="24"/>
          <w:rtl/>
        </w:rPr>
      </w:pPr>
      <w:r w:rsidRPr="00767D22">
        <w:rPr>
          <w:rFonts w:ascii="David" w:eastAsia="Calibri" w:hAnsi="David" w:cs="David"/>
          <w:sz w:val="24"/>
          <w:szCs w:val="24"/>
          <w:rtl/>
        </w:rPr>
        <w:t>הזכות לכבוד</w:t>
      </w:r>
    </w:p>
    <w:p w14:paraId="41CAF914" w14:textId="77777777" w:rsidR="009E6EE5" w:rsidRPr="009F11D3" w:rsidRDefault="009E6EE5" w:rsidP="009E6EE5">
      <w:pPr>
        <w:pStyle w:val="a9"/>
        <w:numPr>
          <w:ilvl w:val="0"/>
          <w:numId w:val="8"/>
        </w:numPr>
        <w:spacing w:before="240" w:after="240" w:line="360" w:lineRule="auto"/>
        <w:ind w:right="227"/>
        <w:rPr>
          <w:rFonts w:ascii="David" w:eastAsia="Calibri" w:hAnsi="David" w:cs="David"/>
          <w:sz w:val="24"/>
          <w:szCs w:val="24"/>
          <w:highlight w:val="cyan"/>
          <w:u w:val="single"/>
          <w:rtl/>
        </w:rPr>
      </w:pPr>
      <w:r w:rsidRPr="009F11D3">
        <w:rPr>
          <w:rFonts w:ascii="David" w:eastAsia="Calibri" w:hAnsi="David" w:cs="David"/>
          <w:sz w:val="24"/>
          <w:szCs w:val="24"/>
          <w:highlight w:val="cyan"/>
          <w:u w:val="single"/>
          <w:rtl/>
        </w:rPr>
        <w:t>הזכות לחרות</w:t>
      </w:r>
    </w:p>
    <w:p w14:paraId="22C252FA" w14:textId="77777777" w:rsidR="009E6EE5" w:rsidRPr="00767D22" w:rsidRDefault="009E6EE5" w:rsidP="009E6EE5">
      <w:pPr>
        <w:pStyle w:val="a9"/>
        <w:numPr>
          <w:ilvl w:val="0"/>
          <w:numId w:val="8"/>
        </w:numPr>
        <w:spacing w:before="240" w:after="240" w:line="360" w:lineRule="auto"/>
        <w:ind w:right="227"/>
        <w:rPr>
          <w:rFonts w:ascii="David" w:hAnsi="David" w:cs="David"/>
          <w:sz w:val="24"/>
          <w:szCs w:val="24"/>
        </w:rPr>
      </w:pPr>
      <w:r w:rsidRPr="00767D22">
        <w:rPr>
          <w:rFonts w:ascii="David" w:eastAsia="Calibri" w:hAnsi="David" w:cs="David"/>
          <w:sz w:val="24"/>
          <w:szCs w:val="24"/>
          <w:rtl/>
        </w:rPr>
        <w:t>הזכות לחופש הביטוי</w:t>
      </w:r>
    </w:p>
    <w:p w14:paraId="51E60D4F" w14:textId="77777777" w:rsidR="009E6EE5" w:rsidRPr="00767D22" w:rsidRDefault="009E6EE5" w:rsidP="009E6EE5">
      <w:pPr>
        <w:spacing w:before="240" w:after="240" w:line="360" w:lineRule="auto"/>
        <w:ind w:right="227"/>
        <w:rPr>
          <w:rFonts w:ascii="David" w:hAnsi="David" w:cs="David"/>
          <w:sz w:val="24"/>
          <w:szCs w:val="24"/>
          <w:rtl/>
        </w:rPr>
      </w:pPr>
    </w:p>
    <w:p w14:paraId="5E95DF8C" w14:textId="6C7E21CA" w:rsidR="009E6EE5" w:rsidRPr="00767D22" w:rsidRDefault="009E6EE5" w:rsidP="009E6EE5">
      <w:pPr>
        <w:pStyle w:val="a9"/>
        <w:spacing w:after="0" w:line="360" w:lineRule="auto"/>
        <w:ind w:left="0" w:right="227"/>
        <w:rPr>
          <w:rFonts w:ascii="David" w:hAnsi="David" w:cs="David"/>
          <w:sz w:val="24"/>
          <w:szCs w:val="24"/>
          <w:rtl/>
        </w:rPr>
      </w:pPr>
      <w:bookmarkStart w:id="7" w:name="_Hlk79934536"/>
      <w:r w:rsidRPr="00767D22">
        <w:rPr>
          <w:rFonts w:ascii="David" w:hAnsi="David" w:cs="David"/>
          <w:sz w:val="24"/>
          <w:szCs w:val="24"/>
          <w:rtl/>
        </w:rPr>
        <w:t>7. עיריית חיפה החליטה לערוך תחרות של סרטים שעוסקים באיכות הסביבה</w:t>
      </w:r>
      <w:r w:rsidRPr="00767D22">
        <w:rPr>
          <w:rFonts w:ascii="David" w:hAnsi="David" w:cs="David"/>
          <w:sz w:val="24"/>
          <w:szCs w:val="24"/>
        </w:rPr>
        <w:t xml:space="preserve"> . </w:t>
      </w:r>
      <w:bookmarkEnd w:id="7"/>
      <w:r w:rsidRPr="00767D22">
        <w:rPr>
          <w:rFonts w:ascii="David" w:hAnsi="David" w:cs="David"/>
          <w:sz w:val="24"/>
          <w:szCs w:val="24"/>
          <w:rtl/>
        </w:rPr>
        <w:t xml:space="preserve">במסגרת תחרות זו היא </w:t>
      </w:r>
      <w:bookmarkStart w:id="8" w:name="_Hlk79934573"/>
      <w:r w:rsidRPr="00767D22">
        <w:rPr>
          <w:rFonts w:ascii="David" w:hAnsi="David" w:cs="David"/>
          <w:sz w:val="24"/>
          <w:szCs w:val="24"/>
          <w:rtl/>
        </w:rPr>
        <w:t xml:space="preserve">תעניק לתלמידים פרס על הפקת הסרט הטוב ביותר </w:t>
      </w:r>
      <w:bookmarkEnd w:id="8"/>
      <w:r w:rsidRPr="00767D22">
        <w:rPr>
          <w:rFonts w:ascii="David" w:hAnsi="David" w:cs="David"/>
          <w:sz w:val="24"/>
          <w:szCs w:val="24"/>
          <w:rtl/>
        </w:rPr>
        <w:t>בנושא זה .</w:t>
      </w:r>
      <w:bookmarkStart w:id="9" w:name="_Hlk79934667"/>
      <w:r w:rsidRPr="00767D22">
        <w:rPr>
          <w:rFonts w:ascii="David" w:hAnsi="David" w:cs="David"/>
          <w:sz w:val="24"/>
          <w:szCs w:val="24"/>
          <w:rtl/>
        </w:rPr>
        <w:t>השם שנבחר לתחרות היה "האוסקר הירוק</w:t>
      </w:r>
      <w:r w:rsidRPr="00767D22">
        <w:rPr>
          <w:rFonts w:ascii="David" w:hAnsi="David" w:cs="David"/>
          <w:sz w:val="24"/>
          <w:szCs w:val="24"/>
        </w:rPr>
        <w:t xml:space="preserve">." </w:t>
      </w:r>
      <w:bookmarkEnd w:id="9"/>
      <w:r w:rsidRPr="00767D22">
        <w:rPr>
          <w:rFonts w:ascii="David" w:hAnsi="David" w:cs="David"/>
          <w:sz w:val="24"/>
          <w:szCs w:val="24"/>
          <w:rtl/>
        </w:rPr>
        <w:t xml:space="preserve">לאקדמיה האמריקנית לקולנוע נודע עניין זה ,והיא פנתה לעיריית חיפה בדרישה שלא להשתמש בשם" אוסקר ,"בטענה </w:t>
      </w:r>
      <w:bookmarkStart w:id="10" w:name="_Hlk79934603"/>
      <w:r w:rsidRPr="00767D22">
        <w:rPr>
          <w:rFonts w:ascii="David" w:hAnsi="David" w:cs="David"/>
          <w:sz w:val="24"/>
          <w:szCs w:val="24"/>
          <w:rtl/>
        </w:rPr>
        <w:t>ששם זה הוא סימן רשום וסמל מסחרי שלה</w:t>
      </w:r>
      <w:r w:rsidRPr="00767D22">
        <w:rPr>
          <w:rFonts w:ascii="David" w:hAnsi="David" w:cs="David"/>
          <w:sz w:val="24"/>
          <w:szCs w:val="24"/>
        </w:rPr>
        <w:t xml:space="preserve"> . </w:t>
      </w:r>
      <w:bookmarkEnd w:id="10"/>
      <w:r w:rsidRPr="00767D22">
        <w:rPr>
          <w:rFonts w:ascii="David" w:hAnsi="David" w:cs="David"/>
          <w:sz w:val="24"/>
          <w:szCs w:val="24"/>
          <w:rtl/>
        </w:rPr>
        <w:t>העירייה קיבלה את הדרישה והחליטה לשנות את שם התחרות</w:t>
      </w:r>
      <w:r w:rsidRPr="00767D22">
        <w:rPr>
          <w:rFonts w:ascii="David" w:hAnsi="David" w:cs="David"/>
          <w:sz w:val="24"/>
          <w:szCs w:val="24"/>
        </w:rPr>
        <w:t xml:space="preserve">. </w:t>
      </w:r>
    </w:p>
    <w:p w14:paraId="36ADE869" w14:textId="77777777" w:rsidR="009E6EE5" w:rsidRPr="00767D22" w:rsidRDefault="009E6EE5" w:rsidP="009E6EE5">
      <w:pPr>
        <w:spacing w:after="0" w:line="360" w:lineRule="auto"/>
        <w:ind w:left="720" w:right="227"/>
        <w:rPr>
          <w:rFonts w:ascii="David" w:hAnsi="David" w:cs="David"/>
          <w:sz w:val="24"/>
          <w:szCs w:val="24"/>
        </w:rPr>
      </w:pPr>
    </w:p>
    <w:p w14:paraId="48B9C2DC" w14:textId="77777777" w:rsidR="009E6EE5" w:rsidRPr="00767D22" w:rsidRDefault="009E6EE5" w:rsidP="009E6EE5">
      <w:pPr>
        <w:spacing w:after="0" w:line="360" w:lineRule="auto"/>
        <w:ind w:right="227"/>
        <w:rPr>
          <w:rFonts w:ascii="David" w:hAnsi="David" w:cs="David"/>
          <w:sz w:val="24"/>
          <w:szCs w:val="24"/>
        </w:rPr>
      </w:pPr>
      <w:r w:rsidRPr="00767D22">
        <w:rPr>
          <w:rFonts w:ascii="David" w:hAnsi="David" w:cs="David"/>
          <w:sz w:val="24"/>
          <w:szCs w:val="24"/>
          <w:rtl/>
        </w:rPr>
        <w:t>הזכות שעליה ביקשה להגן האקדמיה האמריקנית לקולנוע היא</w:t>
      </w:r>
    </w:p>
    <w:p w14:paraId="19754D0A" w14:textId="08EF8DB6" w:rsidR="009E6EE5" w:rsidRPr="00767D22" w:rsidRDefault="009E6EE5" w:rsidP="009E6EE5">
      <w:pPr>
        <w:pStyle w:val="a9"/>
        <w:spacing w:after="0" w:line="360" w:lineRule="auto"/>
        <w:ind w:left="0" w:right="227"/>
        <w:rPr>
          <w:rFonts w:ascii="David" w:hAnsi="David" w:cs="David"/>
          <w:sz w:val="24"/>
          <w:szCs w:val="24"/>
          <w:rtl/>
        </w:rPr>
      </w:pPr>
      <w:r w:rsidRPr="00767D22">
        <w:rPr>
          <w:rFonts w:ascii="David" w:hAnsi="David" w:cs="David"/>
          <w:sz w:val="24"/>
          <w:szCs w:val="24"/>
          <w:rtl/>
        </w:rPr>
        <w:t xml:space="preserve">     א. הזכות לכבוד </w:t>
      </w:r>
    </w:p>
    <w:p w14:paraId="44192750" w14:textId="6E90E1BB" w:rsidR="009E6EE5" w:rsidRPr="00767D22" w:rsidRDefault="009E6EE5" w:rsidP="009E6EE5">
      <w:pPr>
        <w:pStyle w:val="a9"/>
        <w:spacing w:after="0" w:line="360" w:lineRule="auto"/>
        <w:ind w:left="0" w:right="227"/>
        <w:rPr>
          <w:rFonts w:ascii="David" w:hAnsi="David" w:cs="David"/>
          <w:sz w:val="24"/>
          <w:szCs w:val="24"/>
          <w:rtl/>
        </w:rPr>
      </w:pPr>
      <w:r w:rsidRPr="00767D22">
        <w:rPr>
          <w:rFonts w:ascii="David" w:hAnsi="David" w:cs="David"/>
          <w:sz w:val="24"/>
          <w:szCs w:val="24"/>
          <w:rtl/>
        </w:rPr>
        <w:t xml:space="preserve">     ב. הזכות לשוויון </w:t>
      </w:r>
    </w:p>
    <w:p w14:paraId="14060820" w14:textId="3640A05F" w:rsidR="009E6EE5" w:rsidRPr="009F11D3" w:rsidRDefault="009E6EE5" w:rsidP="00CC6F27">
      <w:pPr>
        <w:pStyle w:val="a9"/>
        <w:numPr>
          <w:ilvl w:val="0"/>
          <w:numId w:val="7"/>
        </w:numPr>
        <w:spacing w:after="0" w:line="360" w:lineRule="auto"/>
        <w:ind w:right="227"/>
        <w:rPr>
          <w:rFonts w:ascii="David" w:hAnsi="David" w:cs="David"/>
          <w:sz w:val="24"/>
          <w:szCs w:val="24"/>
          <w:highlight w:val="cyan"/>
          <w:u w:val="single"/>
          <w:rtl/>
        </w:rPr>
      </w:pPr>
      <w:r w:rsidRPr="009F11D3">
        <w:rPr>
          <w:rFonts w:ascii="David" w:hAnsi="David" w:cs="David"/>
          <w:sz w:val="24"/>
          <w:szCs w:val="24"/>
          <w:highlight w:val="cyan"/>
          <w:u w:val="single"/>
          <w:rtl/>
        </w:rPr>
        <w:t xml:space="preserve">הזכות לקניין </w:t>
      </w:r>
    </w:p>
    <w:p w14:paraId="467261DB" w14:textId="77777777" w:rsidR="009E6EE5" w:rsidRPr="00767D22" w:rsidRDefault="009E6EE5" w:rsidP="009E6EE5">
      <w:pPr>
        <w:pStyle w:val="a9"/>
        <w:numPr>
          <w:ilvl w:val="0"/>
          <w:numId w:val="7"/>
        </w:numPr>
        <w:spacing w:after="0" w:line="360" w:lineRule="auto"/>
        <w:ind w:right="227"/>
        <w:rPr>
          <w:rFonts w:ascii="David" w:hAnsi="David" w:cs="David"/>
          <w:sz w:val="24"/>
          <w:szCs w:val="24"/>
        </w:rPr>
      </w:pPr>
      <w:r w:rsidRPr="00767D22">
        <w:rPr>
          <w:rFonts w:ascii="David" w:hAnsi="David" w:cs="David"/>
          <w:sz w:val="24"/>
          <w:szCs w:val="24"/>
          <w:rtl/>
        </w:rPr>
        <w:t>הזכות לחופש התנועה</w:t>
      </w:r>
    </w:p>
    <w:p w14:paraId="31624E00" w14:textId="77777777" w:rsidR="009E6EE5" w:rsidRPr="00767D22" w:rsidRDefault="009E6EE5" w:rsidP="009E6EE5">
      <w:pPr>
        <w:spacing w:after="0" w:line="360" w:lineRule="auto"/>
        <w:ind w:right="227"/>
        <w:rPr>
          <w:rFonts w:ascii="David" w:hAnsi="David" w:cs="David"/>
          <w:sz w:val="24"/>
          <w:szCs w:val="24"/>
          <w:rtl/>
        </w:rPr>
      </w:pPr>
    </w:p>
    <w:p w14:paraId="2F1B961A" w14:textId="3536640C" w:rsidR="00731A50" w:rsidRPr="00767D22" w:rsidRDefault="00731A50" w:rsidP="00731A50">
      <w:pPr>
        <w:spacing w:after="0" w:line="360" w:lineRule="auto"/>
        <w:ind w:right="227"/>
        <w:rPr>
          <w:rFonts w:ascii="David" w:hAnsi="David" w:cs="David"/>
          <w:sz w:val="24"/>
          <w:szCs w:val="24"/>
          <w:rtl/>
        </w:rPr>
      </w:pPr>
      <w:r w:rsidRPr="00767D22">
        <w:rPr>
          <w:rFonts w:ascii="David" w:hAnsi="David" w:cs="David"/>
          <w:sz w:val="24"/>
          <w:szCs w:val="24"/>
          <w:rtl/>
        </w:rPr>
        <w:t>8. זכותו של כל אדם לחיות את חייו ללא חשיפה, התערבות וחדירה לחייו .</w:t>
      </w:r>
    </w:p>
    <w:p w14:paraId="505A2A8D" w14:textId="71AA5AD6" w:rsidR="00731A50" w:rsidRPr="00767D22" w:rsidRDefault="00731A50" w:rsidP="00731A50">
      <w:pPr>
        <w:spacing w:after="0" w:line="360" w:lineRule="auto"/>
        <w:ind w:right="227"/>
        <w:rPr>
          <w:rFonts w:ascii="David" w:hAnsi="David" w:cs="David"/>
          <w:sz w:val="24"/>
          <w:szCs w:val="24"/>
          <w:rtl/>
        </w:rPr>
      </w:pPr>
      <w:r w:rsidRPr="00767D22">
        <w:rPr>
          <w:rFonts w:ascii="David" w:hAnsi="David" w:cs="David"/>
          <w:sz w:val="24"/>
          <w:szCs w:val="24"/>
          <w:rtl/>
        </w:rPr>
        <w:t>א.</w:t>
      </w:r>
      <w:r w:rsidRPr="00767D22">
        <w:rPr>
          <w:rFonts w:ascii="David" w:hAnsi="David" w:cs="David"/>
          <w:sz w:val="24"/>
          <w:szCs w:val="24"/>
          <w:rtl/>
        </w:rPr>
        <w:tab/>
        <w:t>הזכות לחיים ובטחון</w:t>
      </w:r>
    </w:p>
    <w:p w14:paraId="2E1F4B86" w14:textId="6BC957BF" w:rsidR="00731A50" w:rsidRPr="009F11D3" w:rsidRDefault="00731A50" w:rsidP="00731A50">
      <w:pPr>
        <w:spacing w:after="0" w:line="360" w:lineRule="auto"/>
        <w:ind w:right="227"/>
        <w:rPr>
          <w:rFonts w:ascii="David" w:hAnsi="David" w:cs="David"/>
          <w:sz w:val="24"/>
          <w:szCs w:val="24"/>
          <w:u w:val="single"/>
          <w:rtl/>
        </w:rPr>
      </w:pPr>
      <w:r w:rsidRPr="009F11D3">
        <w:rPr>
          <w:rFonts w:ascii="David" w:hAnsi="David" w:cs="David"/>
          <w:sz w:val="24"/>
          <w:szCs w:val="24"/>
          <w:highlight w:val="cyan"/>
          <w:u w:val="single"/>
          <w:rtl/>
        </w:rPr>
        <w:t>ב.</w:t>
      </w:r>
      <w:r w:rsidRPr="009F11D3">
        <w:rPr>
          <w:rFonts w:ascii="David" w:hAnsi="David" w:cs="David"/>
          <w:sz w:val="24"/>
          <w:szCs w:val="24"/>
          <w:highlight w:val="cyan"/>
          <w:u w:val="single"/>
          <w:rtl/>
        </w:rPr>
        <w:tab/>
        <w:t>הזכות לכבוד -פרטיות</w:t>
      </w:r>
    </w:p>
    <w:p w14:paraId="01A12787" w14:textId="3034DEFE" w:rsidR="00731A50" w:rsidRPr="00767D22" w:rsidRDefault="00731A50" w:rsidP="00731A50">
      <w:pPr>
        <w:spacing w:after="0" w:line="360" w:lineRule="auto"/>
        <w:ind w:right="227"/>
        <w:rPr>
          <w:rFonts w:ascii="David" w:hAnsi="David" w:cs="David"/>
          <w:sz w:val="24"/>
          <w:szCs w:val="24"/>
          <w:rtl/>
        </w:rPr>
      </w:pPr>
      <w:r w:rsidRPr="00767D22">
        <w:rPr>
          <w:rFonts w:ascii="David" w:hAnsi="David" w:cs="David"/>
          <w:sz w:val="24"/>
          <w:szCs w:val="24"/>
          <w:rtl/>
        </w:rPr>
        <w:t>ג.</w:t>
      </w:r>
      <w:r w:rsidRPr="00767D22">
        <w:rPr>
          <w:rFonts w:ascii="David" w:hAnsi="David" w:cs="David"/>
          <w:sz w:val="24"/>
          <w:szCs w:val="24"/>
          <w:rtl/>
        </w:rPr>
        <w:tab/>
        <w:t>הזכות לחופש המחשבה והמצפון</w:t>
      </w:r>
    </w:p>
    <w:p w14:paraId="470C44E4" w14:textId="1F7F110C" w:rsidR="009E6EE5" w:rsidRDefault="00731A50" w:rsidP="00731A50">
      <w:pPr>
        <w:spacing w:after="0" w:line="360" w:lineRule="auto"/>
        <w:ind w:right="227"/>
        <w:rPr>
          <w:rFonts w:ascii="David" w:hAnsi="David" w:cs="David"/>
          <w:sz w:val="24"/>
          <w:szCs w:val="24"/>
          <w:rtl/>
        </w:rPr>
      </w:pPr>
      <w:r w:rsidRPr="00767D22">
        <w:rPr>
          <w:rFonts w:ascii="David" w:hAnsi="David" w:cs="David"/>
          <w:sz w:val="24"/>
          <w:szCs w:val="24"/>
          <w:rtl/>
        </w:rPr>
        <w:t>ד.</w:t>
      </w:r>
      <w:r w:rsidRPr="00767D22">
        <w:rPr>
          <w:rFonts w:ascii="David" w:hAnsi="David" w:cs="David"/>
          <w:sz w:val="24"/>
          <w:szCs w:val="24"/>
          <w:rtl/>
        </w:rPr>
        <w:tab/>
        <w:t>הזכות לחופש בתנועה</w:t>
      </w:r>
    </w:p>
    <w:p w14:paraId="1B14755C" w14:textId="77777777" w:rsidR="00AE76A8" w:rsidRPr="00767D22" w:rsidRDefault="00AE76A8" w:rsidP="00731A50">
      <w:pPr>
        <w:spacing w:after="0" w:line="360" w:lineRule="auto"/>
        <w:ind w:right="227"/>
        <w:rPr>
          <w:rFonts w:ascii="David" w:hAnsi="David" w:cs="David"/>
          <w:sz w:val="24"/>
          <w:szCs w:val="24"/>
        </w:rPr>
      </w:pPr>
    </w:p>
    <w:p w14:paraId="2FF37F67" w14:textId="1F2D51A0" w:rsidR="009E6EE5" w:rsidRPr="00767D22" w:rsidRDefault="00731A50" w:rsidP="00731A50">
      <w:pPr>
        <w:spacing w:before="240" w:after="240" w:line="360" w:lineRule="auto"/>
        <w:ind w:right="227"/>
        <w:rPr>
          <w:rFonts w:ascii="David" w:hAnsi="David" w:cs="David"/>
          <w:sz w:val="24"/>
          <w:szCs w:val="24"/>
          <w:rtl/>
        </w:rPr>
      </w:pPr>
      <w:r w:rsidRPr="00767D22">
        <w:rPr>
          <w:rFonts w:ascii="David" w:hAnsi="David" w:cs="David"/>
          <w:sz w:val="24"/>
          <w:szCs w:val="24"/>
          <w:rtl/>
        </w:rPr>
        <w:t>9.</w:t>
      </w:r>
      <w:r w:rsidR="009E6EE5" w:rsidRPr="00767D22">
        <w:rPr>
          <w:rFonts w:ascii="David" w:hAnsi="David" w:cs="David"/>
          <w:sz w:val="24"/>
          <w:szCs w:val="24"/>
          <w:rtl/>
        </w:rPr>
        <w:t>קבלת השונה, מתן יחס מכבד לשונים ממני, לדעותיהם, לאורח חייהם והימנעות מתגובות אלימות מילולית או פיזית בעת מחלוקת.</w:t>
      </w:r>
    </w:p>
    <w:p w14:paraId="2B6B70C1" w14:textId="77777777" w:rsidR="009E6EE5" w:rsidRPr="009F11D3" w:rsidRDefault="009E6EE5" w:rsidP="009E6EE5">
      <w:pPr>
        <w:pStyle w:val="a9"/>
        <w:spacing w:before="240" w:after="240" w:line="360" w:lineRule="auto"/>
        <w:ind w:left="227" w:right="227"/>
        <w:rPr>
          <w:rFonts w:ascii="David" w:hAnsi="David" w:cs="David"/>
          <w:sz w:val="24"/>
          <w:szCs w:val="24"/>
          <w:u w:val="single"/>
          <w:rtl/>
        </w:rPr>
      </w:pPr>
      <w:r w:rsidRPr="009F11D3">
        <w:rPr>
          <w:rFonts w:ascii="David" w:hAnsi="David" w:cs="David"/>
          <w:sz w:val="24"/>
          <w:szCs w:val="24"/>
          <w:highlight w:val="cyan"/>
          <w:u w:val="single"/>
          <w:rtl/>
        </w:rPr>
        <w:t>א.</w:t>
      </w:r>
      <w:r w:rsidRPr="009F11D3">
        <w:rPr>
          <w:rFonts w:ascii="David" w:hAnsi="David" w:cs="David"/>
          <w:sz w:val="24"/>
          <w:szCs w:val="24"/>
          <w:highlight w:val="cyan"/>
          <w:u w:val="single"/>
          <w:rtl/>
        </w:rPr>
        <w:tab/>
        <w:t>עקרון הסובלנות</w:t>
      </w:r>
    </w:p>
    <w:p w14:paraId="53D169E3" w14:textId="77777777" w:rsidR="009E6EE5" w:rsidRPr="00767D22" w:rsidRDefault="009E6EE5" w:rsidP="009E6EE5">
      <w:pPr>
        <w:pStyle w:val="a9"/>
        <w:spacing w:before="240" w:after="240" w:line="360" w:lineRule="auto"/>
        <w:ind w:left="227" w:right="227"/>
        <w:rPr>
          <w:rFonts w:ascii="David" w:hAnsi="David" w:cs="David"/>
          <w:sz w:val="24"/>
          <w:szCs w:val="24"/>
          <w:rtl/>
        </w:rPr>
      </w:pPr>
      <w:r w:rsidRPr="00767D22">
        <w:rPr>
          <w:rFonts w:ascii="David" w:hAnsi="David" w:cs="David"/>
          <w:sz w:val="24"/>
          <w:szCs w:val="24"/>
          <w:rtl/>
        </w:rPr>
        <w:t>ב.</w:t>
      </w:r>
      <w:r w:rsidRPr="00767D22">
        <w:rPr>
          <w:rFonts w:ascii="David" w:hAnsi="David" w:cs="David"/>
          <w:sz w:val="24"/>
          <w:szCs w:val="24"/>
          <w:rtl/>
        </w:rPr>
        <w:tab/>
        <w:t>עקרון הפלורליזם</w:t>
      </w:r>
    </w:p>
    <w:p w14:paraId="23D81823" w14:textId="77777777" w:rsidR="009E6EE5" w:rsidRPr="00767D22" w:rsidRDefault="009E6EE5" w:rsidP="009E6EE5">
      <w:pPr>
        <w:pStyle w:val="a9"/>
        <w:spacing w:before="240" w:after="240" w:line="360" w:lineRule="auto"/>
        <w:ind w:left="227" w:right="227"/>
        <w:rPr>
          <w:rFonts w:ascii="David" w:hAnsi="David" w:cs="David"/>
          <w:sz w:val="24"/>
          <w:szCs w:val="24"/>
          <w:rtl/>
        </w:rPr>
      </w:pPr>
      <w:r w:rsidRPr="00767D22">
        <w:rPr>
          <w:rFonts w:ascii="David" w:hAnsi="David" w:cs="David"/>
          <w:sz w:val="24"/>
          <w:szCs w:val="24"/>
          <w:rtl/>
        </w:rPr>
        <w:t>ג.</w:t>
      </w:r>
      <w:r w:rsidRPr="00767D22">
        <w:rPr>
          <w:rFonts w:ascii="David" w:hAnsi="David" w:cs="David"/>
          <w:sz w:val="24"/>
          <w:szCs w:val="24"/>
          <w:rtl/>
        </w:rPr>
        <w:tab/>
        <w:t>עקרון הכרעת הרוב</w:t>
      </w:r>
    </w:p>
    <w:p w14:paraId="62AE9DA8" w14:textId="68BDB5C0" w:rsidR="00731A50" w:rsidRPr="00767D22" w:rsidRDefault="009E6EE5" w:rsidP="00731A50">
      <w:pPr>
        <w:pStyle w:val="a9"/>
        <w:spacing w:before="240" w:after="240" w:line="360" w:lineRule="auto"/>
        <w:ind w:left="227" w:right="227"/>
        <w:rPr>
          <w:rFonts w:ascii="David" w:hAnsi="David" w:cs="David"/>
          <w:sz w:val="24"/>
          <w:szCs w:val="24"/>
          <w:rtl/>
        </w:rPr>
      </w:pPr>
      <w:r w:rsidRPr="00767D22">
        <w:rPr>
          <w:rFonts w:ascii="David" w:hAnsi="David" w:cs="David"/>
          <w:sz w:val="24"/>
          <w:szCs w:val="24"/>
          <w:rtl/>
        </w:rPr>
        <w:t>ד.</w:t>
      </w:r>
      <w:r w:rsidRPr="00767D22">
        <w:rPr>
          <w:rFonts w:ascii="David" w:hAnsi="David" w:cs="David"/>
          <w:sz w:val="24"/>
          <w:szCs w:val="24"/>
          <w:rtl/>
        </w:rPr>
        <w:tab/>
        <w:t>עקרון שלטון העם</w:t>
      </w:r>
    </w:p>
    <w:p w14:paraId="35EC4D49" w14:textId="77777777" w:rsidR="00977A2C" w:rsidRPr="00767D22" w:rsidRDefault="00977A2C" w:rsidP="00731A50">
      <w:pPr>
        <w:pStyle w:val="a9"/>
        <w:spacing w:before="240" w:after="240" w:line="360" w:lineRule="auto"/>
        <w:ind w:left="227" w:right="227"/>
        <w:rPr>
          <w:rFonts w:ascii="David" w:hAnsi="David" w:cs="David"/>
          <w:sz w:val="24"/>
          <w:szCs w:val="24"/>
          <w:rtl/>
        </w:rPr>
      </w:pPr>
    </w:p>
    <w:p w14:paraId="365C31C8" w14:textId="77777777" w:rsidR="00977A2C" w:rsidRPr="00767D22" w:rsidRDefault="00977A2C" w:rsidP="00731A50">
      <w:pPr>
        <w:pStyle w:val="a9"/>
        <w:spacing w:before="240" w:after="240" w:line="360" w:lineRule="auto"/>
        <w:ind w:left="227" w:right="227"/>
        <w:rPr>
          <w:rFonts w:ascii="David" w:hAnsi="David" w:cs="David"/>
          <w:sz w:val="24"/>
          <w:szCs w:val="24"/>
          <w:rtl/>
        </w:rPr>
      </w:pPr>
    </w:p>
    <w:p w14:paraId="1E6D2AB9" w14:textId="77777777" w:rsidR="00977A2C" w:rsidRPr="00767D22" w:rsidRDefault="00977A2C" w:rsidP="00731A50">
      <w:pPr>
        <w:pStyle w:val="a9"/>
        <w:spacing w:before="240" w:after="240" w:line="360" w:lineRule="auto"/>
        <w:ind w:left="227" w:right="227"/>
        <w:rPr>
          <w:rFonts w:ascii="David" w:hAnsi="David" w:cs="David"/>
          <w:sz w:val="24"/>
          <w:szCs w:val="24"/>
          <w:rtl/>
        </w:rPr>
      </w:pPr>
    </w:p>
    <w:p w14:paraId="1F436271" w14:textId="15C413E9"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lastRenderedPageBreak/>
        <w:t>10 .בית ספר החליט לחדש את ההמנון שלו. הוא הציע לתלמידים שלושה שירים חדשים</w:t>
      </w:r>
    </w:p>
    <w:p w14:paraId="77243FBF"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והתלמידים בחרו ביניהם. השיר שהצביעו לו %70 מהתלמידים נבחר להמנון החדש.</w:t>
      </w:r>
    </w:p>
    <w:p w14:paraId="44AE7327" w14:textId="77777777" w:rsidR="00731A50" w:rsidRPr="00767D22" w:rsidRDefault="00731A50" w:rsidP="00731A50">
      <w:pPr>
        <w:spacing w:after="0" w:line="276" w:lineRule="auto"/>
        <w:rPr>
          <w:rFonts w:ascii="David" w:eastAsiaTheme="minorEastAsia" w:hAnsi="David" w:cs="David"/>
          <w:sz w:val="24"/>
          <w:szCs w:val="24"/>
          <w:rtl/>
        </w:rPr>
      </w:pPr>
    </w:p>
    <w:p w14:paraId="7384873E"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איזה עיקרון דמוקרטי מתבטא בבחירת ההמנון החדש?</w:t>
      </w:r>
    </w:p>
    <w:p w14:paraId="3E453AD4"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א. עקרון הסובלנות.</w:t>
      </w:r>
    </w:p>
    <w:p w14:paraId="00EEA0AD"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ב. עקרון שלטון החוק.</w:t>
      </w:r>
    </w:p>
    <w:p w14:paraId="5D96AF2A"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ג. עקרון הגבלת השלטון.</w:t>
      </w:r>
    </w:p>
    <w:p w14:paraId="78CABF70" w14:textId="77777777" w:rsidR="00731A50" w:rsidRPr="009F11D3" w:rsidRDefault="00731A50" w:rsidP="00731A50">
      <w:pPr>
        <w:spacing w:after="0" w:line="276" w:lineRule="auto"/>
        <w:rPr>
          <w:rFonts w:ascii="David" w:eastAsiaTheme="minorEastAsia" w:hAnsi="David" w:cs="David"/>
          <w:sz w:val="24"/>
          <w:szCs w:val="24"/>
          <w:u w:val="single"/>
          <w:rtl/>
        </w:rPr>
      </w:pPr>
      <w:r w:rsidRPr="009F11D3">
        <w:rPr>
          <w:rFonts w:ascii="David" w:eastAsiaTheme="minorEastAsia" w:hAnsi="David" w:cs="David"/>
          <w:sz w:val="24"/>
          <w:szCs w:val="24"/>
          <w:highlight w:val="cyan"/>
          <w:u w:val="single"/>
          <w:rtl/>
        </w:rPr>
        <w:t>ד. עקרון הכרעת הרוב.</w:t>
      </w:r>
    </w:p>
    <w:p w14:paraId="32C2E165" w14:textId="77777777" w:rsidR="00731A50" w:rsidRPr="00767D22" w:rsidRDefault="00731A50" w:rsidP="00731A50">
      <w:pPr>
        <w:spacing w:after="0" w:line="276" w:lineRule="auto"/>
        <w:rPr>
          <w:rFonts w:ascii="David" w:eastAsiaTheme="minorEastAsia" w:hAnsi="David" w:cs="David"/>
          <w:sz w:val="24"/>
          <w:szCs w:val="24"/>
          <w:rtl/>
        </w:rPr>
      </w:pPr>
    </w:p>
    <w:p w14:paraId="794DB6C1" w14:textId="77777777" w:rsidR="00731A50" w:rsidRPr="00767D22" w:rsidRDefault="00731A50" w:rsidP="00731A50">
      <w:pPr>
        <w:spacing w:after="0" w:line="276" w:lineRule="auto"/>
        <w:rPr>
          <w:rFonts w:ascii="David" w:eastAsiaTheme="minorEastAsia" w:hAnsi="David" w:cs="David"/>
          <w:sz w:val="24"/>
          <w:szCs w:val="24"/>
          <w:rtl/>
        </w:rPr>
      </w:pPr>
    </w:p>
    <w:p w14:paraId="35690CDD" w14:textId="7AE08569"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11.במדינת ישראל נהגים רבים עושים עבירות תנועה תוך כדי נהיגה.</w:t>
      </w:r>
    </w:p>
    <w:p w14:paraId="1A1F52C7" w14:textId="37FEBC4C"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איזה עיקרון דמוקרטי נפגע בגלל עבירות תנועה</w:t>
      </w:r>
    </w:p>
    <w:p w14:paraId="3EB763A0"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א. עקרון הפלורליזם.</w:t>
      </w:r>
    </w:p>
    <w:p w14:paraId="1C75C7F8" w14:textId="77777777" w:rsidR="00731A50" w:rsidRPr="009F11D3" w:rsidRDefault="00731A50" w:rsidP="00731A50">
      <w:pPr>
        <w:spacing w:after="0" w:line="276" w:lineRule="auto"/>
        <w:rPr>
          <w:rFonts w:ascii="David" w:eastAsiaTheme="minorEastAsia" w:hAnsi="David" w:cs="David"/>
          <w:sz w:val="24"/>
          <w:szCs w:val="24"/>
          <w:u w:val="single"/>
          <w:rtl/>
        </w:rPr>
      </w:pPr>
      <w:r w:rsidRPr="009F11D3">
        <w:rPr>
          <w:rFonts w:ascii="David" w:eastAsiaTheme="minorEastAsia" w:hAnsi="David" w:cs="David"/>
          <w:sz w:val="24"/>
          <w:szCs w:val="24"/>
          <w:highlight w:val="cyan"/>
          <w:u w:val="single"/>
          <w:rtl/>
        </w:rPr>
        <w:t>ב. עקרון שלטון החוק.</w:t>
      </w:r>
    </w:p>
    <w:p w14:paraId="6D853C93"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ג. עקרון שלטון העם.</w:t>
      </w:r>
    </w:p>
    <w:p w14:paraId="2B71B82F"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ד. עקרון הגבלת השלטון.</w:t>
      </w:r>
    </w:p>
    <w:p w14:paraId="44B3A263" w14:textId="77777777" w:rsidR="00731A50" w:rsidRPr="00767D22" w:rsidRDefault="00731A50" w:rsidP="00731A50">
      <w:pPr>
        <w:spacing w:after="0" w:line="276" w:lineRule="auto"/>
        <w:rPr>
          <w:rFonts w:ascii="David" w:eastAsiaTheme="minorEastAsia" w:hAnsi="David" w:cs="David"/>
          <w:sz w:val="24"/>
          <w:szCs w:val="24"/>
          <w:rtl/>
        </w:rPr>
      </w:pPr>
    </w:p>
    <w:p w14:paraId="7F630D17" w14:textId="77777777" w:rsidR="00731A50" w:rsidRPr="00767D22" w:rsidRDefault="00731A50" w:rsidP="00731A50">
      <w:pPr>
        <w:spacing w:after="0" w:line="276" w:lineRule="auto"/>
        <w:rPr>
          <w:rFonts w:ascii="David" w:eastAsiaTheme="minorEastAsia" w:hAnsi="David" w:cs="David"/>
          <w:sz w:val="24"/>
          <w:szCs w:val="24"/>
          <w:rtl/>
        </w:rPr>
      </w:pPr>
    </w:p>
    <w:p w14:paraId="15FA2E2F" w14:textId="189F18A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12 .נציגי תנועות הנוער בעיר חיפה פנו לעירייה בבקשה שתקצה להם מבנה אחד, שם יוכלו</w:t>
      </w:r>
    </w:p>
    <w:p w14:paraId="39CA7A3F"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מגוון תנועות הנוער לפעול ביחד, אחת ליד השנייה.</w:t>
      </w:r>
    </w:p>
    <w:p w14:paraId="27C08D11" w14:textId="77777777" w:rsidR="00731A50" w:rsidRPr="00767D22" w:rsidRDefault="00731A50" w:rsidP="00731A50">
      <w:pPr>
        <w:spacing w:after="0" w:line="276" w:lineRule="auto"/>
        <w:rPr>
          <w:rFonts w:ascii="David" w:eastAsiaTheme="minorEastAsia" w:hAnsi="David" w:cs="David"/>
          <w:sz w:val="24"/>
          <w:szCs w:val="24"/>
          <w:rtl/>
        </w:rPr>
      </w:pPr>
    </w:p>
    <w:p w14:paraId="20F09846"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איזה עיקרון דמוקרטי מתממש בבקשתן של תנועות הנוער?</w:t>
      </w:r>
    </w:p>
    <w:p w14:paraId="490E79C4"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א. עקרון הכרעת הרוב.</w:t>
      </w:r>
    </w:p>
    <w:p w14:paraId="4B6220DB"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ב. עקרון הגבלת השלטון.</w:t>
      </w:r>
    </w:p>
    <w:p w14:paraId="0E93446F" w14:textId="77777777" w:rsidR="00731A50" w:rsidRPr="009F11D3" w:rsidRDefault="00731A50" w:rsidP="00731A50">
      <w:pPr>
        <w:spacing w:after="0" w:line="276" w:lineRule="auto"/>
        <w:rPr>
          <w:rFonts w:ascii="David" w:eastAsiaTheme="minorEastAsia" w:hAnsi="David" w:cs="David"/>
          <w:sz w:val="24"/>
          <w:szCs w:val="24"/>
          <w:u w:val="single"/>
          <w:rtl/>
        </w:rPr>
      </w:pPr>
      <w:r w:rsidRPr="009F11D3">
        <w:rPr>
          <w:rFonts w:ascii="David" w:eastAsiaTheme="minorEastAsia" w:hAnsi="David" w:cs="David"/>
          <w:sz w:val="24"/>
          <w:szCs w:val="24"/>
          <w:highlight w:val="cyan"/>
          <w:u w:val="single"/>
          <w:rtl/>
        </w:rPr>
        <w:t>ג. עקרון הפלורליזם.</w:t>
      </w:r>
    </w:p>
    <w:p w14:paraId="42B505C1"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ד. עקרון שלטון החוק.</w:t>
      </w:r>
    </w:p>
    <w:p w14:paraId="35AA9621" w14:textId="77777777" w:rsidR="00731A50" w:rsidRPr="00767D22" w:rsidRDefault="00731A50" w:rsidP="00731A50">
      <w:pPr>
        <w:spacing w:after="0" w:line="276" w:lineRule="auto"/>
        <w:rPr>
          <w:rFonts w:ascii="David" w:eastAsiaTheme="minorEastAsia" w:hAnsi="David" w:cs="David"/>
          <w:sz w:val="24"/>
          <w:szCs w:val="24"/>
          <w:rtl/>
        </w:rPr>
      </w:pPr>
    </w:p>
    <w:p w14:paraId="6C4E41BC" w14:textId="77777777" w:rsidR="00731A50" w:rsidRPr="00767D22" w:rsidRDefault="00731A50" w:rsidP="00731A50">
      <w:pPr>
        <w:spacing w:after="0" w:line="276" w:lineRule="auto"/>
        <w:rPr>
          <w:rFonts w:ascii="David" w:eastAsiaTheme="minorEastAsia" w:hAnsi="David" w:cs="David"/>
          <w:sz w:val="24"/>
          <w:szCs w:val="24"/>
          <w:rtl/>
        </w:rPr>
      </w:pPr>
    </w:p>
    <w:p w14:paraId="113CA9A8" w14:textId="77777777" w:rsidR="00731A50" w:rsidRPr="00767D22" w:rsidRDefault="00731A50" w:rsidP="00731A50">
      <w:pPr>
        <w:spacing w:after="0" w:line="276" w:lineRule="auto"/>
        <w:rPr>
          <w:rFonts w:ascii="David" w:eastAsiaTheme="minorEastAsia" w:hAnsi="David" w:cs="David"/>
          <w:sz w:val="24"/>
          <w:szCs w:val="24"/>
          <w:rtl/>
        </w:rPr>
      </w:pPr>
    </w:p>
    <w:p w14:paraId="5F455C49" w14:textId="2F4A6355"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13 .בבחירות לכנסת ישראל, כל אזרח זכאי להצביע למפלגה שלדעתו מייצגת אותו בצורה</w:t>
      </w:r>
    </w:p>
    <w:p w14:paraId="02F23696"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הטובה ביותר. כל מפלגה מכניסה לכנסת מספר חברי כנסת בהתאם למספר האזרחים</w:t>
      </w:r>
    </w:p>
    <w:p w14:paraId="2124D8B5"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שהצביעו לה. מפלגה שהצביעו לה יותר אזרחים, תכניס יותר חברי כנסת לכנסת.</w:t>
      </w:r>
    </w:p>
    <w:p w14:paraId="1D9A64C9" w14:textId="77777777" w:rsidR="00731A50" w:rsidRPr="00767D22" w:rsidRDefault="00731A50" w:rsidP="00731A50">
      <w:pPr>
        <w:spacing w:after="0" w:line="276" w:lineRule="auto"/>
        <w:rPr>
          <w:rFonts w:ascii="David" w:eastAsiaTheme="minorEastAsia" w:hAnsi="David" w:cs="David"/>
          <w:sz w:val="24"/>
          <w:szCs w:val="24"/>
          <w:rtl/>
        </w:rPr>
      </w:pPr>
    </w:p>
    <w:p w14:paraId="47193302"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איזה עיקרון דמוקרטי מתממש בבחירות לכנסת בישראל?</w:t>
      </w:r>
    </w:p>
    <w:p w14:paraId="2CC6B236"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א. עקרון הסובלנות.</w:t>
      </w:r>
    </w:p>
    <w:p w14:paraId="5DAF9D54" w14:textId="77777777" w:rsidR="00731A50" w:rsidRPr="009F11D3" w:rsidRDefault="00731A50" w:rsidP="00731A50">
      <w:pPr>
        <w:spacing w:after="0" w:line="276" w:lineRule="auto"/>
        <w:rPr>
          <w:rFonts w:ascii="David" w:eastAsiaTheme="minorEastAsia" w:hAnsi="David" w:cs="David"/>
          <w:sz w:val="24"/>
          <w:szCs w:val="24"/>
          <w:u w:val="single"/>
          <w:rtl/>
        </w:rPr>
      </w:pPr>
      <w:r w:rsidRPr="009F11D3">
        <w:rPr>
          <w:rFonts w:ascii="David" w:eastAsiaTheme="minorEastAsia" w:hAnsi="David" w:cs="David"/>
          <w:sz w:val="24"/>
          <w:szCs w:val="24"/>
          <w:highlight w:val="cyan"/>
          <w:u w:val="single"/>
          <w:rtl/>
        </w:rPr>
        <w:t>ב. עקרון שלטון העם.</w:t>
      </w:r>
    </w:p>
    <w:p w14:paraId="353385F2"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ג. עקרון שלטון החוק.</w:t>
      </w:r>
    </w:p>
    <w:p w14:paraId="14A65402" w14:textId="77777777" w:rsidR="00731A50" w:rsidRPr="00767D22" w:rsidRDefault="00731A50" w:rsidP="00731A50">
      <w:pPr>
        <w:spacing w:after="0" w:line="276" w:lineRule="auto"/>
        <w:rPr>
          <w:rFonts w:ascii="David" w:eastAsiaTheme="minorEastAsia" w:hAnsi="David" w:cs="David"/>
          <w:sz w:val="24"/>
          <w:szCs w:val="24"/>
        </w:rPr>
      </w:pPr>
      <w:r w:rsidRPr="00767D22">
        <w:rPr>
          <w:rFonts w:ascii="David" w:eastAsiaTheme="minorEastAsia" w:hAnsi="David" w:cs="David"/>
          <w:sz w:val="24"/>
          <w:szCs w:val="24"/>
          <w:rtl/>
        </w:rPr>
        <w:t>ד. עקרון הפלורליזם.</w:t>
      </w:r>
    </w:p>
    <w:p w14:paraId="4BF181F4" w14:textId="77777777" w:rsidR="00731A50" w:rsidRPr="00767D22" w:rsidRDefault="00731A50" w:rsidP="00731A50">
      <w:pPr>
        <w:rPr>
          <w:rFonts w:ascii="David" w:hAnsi="David" w:cs="David"/>
          <w:sz w:val="24"/>
          <w:szCs w:val="24"/>
          <w:rtl/>
        </w:rPr>
      </w:pPr>
    </w:p>
    <w:p w14:paraId="278A849A" w14:textId="3A4C31E6" w:rsidR="00977A2C" w:rsidRPr="00767D22" w:rsidRDefault="00977A2C" w:rsidP="00977A2C">
      <w:pPr>
        <w:rPr>
          <w:rFonts w:ascii="David" w:hAnsi="David" w:cs="David"/>
          <w:sz w:val="24"/>
          <w:szCs w:val="24"/>
        </w:rPr>
      </w:pPr>
      <w:r w:rsidRPr="00767D22">
        <w:rPr>
          <w:rFonts w:ascii="David" w:hAnsi="David" w:cs="David"/>
          <w:sz w:val="24"/>
          <w:szCs w:val="24"/>
          <w:rtl/>
        </w:rPr>
        <w:t>14.במדינה דמוקרטית</w:t>
      </w:r>
      <w:r w:rsidRPr="00767D22">
        <w:rPr>
          <w:rFonts w:ascii="David" w:hAnsi="David" w:cs="David"/>
          <w:sz w:val="24"/>
          <w:szCs w:val="24"/>
        </w:rPr>
        <w:t>:</w:t>
      </w:r>
    </w:p>
    <w:p w14:paraId="080DE190" w14:textId="77777777" w:rsidR="00977A2C" w:rsidRPr="00767D22" w:rsidRDefault="00977A2C" w:rsidP="00977A2C">
      <w:pPr>
        <w:rPr>
          <w:rFonts w:ascii="David" w:hAnsi="David" w:cs="David"/>
          <w:sz w:val="24"/>
          <w:szCs w:val="24"/>
        </w:rPr>
      </w:pPr>
      <w:r w:rsidRPr="00767D22">
        <w:rPr>
          <w:rFonts w:ascii="David" w:hAnsi="David" w:cs="David"/>
          <w:sz w:val="24"/>
          <w:szCs w:val="24"/>
          <w:rtl/>
        </w:rPr>
        <w:t>א. השלטון מרוכז כולו בידיו של ראש הממשלה</w:t>
      </w:r>
      <w:r w:rsidRPr="00767D22">
        <w:rPr>
          <w:rFonts w:ascii="David" w:hAnsi="David" w:cs="David"/>
          <w:sz w:val="24"/>
          <w:szCs w:val="24"/>
        </w:rPr>
        <w:t>.</w:t>
      </w:r>
    </w:p>
    <w:p w14:paraId="17930E15" w14:textId="77777777" w:rsidR="00977A2C" w:rsidRPr="00767D22" w:rsidRDefault="00977A2C" w:rsidP="00977A2C">
      <w:pPr>
        <w:rPr>
          <w:rFonts w:ascii="David" w:hAnsi="David" w:cs="David"/>
          <w:sz w:val="24"/>
          <w:szCs w:val="24"/>
        </w:rPr>
      </w:pPr>
      <w:r w:rsidRPr="00767D22">
        <w:rPr>
          <w:rFonts w:ascii="David" w:hAnsi="David" w:cs="David"/>
          <w:sz w:val="24"/>
          <w:szCs w:val="24"/>
          <w:rtl/>
        </w:rPr>
        <w:t>ב. המלך הוא השליט העליון במדינה והשלטון עובר בירושה</w:t>
      </w:r>
      <w:r w:rsidRPr="00767D22">
        <w:rPr>
          <w:rFonts w:ascii="David" w:hAnsi="David" w:cs="David"/>
          <w:sz w:val="24"/>
          <w:szCs w:val="24"/>
        </w:rPr>
        <w:t>.</w:t>
      </w:r>
    </w:p>
    <w:p w14:paraId="7F8FFB04" w14:textId="77777777" w:rsidR="00977A2C" w:rsidRPr="009F11D3" w:rsidRDefault="00977A2C" w:rsidP="00977A2C">
      <w:pPr>
        <w:rPr>
          <w:rFonts w:ascii="David" w:hAnsi="David" w:cs="David"/>
          <w:sz w:val="24"/>
          <w:szCs w:val="24"/>
          <w:u w:val="single"/>
        </w:rPr>
      </w:pPr>
      <w:r w:rsidRPr="009F11D3">
        <w:rPr>
          <w:rFonts w:ascii="David" w:hAnsi="David" w:cs="David"/>
          <w:sz w:val="24"/>
          <w:szCs w:val="24"/>
          <w:highlight w:val="cyan"/>
          <w:u w:val="single"/>
          <w:rtl/>
        </w:rPr>
        <w:t>ג. השלטון מחולק בין הרשויות ולכל רשות תפקיד משלו</w:t>
      </w:r>
      <w:r w:rsidRPr="009F11D3">
        <w:rPr>
          <w:rFonts w:ascii="David" w:hAnsi="David" w:cs="David"/>
          <w:sz w:val="24"/>
          <w:szCs w:val="24"/>
          <w:highlight w:val="cyan"/>
          <w:u w:val="single"/>
        </w:rPr>
        <w:t>.</w:t>
      </w:r>
    </w:p>
    <w:p w14:paraId="519DBBEB" w14:textId="77777777" w:rsidR="00977A2C" w:rsidRPr="00767D22" w:rsidRDefault="00977A2C" w:rsidP="00977A2C">
      <w:pPr>
        <w:rPr>
          <w:rFonts w:ascii="David" w:hAnsi="David" w:cs="David"/>
          <w:sz w:val="24"/>
          <w:szCs w:val="24"/>
        </w:rPr>
      </w:pPr>
      <w:r w:rsidRPr="00767D22">
        <w:rPr>
          <w:rFonts w:ascii="David" w:hAnsi="David" w:cs="David"/>
          <w:sz w:val="24"/>
          <w:szCs w:val="24"/>
          <w:rtl/>
        </w:rPr>
        <w:t>ד. ראש הממשלה שולט במדינה ואי אפשר להתנגד לו</w:t>
      </w:r>
      <w:r w:rsidRPr="00767D22">
        <w:rPr>
          <w:rFonts w:ascii="David" w:hAnsi="David" w:cs="David"/>
          <w:sz w:val="24"/>
          <w:szCs w:val="24"/>
        </w:rPr>
        <w:t>.</w:t>
      </w:r>
    </w:p>
    <w:p w14:paraId="2B3EFCC4" w14:textId="77777777" w:rsidR="00977A2C" w:rsidRPr="00767D22" w:rsidRDefault="00977A2C" w:rsidP="00977A2C">
      <w:pPr>
        <w:rPr>
          <w:rFonts w:ascii="David" w:hAnsi="David" w:cs="David"/>
          <w:sz w:val="24"/>
          <w:szCs w:val="24"/>
          <w:rtl/>
        </w:rPr>
      </w:pPr>
    </w:p>
    <w:p w14:paraId="14BF6C79" w14:textId="77777777" w:rsidR="00977A2C" w:rsidRDefault="00977A2C" w:rsidP="00977A2C">
      <w:pPr>
        <w:rPr>
          <w:rFonts w:ascii="David" w:hAnsi="David" w:cs="David"/>
          <w:sz w:val="24"/>
          <w:szCs w:val="24"/>
          <w:rtl/>
        </w:rPr>
      </w:pPr>
    </w:p>
    <w:p w14:paraId="78F26B66" w14:textId="77777777" w:rsidR="00767D22" w:rsidRPr="00767D22" w:rsidRDefault="00767D22" w:rsidP="00977A2C">
      <w:pPr>
        <w:rPr>
          <w:rFonts w:ascii="David" w:hAnsi="David" w:cs="David"/>
          <w:sz w:val="24"/>
          <w:szCs w:val="24"/>
        </w:rPr>
      </w:pPr>
    </w:p>
    <w:p w14:paraId="2A73AF3D" w14:textId="4D64FA7F" w:rsidR="00977A2C" w:rsidRPr="00767D22" w:rsidRDefault="00977A2C" w:rsidP="00977A2C">
      <w:pPr>
        <w:rPr>
          <w:rFonts w:ascii="David" w:hAnsi="David" w:cs="David"/>
          <w:sz w:val="24"/>
          <w:szCs w:val="24"/>
        </w:rPr>
      </w:pPr>
      <w:r w:rsidRPr="00767D22">
        <w:rPr>
          <w:rFonts w:ascii="David" w:hAnsi="David" w:cs="David"/>
          <w:sz w:val="24"/>
          <w:szCs w:val="24"/>
          <w:rtl/>
        </w:rPr>
        <w:lastRenderedPageBreak/>
        <w:t>15.בישראל קיימת הפרדת רשויות, מהן רשויות השלטון</w:t>
      </w:r>
      <w:r w:rsidRPr="00767D22">
        <w:rPr>
          <w:rFonts w:ascii="David" w:hAnsi="David" w:cs="David"/>
          <w:sz w:val="24"/>
          <w:szCs w:val="24"/>
        </w:rPr>
        <w:t>?</w:t>
      </w:r>
    </w:p>
    <w:p w14:paraId="33168E4E" w14:textId="77777777" w:rsidR="00977A2C" w:rsidRPr="009F11D3" w:rsidRDefault="00977A2C" w:rsidP="00977A2C">
      <w:pPr>
        <w:rPr>
          <w:rFonts w:ascii="David" w:hAnsi="David" w:cs="David"/>
          <w:sz w:val="24"/>
          <w:szCs w:val="24"/>
          <w:u w:val="single"/>
        </w:rPr>
      </w:pPr>
      <w:r w:rsidRPr="009F11D3">
        <w:rPr>
          <w:rFonts w:ascii="David" w:hAnsi="David" w:cs="David"/>
          <w:sz w:val="24"/>
          <w:szCs w:val="24"/>
          <w:highlight w:val="cyan"/>
          <w:u w:val="single"/>
          <w:rtl/>
        </w:rPr>
        <w:t>א. המבצעת, המחוקקת, השופטת</w:t>
      </w:r>
      <w:r w:rsidRPr="009F11D3">
        <w:rPr>
          <w:rFonts w:ascii="David" w:hAnsi="David" w:cs="David"/>
          <w:sz w:val="24"/>
          <w:szCs w:val="24"/>
          <w:highlight w:val="cyan"/>
          <w:u w:val="single"/>
        </w:rPr>
        <w:t>.</w:t>
      </w:r>
    </w:p>
    <w:p w14:paraId="035E0355" w14:textId="77777777" w:rsidR="00977A2C" w:rsidRPr="00767D22" w:rsidRDefault="00977A2C" w:rsidP="00977A2C">
      <w:pPr>
        <w:rPr>
          <w:rFonts w:ascii="David" w:hAnsi="David" w:cs="David"/>
          <w:sz w:val="24"/>
          <w:szCs w:val="24"/>
        </w:rPr>
      </w:pPr>
      <w:r w:rsidRPr="00767D22">
        <w:rPr>
          <w:rFonts w:ascii="David" w:hAnsi="David" w:cs="David"/>
          <w:sz w:val="24"/>
          <w:szCs w:val="24"/>
          <w:rtl/>
        </w:rPr>
        <w:t>ב. הדתית, המבצעת, השופטת, העובדת</w:t>
      </w:r>
      <w:r w:rsidRPr="00767D22">
        <w:rPr>
          <w:rFonts w:ascii="David" w:hAnsi="David" w:cs="David"/>
          <w:sz w:val="24"/>
          <w:szCs w:val="24"/>
        </w:rPr>
        <w:t>.</w:t>
      </w:r>
    </w:p>
    <w:p w14:paraId="48B281CF" w14:textId="77777777" w:rsidR="00977A2C" w:rsidRPr="00767D22" w:rsidRDefault="00977A2C" w:rsidP="00977A2C">
      <w:pPr>
        <w:rPr>
          <w:rFonts w:ascii="David" w:hAnsi="David" w:cs="David"/>
          <w:sz w:val="24"/>
          <w:szCs w:val="24"/>
        </w:rPr>
      </w:pPr>
      <w:r w:rsidRPr="00767D22">
        <w:rPr>
          <w:rFonts w:ascii="David" w:hAnsi="David" w:cs="David"/>
          <w:sz w:val="24"/>
          <w:szCs w:val="24"/>
          <w:rtl/>
        </w:rPr>
        <w:t>ג. המבצעת, הממשלה, הכנסת</w:t>
      </w:r>
      <w:r w:rsidRPr="00767D22">
        <w:rPr>
          <w:rFonts w:ascii="David" w:hAnsi="David" w:cs="David"/>
          <w:sz w:val="24"/>
          <w:szCs w:val="24"/>
        </w:rPr>
        <w:t>.</w:t>
      </w:r>
    </w:p>
    <w:p w14:paraId="032AC94E" w14:textId="77777777" w:rsidR="00977A2C" w:rsidRPr="00767D22" w:rsidRDefault="00977A2C" w:rsidP="00977A2C">
      <w:pPr>
        <w:rPr>
          <w:rFonts w:ascii="David" w:hAnsi="David" w:cs="David"/>
          <w:sz w:val="24"/>
          <w:szCs w:val="24"/>
          <w:rtl/>
        </w:rPr>
      </w:pPr>
      <w:r w:rsidRPr="00767D22">
        <w:rPr>
          <w:rFonts w:ascii="David" w:hAnsi="David" w:cs="David"/>
          <w:sz w:val="24"/>
          <w:szCs w:val="24"/>
          <w:rtl/>
        </w:rPr>
        <w:t>ד. המחנכת, השופטת, המבצעת</w:t>
      </w:r>
      <w:r w:rsidRPr="00767D22">
        <w:rPr>
          <w:rFonts w:ascii="David" w:hAnsi="David" w:cs="David"/>
          <w:sz w:val="24"/>
          <w:szCs w:val="24"/>
        </w:rPr>
        <w:t>.</w:t>
      </w:r>
    </w:p>
    <w:p w14:paraId="5761F1E2" w14:textId="77777777" w:rsidR="00977A2C" w:rsidRPr="00767D22" w:rsidRDefault="00977A2C" w:rsidP="00977A2C">
      <w:pPr>
        <w:rPr>
          <w:rFonts w:ascii="David" w:hAnsi="David" w:cs="David"/>
          <w:sz w:val="24"/>
          <w:szCs w:val="24"/>
          <w:rtl/>
        </w:rPr>
      </w:pPr>
    </w:p>
    <w:p w14:paraId="10C3E2A2" w14:textId="43D7BC99" w:rsidR="00977A2C" w:rsidRPr="00767D22" w:rsidRDefault="00977A2C" w:rsidP="00977A2C">
      <w:pPr>
        <w:rPr>
          <w:rFonts w:ascii="David" w:hAnsi="David" w:cs="David"/>
          <w:sz w:val="24"/>
          <w:szCs w:val="24"/>
          <w:rtl/>
        </w:rPr>
      </w:pPr>
      <w:r w:rsidRPr="00767D22">
        <w:rPr>
          <w:rFonts w:ascii="David" w:hAnsi="David" w:cs="David"/>
          <w:sz w:val="24"/>
          <w:szCs w:val="24"/>
          <w:rtl/>
        </w:rPr>
        <w:t>16.תפקיד בית המשפט הוא:</w:t>
      </w:r>
    </w:p>
    <w:p w14:paraId="45DA2AF5" w14:textId="77777777" w:rsidR="00977A2C" w:rsidRPr="00767D22" w:rsidRDefault="00977A2C" w:rsidP="00977A2C">
      <w:pPr>
        <w:rPr>
          <w:rFonts w:ascii="David" w:hAnsi="David" w:cs="David"/>
          <w:sz w:val="24"/>
          <w:szCs w:val="24"/>
          <w:rtl/>
        </w:rPr>
      </w:pPr>
      <w:r w:rsidRPr="00767D22">
        <w:rPr>
          <w:rFonts w:ascii="David" w:hAnsi="David" w:cs="David"/>
          <w:sz w:val="24"/>
          <w:szCs w:val="24"/>
          <w:rtl/>
        </w:rPr>
        <w:t>א. לחוקק חוקים.</w:t>
      </w:r>
    </w:p>
    <w:p w14:paraId="5DAEC521" w14:textId="77777777" w:rsidR="00977A2C" w:rsidRPr="00767D22" w:rsidRDefault="00977A2C" w:rsidP="00977A2C">
      <w:pPr>
        <w:rPr>
          <w:rFonts w:ascii="David" w:hAnsi="David" w:cs="David"/>
          <w:sz w:val="24"/>
          <w:szCs w:val="24"/>
          <w:rtl/>
        </w:rPr>
      </w:pPr>
      <w:r w:rsidRPr="00767D22">
        <w:rPr>
          <w:rFonts w:ascii="David" w:hAnsi="David" w:cs="David"/>
          <w:sz w:val="24"/>
          <w:szCs w:val="24"/>
          <w:rtl/>
        </w:rPr>
        <w:t>ב. לקבל החלטות ולבצע אותן.</w:t>
      </w:r>
    </w:p>
    <w:p w14:paraId="14CD71CF" w14:textId="77777777" w:rsidR="00977A2C" w:rsidRPr="009F11D3" w:rsidRDefault="00977A2C" w:rsidP="00977A2C">
      <w:pPr>
        <w:rPr>
          <w:rFonts w:ascii="David" w:hAnsi="David" w:cs="David"/>
          <w:sz w:val="24"/>
          <w:szCs w:val="24"/>
          <w:u w:val="single"/>
          <w:rtl/>
        </w:rPr>
      </w:pPr>
      <w:r w:rsidRPr="009F11D3">
        <w:rPr>
          <w:rFonts w:ascii="David" w:hAnsi="David" w:cs="David"/>
          <w:sz w:val="24"/>
          <w:szCs w:val="24"/>
          <w:highlight w:val="cyan"/>
          <w:u w:val="single"/>
          <w:rtl/>
        </w:rPr>
        <w:t>ג. להכריע בסכסוכים בין האזרחים</w:t>
      </w:r>
      <w:r w:rsidRPr="009F11D3">
        <w:rPr>
          <w:rFonts w:ascii="David" w:hAnsi="David" w:cs="David"/>
          <w:sz w:val="24"/>
          <w:szCs w:val="24"/>
          <w:u w:val="single"/>
          <w:rtl/>
        </w:rPr>
        <w:t xml:space="preserve"> </w:t>
      </w:r>
    </w:p>
    <w:p w14:paraId="2893DE7A" w14:textId="77777777" w:rsidR="00977A2C" w:rsidRPr="00767D22" w:rsidRDefault="00977A2C" w:rsidP="00977A2C">
      <w:pPr>
        <w:rPr>
          <w:rFonts w:ascii="David" w:hAnsi="David" w:cs="David"/>
          <w:sz w:val="24"/>
          <w:szCs w:val="24"/>
          <w:rtl/>
        </w:rPr>
      </w:pPr>
      <w:r w:rsidRPr="00767D22">
        <w:rPr>
          <w:rFonts w:ascii="David" w:hAnsi="David" w:cs="David"/>
          <w:sz w:val="24"/>
          <w:szCs w:val="24"/>
          <w:rtl/>
        </w:rPr>
        <w:t>ד. לפקח על המשטרה.</w:t>
      </w:r>
    </w:p>
    <w:p w14:paraId="3CE96484" w14:textId="77777777" w:rsidR="00977A2C" w:rsidRPr="00767D22" w:rsidRDefault="00977A2C" w:rsidP="00977A2C">
      <w:pPr>
        <w:rPr>
          <w:rFonts w:ascii="David" w:hAnsi="David" w:cs="David"/>
          <w:sz w:val="24"/>
          <w:szCs w:val="24"/>
          <w:rtl/>
        </w:rPr>
      </w:pPr>
    </w:p>
    <w:p w14:paraId="7EFEAAD3" w14:textId="2EC7B4D6" w:rsidR="00977A2C" w:rsidRPr="00767D22" w:rsidRDefault="00977A2C" w:rsidP="00977A2C">
      <w:pPr>
        <w:rPr>
          <w:rFonts w:ascii="David" w:hAnsi="David" w:cs="David"/>
          <w:sz w:val="24"/>
          <w:szCs w:val="24"/>
          <w:rtl/>
        </w:rPr>
      </w:pPr>
      <w:r w:rsidRPr="00767D22">
        <w:rPr>
          <w:rFonts w:ascii="David" w:hAnsi="David" w:cs="David"/>
          <w:sz w:val="24"/>
          <w:szCs w:val="24"/>
          <w:rtl/>
        </w:rPr>
        <w:t>17.תפקיד הממשלה הוא:</w:t>
      </w:r>
    </w:p>
    <w:p w14:paraId="0AEC5060" w14:textId="77777777" w:rsidR="00977A2C" w:rsidRPr="00767D22" w:rsidRDefault="00977A2C" w:rsidP="00977A2C">
      <w:pPr>
        <w:rPr>
          <w:rFonts w:ascii="David" w:hAnsi="David" w:cs="David"/>
          <w:sz w:val="24"/>
          <w:szCs w:val="24"/>
          <w:rtl/>
        </w:rPr>
      </w:pPr>
      <w:r w:rsidRPr="00767D22">
        <w:rPr>
          <w:rFonts w:ascii="David" w:hAnsi="David" w:cs="David"/>
          <w:sz w:val="24"/>
          <w:szCs w:val="24"/>
          <w:rtl/>
        </w:rPr>
        <w:t>א. לחוקק חוקים.</w:t>
      </w:r>
    </w:p>
    <w:p w14:paraId="26D41FC2" w14:textId="77777777" w:rsidR="00977A2C" w:rsidRPr="009F11D3" w:rsidRDefault="00977A2C" w:rsidP="00977A2C">
      <w:pPr>
        <w:rPr>
          <w:rFonts w:ascii="David" w:hAnsi="David" w:cs="David"/>
          <w:sz w:val="24"/>
          <w:szCs w:val="24"/>
          <w:u w:val="single"/>
          <w:rtl/>
        </w:rPr>
      </w:pPr>
      <w:r w:rsidRPr="009F11D3">
        <w:rPr>
          <w:rFonts w:ascii="David" w:hAnsi="David" w:cs="David"/>
          <w:sz w:val="24"/>
          <w:szCs w:val="24"/>
          <w:highlight w:val="cyan"/>
          <w:u w:val="single"/>
          <w:rtl/>
        </w:rPr>
        <w:t>ב. לקבל החלטות ולבצע אותן.</w:t>
      </w:r>
    </w:p>
    <w:p w14:paraId="32D327C0" w14:textId="77777777" w:rsidR="00977A2C" w:rsidRPr="00767D22" w:rsidRDefault="00977A2C" w:rsidP="00977A2C">
      <w:pPr>
        <w:rPr>
          <w:rFonts w:ascii="David" w:hAnsi="David" w:cs="David"/>
          <w:sz w:val="24"/>
          <w:szCs w:val="24"/>
          <w:rtl/>
        </w:rPr>
      </w:pPr>
      <w:r w:rsidRPr="00767D22">
        <w:rPr>
          <w:rFonts w:ascii="David" w:hAnsi="David" w:cs="David"/>
          <w:sz w:val="24"/>
          <w:szCs w:val="24"/>
          <w:rtl/>
        </w:rPr>
        <w:t>ג. לשפוט בין אדם לחברו.</w:t>
      </w:r>
    </w:p>
    <w:p w14:paraId="69A8B528" w14:textId="77777777" w:rsidR="00977A2C" w:rsidRPr="00767D22" w:rsidRDefault="00977A2C" w:rsidP="00977A2C">
      <w:pPr>
        <w:rPr>
          <w:rFonts w:ascii="David" w:hAnsi="David" w:cs="David"/>
          <w:sz w:val="24"/>
          <w:szCs w:val="24"/>
          <w:rtl/>
        </w:rPr>
      </w:pPr>
      <w:r w:rsidRPr="00767D22">
        <w:rPr>
          <w:rFonts w:ascii="David" w:hAnsi="David" w:cs="David"/>
          <w:sz w:val="24"/>
          <w:szCs w:val="24"/>
          <w:rtl/>
        </w:rPr>
        <w:t>ד. לפקח על בתי המשפט.</w:t>
      </w:r>
    </w:p>
    <w:p w14:paraId="4FEBCBB4" w14:textId="77777777" w:rsidR="00977A2C" w:rsidRPr="00767D22" w:rsidRDefault="00977A2C" w:rsidP="00977A2C">
      <w:pPr>
        <w:rPr>
          <w:rFonts w:ascii="David" w:hAnsi="David" w:cs="David"/>
          <w:sz w:val="24"/>
          <w:szCs w:val="24"/>
          <w:rtl/>
        </w:rPr>
      </w:pPr>
    </w:p>
    <w:p w14:paraId="23F28E8F" w14:textId="510678ED" w:rsidR="00977A2C" w:rsidRPr="00767D22" w:rsidRDefault="00977A2C" w:rsidP="00977A2C">
      <w:pPr>
        <w:pStyle w:val="a9"/>
        <w:ind w:left="0"/>
        <w:rPr>
          <w:rFonts w:ascii="David" w:hAnsi="David" w:cs="David"/>
          <w:sz w:val="24"/>
          <w:szCs w:val="24"/>
          <w:rtl/>
        </w:rPr>
      </w:pPr>
      <w:r w:rsidRPr="00767D22">
        <w:rPr>
          <w:rFonts w:ascii="David" w:hAnsi="David" w:cs="David"/>
          <w:sz w:val="24"/>
          <w:szCs w:val="24"/>
          <w:rtl/>
        </w:rPr>
        <w:t>18. תפקיד הכנסת הוא:</w:t>
      </w:r>
    </w:p>
    <w:p w14:paraId="2B53D972" w14:textId="77777777" w:rsidR="00977A2C" w:rsidRPr="00767D22" w:rsidRDefault="00977A2C" w:rsidP="00977A2C">
      <w:pPr>
        <w:pStyle w:val="a9"/>
        <w:ind w:left="0"/>
        <w:rPr>
          <w:rFonts w:ascii="David" w:hAnsi="David" w:cs="David"/>
          <w:sz w:val="24"/>
          <w:szCs w:val="24"/>
          <w:rtl/>
        </w:rPr>
      </w:pPr>
      <w:r w:rsidRPr="00767D22">
        <w:rPr>
          <w:rFonts w:ascii="David" w:hAnsi="David" w:cs="David"/>
          <w:sz w:val="24"/>
          <w:szCs w:val="24"/>
          <w:rtl/>
        </w:rPr>
        <w:t>א. חקיקת חוקים.</w:t>
      </w:r>
    </w:p>
    <w:p w14:paraId="4AC9A78E" w14:textId="77777777" w:rsidR="00977A2C" w:rsidRPr="00767D22" w:rsidRDefault="00977A2C" w:rsidP="00977A2C">
      <w:pPr>
        <w:pStyle w:val="a9"/>
        <w:ind w:left="0"/>
        <w:rPr>
          <w:rFonts w:ascii="David" w:hAnsi="David" w:cs="David"/>
          <w:sz w:val="24"/>
          <w:szCs w:val="24"/>
          <w:rtl/>
        </w:rPr>
      </w:pPr>
      <w:r w:rsidRPr="00767D22">
        <w:rPr>
          <w:rFonts w:ascii="David" w:hAnsi="David" w:cs="David"/>
          <w:sz w:val="24"/>
          <w:szCs w:val="24"/>
          <w:rtl/>
        </w:rPr>
        <w:t>ב. פיקוח: הכנסת היא הזרוע המפקחת על עבודת הממשלה.</w:t>
      </w:r>
    </w:p>
    <w:p w14:paraId="352DD4D1" w14:textId="77777777" w:rsidR="00977A2C" w:rsidRPr="00767D22" w:rsidRDefault="00977A2C" w:rsidP="00977A2C">
      <w:pPr>
        <w:pStyle w:val="a9"/>
        <w:ind w:left="0"/>
        <w:rPr>
          <w:rFonts w:ascii="David" w:hAnsi="David" w:cs="David"/>
          <w:sz w:val="24"/>
          <w:szCs w:val="24"/>
          <w:rtl/>
        </w:rPr>
      </w:pPr>
      <w:r w:rsidRPr="00767D22">
        <w:rPr>
          <w:rFonts w:ascii="David" w:hAnsi="David" w:cs="David"/>
          <w:sz w:val="24"/>
          <w:szCs w:val="24"/>
          <w:rtl/>
        </w:rPr>
        <w:t>ג. ייצוג האזרחים ועמדותיהם.</w:t>
      </w:r>
    </w:p>
    <w:p w14:paraId="3A4A34C9" w14:textId="77777777" w:rsidR="00977A2C" w:rsidRPr="009F11D3" w:rsidRDefault="00977A2C" w:rsidP="00977A2C">
      <w:pPr>
        <w:pStyle w:val="a9"/>
        <w:ind w:left="0"/>
        <w:rPr>
          <w:rFonts w:ascii="David" w:hAnsi="David" w:cs="David"/>
          <w:sz w:val="24"/>
          <w:szCs w:val="24"/>
          <w:u w:val="single"/>
          <w:rtl/>
        </w:rPr>
      </w:pPr>
      <w:r w:rsidRPr="009F11D3">
        <w:rPr>
          <w:rFonts w:ascii="David" w:hAnsi="David" w:cs="David"/>
          <w:sz w:val="24"/>
          <w:szCs w:val="24"/>
          <w:highlight w:val="cyan"/>
          <w:u w:val="single"/>
          <w:rtl/>
        </w:rPr>
        <w:t>ד. כל התשובות נכונות</w:t>
      </w:r>
    </w:p>
    <w:p w14:paraId="5A87559A" w14:textId="77777777" w:rsidR="00977A2C" w:rsidRPr="00767D22" w:rsidRDefault="00977A2C" w:rsidP="00977A2C">
      <w:pPr>
        <w:pStyle w:val="a9"/>
        <w:ind w:left="0"/>
        <w:rPr>
          <w:rFonts w:ascii="David" w:hAnsi="David" w:cs="David"/>
          <w:sz w:val="24"/>
          <w:szCs w:val="24"/>
          <w:rtl/>
        </w:rPr>
      </w:pPr>
    </w:p>
    <w:p w14:paraId="19EB028C" w14:textId="39B71D86" w:rsidR="00977A2C" w:rsidRPr="00767D22" w:rsidRDefault="00977A2C" w:rsidP="00977A2C">
      <w:pPr>
        <w:spacing w:before="240" w:after="240" w:line="360" w:lineRule="auto"/>
        <w:ind w:right="227"/>
        <w:rPr>
          <w:rFonts w:ascii="David" w:hAnsi="David" w:cs="David"/>
          <w:b/>
          <w:sz w:val="24"/>
          <w:szCs w:val="24"/>
        </w:rPr>
      </w:pPr>
      <w:r w:rsidRPr="00767D22">
        <w:rPr>
          <w:rFonts w:ascii="David" w:hAnsi="David" w:cs="David"/>
          <w:b/>
          <w:sz w:val="24"/>
          <w:szCs w:val="24"/>
          <w:rtl/>
        </w:rPr>
        <w:t>19.מגילת העצמאות היא:</w:t>
      </w:r>
    </w:p>
    <w:p w14:paraId="67CD81E2" w14:textId="77777777" w:rsidR="00977A2C" w:rsidRPr="00767D22" w:rsidRDefault="00977A2C" w:rsidP="00977A2C">
      <w:pPr>
        <w:numPr>
          <w:ilvl w:val="0"/>
          <w:numId w:val="13"/>
        </w:numPr>
        <w:spacing w:after="0" w:line="360" w:lineRule="auto"/>
        <w:ind w:left="227" w:right="227"/>
        <w:rPr>
          <w:rFonts w:ascii="David" w:hAnsi="David" w:cs="David"/>
          <w:b/>
          <w:sz w:val="24"/>
          <w:szCs w:val="24"/>
          <w:rtl/>
        </w:rPr>
      </w:pPr>
      <w:r w:rsidRPr="00767D22">
        <w:rPr>
          <w:rFonts w:ascii="David" w:hAnsi="David" w:cs="David"/>
          <w:b/>
          <w:sz w:val="24"/>
          <w:szCs w:val="24"/>
          <w:rtl/>
        </w:rPr>
        <w:t>החוקה הזמנית של ישראל.</w:t>
      </w:r>
    </w:p>
    <w:p w14:paraId="51FCB0D0" w14:textId="77777777" w:rsidR="00977A2C" w:rsidRPr="009F11D3" w:rsidRDefault="00977A2C" w:rsidP="00977A2C">
      <w:pPr>
        <w:numPr>
          <w:ilvl w:val="0"/>
          <w:numId w:val="13"/>
        </w:numPr>
        <w:spacing w:after="0" w:line="360" w:lineRule="auto"/>
        <w:ind w:left="227" w:right="227"/>
        <w:rPr>
          <w:rFonts w:ascii="David" w:hAnsi="David" w:cs="David"/>
          <w:b/>
          <w:sz w:val="24"/>
          <w:szCs w:val="24"/>
          <w:highlight w:val="cyan"/>
          <w:u w:val="single"/>
          <w:rtl/>
        </w:rPr>
      </w:pPr>
      <w:r w:rsidRPr="009F11D3">
        <w:rPr>
          <w:rFonts w:ascii="David" w:hAnsi="David" w:cs="David"/>
          <w:b/>
          <w:sz w:val="24"/>
          <w:szCs w:val="24"/>
          <w:highlight w:val="cyan"/>
          <w:u w:val="single"/>
          <w:rtl/>
        </w:rPr>
        <w:t>מסמך בעל אופי היסטורי שהודיע על הקמת המדינה.</w:t>
      </w:r>
    </w:p>
    <w:p w14:paraId="6618031D" w14:textId="77777777" w:rsidR="00977A2C" w:rsidRPr="00767D22" w:rsidRDefault="00977A2C" w:rsidP="00977A2C">
      <w:pPr>
        <w:numPr>
          <w:ilvl w:val="0"/>
          <w:numId w:val="13"/>
        </w:numPr>
        <w:spacing w:after="0" w:line="360" w:lineRule="auto"/>
        <w:ind w:left="227" w:right="227"/>
        <w:rPr>
          <w:rFonts w:ascii="David" w:hAnsi="David" w:cs="David"/>
          <w:b/>
          <w:sz w:val="24"/>
          <w:szCs w:val="24"/>
        </w:rPr>
      </w:pPr>
      <w:r w:rsidRPr="00767D22">
        <w:rPr>
          <w:rFonts w:ascii="David" w:hAnsi="David" w:cs="David"/>
          <w:b/>
          <w:sz w:val="24"/>
          <w:szCs w:val="24"/>
          <w:rtl/>
        </w:rPr>
        <w:t>הנחיות לכנסת איך לחוקק חוקים בישראל.</w:t>
      </w:r>
    </w:p>
    <w:p w14:paraId="423C4A6C" w14:textId="77777777" w:rsidR="00977A2C" w:rsidRPr="00767D22" w:rsidRDefault="00977A2C" w:rsidP="00977A2C">
      <w:pPr>
        <w:numPr>
          <w:ilvl w:val="0"/>
          <w:numId w:val="13"/>
        </w:numPr>
        <w:spacing w:after="0" w:line="360" w:lineRule="auto"/>
        <w:ind w:left="227" w:right="227"/>
        <w:rPr>
          <w:rFonts w:ascii="David" w:hAnsi="David" w:cs="David"/>
          <w:sz w:val="24"/>
          <w:szCs w:val="24"/>
        </w:rPr>
      </w:pPr>
      <w:r w:rsidRPr="00767D22">
        <w:rPr>
          <w:rFonts w:ascii="David" w:hAnsi="David" w:cs="David"/>
          <w:b/>
          <w:sz w:val="24"/>
          <w:szCs w:val="24"/>
          <w:rtl/>
        </w:rPr>
        <w:t>אוסף של חוקי יסוד.</w:t>
      </w:r>
    </w:p>
    <w:p w14:paraId="592BE1D1" w14:textId="77777777" w:rsidR="00977A2C" w:rsidRPr="00767D22" w:rsidRDefault="00977A2C" w:rsidP="00977A2C">
      <w:pPr>
        <w:spacing w:after="0" w:line="360" w:lineRule="auto"/>
        <w:ind w:right="227"/>
        <w:rPr>
          <w:rFonts w:ascii="David" w:hAnsi="David" w:cs="David"/>
          <w:sz w:val="24"/>
          <w:szCs w:val="24"/>
          <w:rtl/>
        </w:rPr>
      </w:pPr>
    </w:p>
    <w:p w14:paraId="53EB6D8D" w14:textId="77777777" w:rsidR="00977A2C" w:rsidRDefault="00977A2C" w:rsidP="00977A2C">
      <w:pPr>
        <w:spacing w:after="0" w:line="360" w:lineRule="auto"/>
        <w:ind w:right="227"/>
        <w:rPr>
          <w:rFonts w:ascii="David" w:hAnsi="David" w:cs="David"/>
          <w:sz w:val="24"/>
          <w:szCs w:val="24"/>
          <w:rtl/>
        </w:rPr>
      </w:pPr>
    </w:p>
    <w:p w14:paraId="6C2376BD" w14:textId="77777777" w:rsidR="00767D22" w:rsidRDefault="00767D22" w:rsidP="00977A2C">
      <w:pPr>
        <w:spacing w:after="0" w:line="360" w:lineRule="auto"/>
        <w:ind w:right="227"/>
        <w:rPr>
          <w:rFonts w:ascii="David" w:hAnsi="David" w:cs="David"/>
          <w:sz w:val="24"/>
          <w:szCs w:val="24"/>
          <w:rtl/>
        </w:rPr>
      </w:pPr>
    </w:p>
    <w:p w14:paraId="37B1E9BB" w14:textId="77777777" w:rsidR="00767D22" w:rsidRDefault="00767D22" w:rsidP="00977A2C">
      <w:pPr>
        <w:spacing w:after="0" w:line="360" w:lineRule="auto"/>
        <w:ind w:right="227"/>
        <w:rPr>
          <w:rFonts w:ascii="David" w:hAnsi="David" w:cs="David"/>
          <w:sz w:val="24"/>
          <w:szCs w:val="24"/>
          <w:rtl/>
        </w:rPr>
      </w:pPr>
    </w:p>
    <w:p w14:paraId="7303A66C" w14:textId="77777777" w:rsidR="00767D22" w:rsidRDefault="00767D22" w:rsidP="00977A2C">
      <w:pPr>
        <w:spacing w:after="0" w:line="360" w:lineRule="auto"/>
        <w:ind w:right="227"/>
        <w:rPr>
          <w:rFonts w:ascii="David" w:hAnsi="David" w:cs="David"/>
          <w:sz w:val="24"/>
          <w:szCs w:val="24"/>
          <w:rtl/>
        </w:rPr>
      </w:pPr>
    </w:p>
    <w:p w14:paraId="1EFE12D3" w14:textId="77777777" w:rsidR="00767D22" w:rsidRPr="00767D22" w:rsidRDefault="00767D22" w:rsidP="00977A2C">
      <w:pPr>
        <w:spacing w:after="0" w:line="360" w:lineRule="auto"/>
        <w:ind w:right="227"/>
        <w:rPr>
          <w:rFonts w:ascii="David" w:hAnsi="David" w:cs="David"/>
          <w:sz w:val="24"/>
          <w:szCs w:val="24"/>
        </w:rPr>
      </w:pPr>
    </w:p>
    <w:p w14:paraId="7B32D6A9" w14:textId="77777777" w:rsidR="00977A2C" w:rsidRPr="00767D22" w:rsidRDefault="00977A2C" w:rsidP="00977A2C">
      <w:pPr>
        <w:spacing w:after="0" w:line="360" w:lineRule="auto"/>
        <w:ind w:right="227"/>
        <w:rPr>
          <w:rFonts w:ascii="David" w:hAnsi="David" w:cs="David"/>
          <w:sz w:val="24"/>
          <w:szCs w:val="24"/>
          <w:rtl/>
        </w:rPr>
      </w:pPr>
    </w:p>
    <w:p w14:paraId="15276DE2" w14:textId="3DF2CFF3" w:rsidR="00977A2C" w:rsidRPr="00767D22" w:rsidRDefault="00977A2C" w:rsidP="00977A2C">
      <w:pPr>
        <w:spacing w:after="0" w:line="360" w:lineRule="auto"/>
        <w:ind w:right="227"/>
        <w:rPr>
          <w:rFonts w:ascii="David" w:hAnsi="David" w:cs="David"/>
          <w:sz w:val="24"/>
          <w:szCs w:val="24"/>
          <w:rtl/>
        </w:rPr>
      </w:pPr>
      <w:r w:rsidRPr="00767D22">
        <w:rPr>
          <w:rFonts w:ascii="David" w:hAnsi="David" w:cs="David"/>
          <w:sz w:val="24"/>
          <w:szCs w:val="24"/>
          <w:rtl/>
        </w:rPr>
        <w:lastRenderedPageBreak/>
        <w:t>20. לפניך ציטוט מתוך מגילת העצמאות.</w:t>
      </w:r>
    </w:p>
    <w:p w14:paraId="231F103A" w14:textId="5BD773B2" w:rsidR="00977A2C" w:rsidRPr="00767D22" w:rsidRDefault="00977A2C" w:rsidP="00977A2C">
      <w:pPr>
        <w:spacing w:before="240" w:after="240" w:line="360" w:lineRule="auto"/>
        <w:ind w:right="227"/>
        <w:rPr>
          <w:rFonts w:ascii="David" w:hAnsi="David" w:cs="David"/>
          <w:sz w:val="24"/>
          <w:szCs w:val="24"/>
          <w:rtl/>
        </w:rPr>
      </w:pPr>
      <w:r w:rsidRPr="00767D22">
        <w:rPr>
          <w:rFonts w:ascii="David" w:hAnsi="David" w:cs="David"/>
          <w:sz w:val="24"/>
          <w:szCs w:val="24"/>
          <w:rtl/>
        </w:rPr>
        <w:t>הקף בעיגול איזה אופי משקף המשפט הבא : " מדינת ישראל תהא פתוחה לעליה יהודית ולקיבוץ גלויות"</w:t>
      </w:r>
    </w:p>
    <w:p w14:paraId="2DF4680E" w14:textId="168A8777" w:rsidR="00977A2C" w:rsidRPr="00767D22" w:rsidRDefault="00977A2C" w:rsidP="00977A2C">
      <w:pPr>
        <w:spacing w:after="0" w:line="360" w:lineRule="auto"/>
        <w:ind w:right="227"/>
        <w:rPr>
          <w:rFonts w:ascii="David" w:hAnsi="David" w:cs="David"/>
          <w:sz w:val="24"/>
          <w:szCs w:val="24"/>
          <w:rtl/>
        </w:rPr>
      </w:pPr>
      <w:r w:rsidRPr="00767D22">
        <w:rPr>
          <w:rFonts w:ascii="David" w:hAnsi="David" w:cs="David"/>
          <w:sz w:val="24"/>
          <w:szCs w:val="24"/>
          <w:rtl/>
        </w:rPr>
        <w:t>א. מדינה דמוקרטית</w:t>
      </w:r>
    </w:p>
    <w:p w14:paraId="6F244B24" w14:textId="2E54BEE8" w:rsidR="00977A2C" w:rsidRPr="009F11D3" w:rsidRDefault="00977A2C" w:rsidP="00977A2C">
      <w:pPr>
        <w:spacing w:after="0" w:line="360" w:lineRule="auto"/>
        <w:ind w:right="227"/>
        <w:rPr>
          <w:rFonts w:ascii="David" w:hAnsi="David" w:cs="David"/>
          <w:sz w:val="24"/>
          <w:szCs w:val="24"/>
          <w:u w:val="single"/>
          <w:rtl/>
        </w:rPr>
      </w:pPr>
      <w:r w:rsidRPr="009F11D3">
        <w:rPr>
          <w:rFonts w:ascii="David" w:hAnsi="David" w:cs="David"/>
          <w:sz w:val="24"/>
          <w:szCs w:val="24"/>
          <w:highlight w:val="cyan"/>
          <w:u w:val="single"/>
          <w:rtl/>
        </w:rPr>
        <w:t>ב. מדינה יהודית</w:t>
      </w:r>
    </w:p>
    <w:p w14:paraId="39AFF56B" w14:textId="5E639B96" w:rsidR="00977A2C" w:rsidRPr="00767D22" w:rsidRDefault="00977A2C" w:rsidP="00977A2C">
      <w:pPr>
        <w:spacing w:before="240" w:after="240" w:line="360" w:lineRule="auto"/>
        <w:ind w:right="227"/>
        <w:rPr>
          <w:rFonts w:ascii="David" w:hAnsi="David" w:cs="David"/>
          <w:sz w:val="24"/>
          <w:szCs w:val="24"/>
          <w:rtl/>
        </w:rPr>
      </w:pPr>
    </w:p>
    <w:p w14:paraId="40913A41" w14:textId="77777777" w:rsidR="00977A2C" w:rsidRPr="00767D22" w:rsidRDefault="00977A2C" w:rsidP="00977A2C">
      <w:pPr>
        <w:spacing w:before="240" w:after="240" w:line="360" w:lineRule="auto"/>
        <w:ind w:left="227" w:right="227"/>
        <w:rPr>
          <w:rFonts w:ascii="David" w:hAnsi="David" w:cs="David"/>
          <w:sz w:val="24"/>
          <w:szCs w:val="24"/>
          <w:rtl/>
        </w:rPr>
      </w:pPr>
      <w:r w:rsidRPr="00767D22">
        <w:rPr>
          <w:rFonts w:ascii="David" w:hAnsi="David" w:cs="David"/>
          <w:sz w:val="24"/>
          <w:szCs w:val="24"/>
          <w:rtl/>
        </w:rPr>
        <w:t>21. מהו חוק השבות?</w:t>
      </w:r>
    </w:p>
    <w:p w14:paraId="1E74A782" w14:textId="77777777" w:rsidR="00977A2C" w:rsidRPr="00767D22" w:rsidRDefault="00977A2C" w:rsidP="00977A2C">
      <w:pPr>
        <w:spacing w:after="0" w:line="360" w:lineRule="auto"/>
        <w:ind w:left="227" w:right="227"/>
        <w:rPr>
          <w:rFonts w:ascii="David" w:hAnsi="David" w:cs="David"/>
          <w:sz w:val="24"/>
          <w:szCs w:val="24"/>
          <w:rtl/>
        </w:rPr>
      </w:pPr>
      <w:r w:rsidRPr="00767D22">
        <w:rPr>
          <w:rFonts w:ascii="David" w:hAnsi="David" w:cs="David"/>
          <w:sz w:val="24"/>
          <w:szCs w:val="24"/>
          <w:rtl/>
        </w:rPr>
        <w:t>א. כל אדם זכאי לעלות לארץ ישראל .</w:t>
      </w:r>
    </w:p>
    <w:p w14:paraId="7C4ADC2C" w14:textId="77777777" w:rsidR="00977A2C" w:rsidRPr="00767D22" w:rsidRDefault="00977A2C" w:rsidP="00977A2C">
      <w:pPr>
        <w:spacing w:after="0" w:line="360" w:lineRule="auto"/>
        <w:ind w:left="227" w:right="227"/>
        <w:rPr>
          <w:rFonts w:ascii="David" w:hAnsi="David" w:cs="David"/>
          <w:sz w:val="24"/>
          <w:szCs w:val="24"/>
          <w:rtl/>
        </w:rPr>
      </w:pPr>
      <w:r w:rsidRPr="00767D22">
        <w:rPr>
          <w:rFonts w:ascii="David" w:hAnsi="David" w:cs="David"/>
          <w:sz w:val="24"/>
          <w:szCs w:val="24"/>
          <w:rtl/>
        </w:rPr>
        <w:t>ב. כל הצאצאים של אדם יהודי זכאים לעלות למדינת ישראל.</w:t>
      </w:r>
    </w:p>
    <w:p w14:paraId="2BCF0AF4" w14:textId="32A67404" w:rsidR="002260BF" w:rsidRPr="009F11D3" w:rsidRDefault="00977A2C" w:rsidP="002260BF">
      <w:pPr>
        <w:spacing w:after="0" w:line="360" w:lineRule="auto"/>
        <w:ind w:left="227" w:right="227"/>
        <w:rPr>
          <w:rFonts w:ascii="David" w:hAnsi="David" w:cs="David"/>
          <w:sz w:val="24"/>
          <w:szCs w:val="24"/>
          <w:u w:val="single"/>
          <w:rtl/>
        </w:rPr>
      </w:pPr>
      <w:r w:rsidRPr="009F11D3">
        <w:rPr>
          <w:rFonts w:ascii="David" w:hAnsi="David" w:cs="David"/>
          <w:sz w:val="24"/>
          <w:szCs w:val="24"/>
          <w:highlight w:val="cyan"/>
          <w:u w:val="single"/>
          <w:rtl/>
        </w:rPr>
        <w:t>ג. כל יהודי זכאי לעלות למדינת ישראל יחד עם</w:t>
      </w:r>
      <w:r w:rsidR="002260BF" w:rsidRPr="009F11D3">
        <w:rPr>
          <w:rFonts w:ascii="David" w:hAnsi="David" w:cs="David"/>
          <w:sz w:val="24"/>
          <w:szCs w:val="24"/>
          <w:highlight w:val="cyan"/>
          <w:u w:val="single"/>
          <w:rtl/>
        </w:rPr>
        <w:t xml:space="preserve"> בת זוגתו</w:t>
      </w:r>
      <w:r w:rsidRPr="009F11D3">
        <w:rPr>
          <w:rFonts w:ascii="David" w:hAnsi="David" w:cs="David"/>
          <w:sz w:val="24"/>
          <w:szCs w:val="24"/>
          <w:highlight w:val="cyan"/>
          <w:u w:val="single"/>
          <w:rtl/>
        </w:rPr>
        <w:t xml:space="preserve"> ילדיו ונכדיו ובני זוגם</w:t>
      </w:r>
    </w:p>
    <w:p w14:paraId="5B09DEE5" w14:textId="54B4813E" w:rsidR="00977A2C" w:rsidRPr="00767D22" w:rsidRDefault="00977A2C" w:rsidP="002260BF">
      <w:pPr>
        <w:spacing w:after="0" w:line="360" w:lineRule="auto"/>
        <w:ind w:left="227" w:right="227"/>
        <w:rPr>
          <w:rFonts w:ascii="David" w:hAnsi="David" w:cs="David"/>
          <w:sz w:val="24"/>
          <w:szCs w:val="24"/>
          <w:rtl/>
        </w:rPr>
      </w:pPr>
      <w:r w:rsidRPr="00767D22">
        <w:rPr>
          <w:rFonts w:ascii="David" w:hAnsi="David" w:cs="David"/>
          <w:sz w:val="24"/>
          <w:szCs w:val="24"/>
          <w:rtl/>
        </w:rPr>
        <w:t>ד. כל יהודי זכאי לתעודת עולה</w:t>
      </w:r>
    </w:p>
    <w:p w14:paraId="1F232F4C" w14:textId="77777777" w:rsidR="002260BF" w:rsidRPr="00767D22" w:rsidRDefault="002260BF" w:rsidP="002260BF">
      <w:pPr>
        <w:spacing w:after="0" w:line="360" w:lineRule="auto"/>
        <w:ind w:left="227" w:right="227"/>
        <w:rPr>
          <w:rFonts w:ascii="David" w:hAnsi="David" w:cs="David"/>
          <w:sz w:val="24"/>
          <w:szCs w:val="24"/>
          <w:rtl/>
        </w:rPr>
      </w:pPr>
    </w:p>
    <w:p w14:paraId="04FB1D9E" w14:textId="77777777" w:rsidR="002260BF" w:rsidRPr="00767D22" w:rsidRDefault="002260BF" w:rsidP="002260BF">
      <w:pPr>
        <w:spacing w:before="240" w:after="240" w:line="360" w:lineRule="auto"/>
        <w:ind w:left="227" w:right="227"/>
        <w:rPr>
          <w:rFonts w:ascii="David" w:hAnsi="David" w:cs="David"/>
          <w:sz w:val="24"/>
          <w:szCs w:val="24"/>
          <w:rtl/>
        </w:rPr>
      </w:pPr>
      <w:r w:rsidRPr="00767D22">
        <w:rPr>
          <w:rFonts w:ascii="David" w:hAnsi="David" w:cs="David"/>
          <w:sz w:val="24"/>
          <w:szCs w:val="24"/>
          <w:rtl/>
        </w:rPr>
        <w:t>22. חוק איסור גידול חזיר קובע כי :</w:t>
      </w:r>
    </w:p>
    <w:p w14:paraId="30ABF20B" w14:textId="77777777" w:rsidR="002260BF" w:rsidRPr="00767D22" w:rsidRDefault="002260BF" w:rsidP="002260BF">
      <w:pPr>
        <w:spacing w:after="0" w:line="360" w:lineRule="auto"/>
        <w:ind w:left="227" w:right="227"/>
        <w:rPr>
          <w:rFonts w:ascii="David" w:hAnsi="David" w:cs="David"/>
          <w:sz w:val="24"/>
          <w:szCs w:val="24"/>
          <w:rtl/>
        </w:rPr>
      </w:pPr>
      <w:r w:rsidRPr="00767D22">
        <w:rPr>
          <w:rFonts w:ascii="David" w:hAnsi="David" w:cs="David"/>
          <w:sz w:val="24"/>
          <w:szCs w:val="24"/>
          <w:rtl/>
        </w:rPr>
        <w:t>א. החוק אוסר אכילת חזיר.</w:t>
      </w:r>
    </w:p>
    <w:p w14:paraId="4F7159F3" w14:textId="77777777" w:rsidR="002260BF" w:rsidRPr="009F11D3" w:rsidRDefault="002260BF" w:rsidP="002260BF">
      <w:pPr>
        <w:spacing w:after="0" w:line="360" w:lineRule="auto"/>
        <w:ind w:left="227" w:right="227"/>
        <w:rPr>
          <w:rFonts w:ascii="David" w:hAnsi="David" w:cs="David"/>
          <w:sz w:val="24"/>
          <w:szCs w:val="24"/>
          <w:u w:val="single"/>
          <w:rtl/>
        </w:rPr>
      </w:pPr>
      <w:r w:rsidRPr="009F11D3">
        <w:rPr>
          <w:rFonts w:ascii="David" w:hAnsi="David" w:cs="David"/>
          <w:sz w:val="24"/>
          <w:szCs w:val="24"/>
          <w:highlight w:val="cyan"/>
          <w:u w:val="single"/>
          <w:rtl/>
        </w:rPr>
        <w:t>ב. החוק אוסר גידול חזירים במקומות שיש בהם אוכלוסייה יהודית ומוסלמית.</w:t>
      </w:r>
    </w:p>
    <w:p w14:paraId="4A94A3D5" w14:textId="77777777" w:rsidR="002260BF" w:rsidRPr="00767D22" w:rsidRDefault="002260BF" w:rsidP="002260BF">
      <w:pPr>
        <w:spacing w:after="0" w:line="360" w:lineRule="auto"/>
        <w:ind w:left="227" w:right="227"/>
        <w:rPr>
          <w:rFonts w:ascii="David" w:hAnsi="David" w:cs="David"/>
          <w:sz w:val="24"/>
          <w:szCs w:val="24"/>
          <w:rtl/>
        </w:rPr>
      </w:pPr>
      <w:r w:rsidRPr="00767D22">
        <w:rPr>
          <w:rFonts w:ascii="David" w:hAnsi="David" w:cs="David"/>
          <w:sz w:val="24"/>
          <w:szCs w:val="24"/>
          <w:rtl/>
        </w:rPr>
        <w:t>ג. החוק אוסר גידול חזירים בכל הארץ.</w:t>
      </w:r>
    </w:p>
    <w:p w14:paraId="435DF314" w14:textId="77777777" w:rsidR="002260BF" w:rsidRPr="00767D22" w:rsidRDefault="002260BF" w:rsidP="002260BF">
      <w:pPr>
        <w:spacing w:after="0" w:line="360" w:lineRule="auto"/>
        <w:ind w:left="227" w:right="227"/>
        <w:rPr>
          <w:rFonts w:ascii="David" w:hAnsi="David" w:cs="David"/>
          <w:sz w:val="24"/>
          <w:szCs w:val="24"/>
          <w:rtl/>
        </w:rPr>
      </w:pPr>
      <w:r w:rsidRPr="00767D22">
        <w:rPr>
          <w:rFonts w:ascii="David" w:hAnsi="David" w:cs="David"/>
          <w:sz w:val="24"/>
          <w:szCs w:val="24"/>
          <w:rtl/>
        </w:rPr>
        <w:t>ד. החוק אוסר גידול, מכירה ואכילה של חזירים במקומות שיש בהם אוכלוסייה יהודית ומוסלמית</w:t>
      </w:r>
    </w:p>
    <w:p w14:paraId="50E24F80" w14:textId="77777777" w:rsidR="002260BF" w:rsidRPr="00767D22" w:rsidRDefault="002260BF" w:rsidP="002260BF">
      <w:pPr>
        <w:spacing w:after="0" w:line="360" w:lineRule="auto"/>
        <w:ind w:left="227" w:right="227"/>
        <w:rPr>
          <w:rFonts w:ascii="David" w:hAnsi="David" w:cs="David"/>
          <w:sz w:val="24"/>
          <w:szCs w:val="24"/>
          <w:rtl/>
        </w:rPr>
      </w:pPr>
    </w:p>
    <w:p w14:paraId="0BE9E130" w14:textId="77777777" w:rsidR="002260BF" w:rsidRPr="00767D22" w:rsidRDefault="002260BF" w:rsidP="002260BF">
      <w:pPr>
        <w:spacing w:after="0" w:line="360" w:lineRule="auto"/>
        <w:ind w:right="227"/>
        <w:rPr>
          <w:rFonts w:ascii="David" w:hAnsi="David" w:cs="David"/>
          <w:sz w:val="24"/>
          <w:szCs w:val="24"/>
          <w:rtl/>
        </w:rPr>
      </w:pPr>
      <w:r w:rsidRPr="00767D22">
        <w:rPr>
          <w:rFonts w:ascii="David" w:hAnsi="David" w:cs="David"/>
          <w:sz w:val="24"/>
          <w:szCs w:val="24"/>
          <w:rtl/>
        </w:rPr>
        <w:t>23. ליהודים נקבעה השבת כיום השבתון השבועי. ללא יהודים- בשישי,</w:t>
      </w:r>
    </w:p>
    <w:p w14:paraId="26709CEF" w14:textId="77777777" w:rsidR="002260BF" w:rsidRPr="00767D22" w:rsidRDefault="002260BF" w:rsidP="002260BF">
      <w:pPr>
        <w:spacing w:after="0" w:line="360" w:lineRule="auto"/>
        <w:ind w:left="227" w:right="227"/>
        <w:rPr>
          <w:rFonts w:ascii="David" w:hAnsi="David" w:cs="David"/>
          <w:sz w:val="24"/>
          <w:szCs w:val="24"/>
          <w:rtl/>
        </w:rPr>
      </w:pPr>
      <w:r w:rsidRPr="00767D22">
        <w:rPr>
          <w:rFonts w:ascii="David" w:hAnsi="David" w:cs="David"/>
          <w:sz w:val="24"/>
          <w:szCs w:val="24"/>
          <w:rtl/>
        </w:rPr>
        <w:t>שבת או ראשון לפי בחירתם – מה שמו של החוק?</w:t>
      </w:r>
    </w:p>
    <w:p w14:paraId="49413848" w14:textId="77777777" w:rsidR="002260BF" w:rsidRPr="00767D22" w:rsidRDefault="002260BF" w:rsidP="002260BF">
      <w:pPr>
        <w:spacing w:after="0" w:line="360" w:lineRule="auto"/>
        <w:ind w:left="227" w:right="227"/>
        <w:rPr>
          <w:rFonts w:ascii="David" w:hAnsi="David" w:cs="David"/>
          <w:sz w:val="24"/>
          <w:szCs w:val="24"/>
          <w:rtl/>
        </w:rPr>
      </w:pPr>
      <w:r w:rsidRPr="00767D22">
        <w:rPr>
          <w:rFonts w:ascii="David" w:hAnsi="David" w:cs="David"/>
          <w:sz w:val="24"/>
          <w:szCs w:val="24"/>
          <w:rtl/>
        </w:rPr>
        <w:t>א. חוק בתי הדין הרבניים</w:t>
      </w:r>
    </w:p>
    <w:p w14:paraId="6618EDDF" w14:textId="77777777" w:rsidR="002260BF" w:rsidRPr="00767D22" w:rsidRDefault="002260BF" w:rsidP="002260BF">
      <w:pPr>
        <w:spacing w:after="0" w:line="360" w:lineRule="auto"/>
        <w:ind w:left="227" w:right="227"/>
        <w:rPr>
          <w:rFonts w:ascii="David" w:hAnsi="David" w:cs="David"/>
          <w:sz w:val="24"/>
          <w:szCs w:val="24"/>
          <w:rtl/>
        </w:rPr>
      </w:pPr>
      <w:r w:rsidRPr="00767D22">
        <w:rPr>
          <w:rFonts w:ascii="David" w:hAnsi="David" w:cs="David"/>
          <w:sz w:val="24"/>
          <w:szCs w:val="24"/>
          <w:rtl/>
        </w:rPr>
        <w:t>ב. חוק השבתון</w:t>
      </w:r>
    </w:p>
    <w:p w14:paraId="656A5FB9" w14:textId="77777777" w:rsidR="002260BF" w:rsidRPr="00767D22" w:rsidRDefault="002260BF" w:rsidP="002260BF">
      <w:pPr>
        <w:spacing w:after="0" w:line="360" w:lineRule="auto"/>
        <w:ind w:left="227" w:right="227"/>
        <w:rPr>
          <w:rFonts w:ascii="David" w:hAnsi="David" w:cs="David"/>
          <w:sz w:val="24"/>
          <w:szCs w:val="24"/>
          <w:rtl/>
        </w:rPr>
      </w:pPr>
      <w:r w:rsidRPr="00767D22">
        <w:rPr>
          <w:rFonts w:ascii="David" w:hAnsi="David" w:cs="David"/>
          <w:sz w:val="24"/>
          <w:szCs w:val="24"/>
          <w:rtl/>
        </w:rPr>
        <w:t>ג. חוק חופש דת</w:t>
      </w:r>
    </w:p>
    <w:p w14:paraId="3CE722A2" w14:textId="77777777" w:rsidR="002260BF" w:rsidRPr="009F11D3" w:rsidRDefault="002260BF" w:rsidP="002260BF">
      <w:pPr>
        <w:spacing w:after="0" w:line="360" w:lineRule="auto"/>
        <w:ind w:left="227" w:right="227"/>
        <w:rPr>
          <w:rFonts w:ascii="David" w:hAnsi="David" w:cs="David"/>
          <w:sz w:val="24"/>
          <w:szCs w:val="24"/>
          <w:u w:val="single"/>
          <w:rtl/>
        </w:rPr>
      </w:pPr>
      <w:r w:rsidRPr="009F11D3">
        <w:rPr>
          <w:rFonts w:ascii="David" w:hAnsi="David" w:cs="David"/>
          <w:sz w:val="24"/>
          <w:szCs w:val="24"/>
          <w:highlight w:val="cyan"/>
          <w:u w:val="single"/>
          <w:rtl/>
        </w:rPr>
        <w:t>ד. חוק שעות עבודה ומנוחה</w:t>
      </w:r>
    </w:p>
    <w:p w14:paraId="3D0F945D" w14:textId="0A28864F" w:rsidR="002260BF" w:rsidRPr="00767D22" w:rsidRDefault="002260BF" w:rsidP="002260BF">
      <w:pPr>
        <w:spacing w:after="0" w:line="360" w:lineRule="auto"/>
        <w:ind w:left="227" w:right="227"/>
        <w:rPr>
          <w:rFonts w:ascii="David" w:hAnsi="David" w:cs="David"/>
          <w:sz w:val="24"/>
          <w:szCs w:val="24"/>
          <w:rtl/>
        </w:rPr>
      </w:pPr>
    </w:p>
    <w:p w14:paraId="3638427B" w14:textId="77777777" w:rsidR="002260BF" w:rsidRPr="00767D22" w:rsidRDefault="002260BF" w:rsidP="002260BF">
      <w:pPr>
        <w:spacing w:before="240" w:after="240" w:line="360" w:lineRule="auto"/>
        <w:ind w:left="227" w:right="227"/>
        <w:rPr>
          <w:rFonts w:ascii="David" w:hAnsi="David" w:cs="David"/>
          <w:sz w:val="24"/>
          <w:szCs w:val="24"/>
          <w:rtl/>
        </w:rPr>
      </w:pPr>
      <w:r w:rsidRPr="00767D22">
        <w:rPr>
          <w:rFonts w:ascii="David" w:hAnsi="David" w:cs="David"/>
          <w:sz w:val="24"/>
          <w:szCs w:val="24"/>
          <w:rtl/>
        </w:rPr>
        <w:t>24. סמלי המדינה מבוססים על:</w:t>
      </w:r>
    </w:p>
    <w:p w14:paraId="275B36C3" w14:textId="77777777" w:rsidR="002260BF" w:rsidRPr="00767D22" w:rsidRDefault="002260BF" w:rsidP="002260BF">
      <w:pPr>
        <w:spacing w:after="0" w:line="360" w:lineRule="auto"/>
        <w:ind w:left="227" w:right="227"/>
        <w:rPr>
          <w:rFonts w:ascii="David" w:hAnsi="David" w:cs="David"/>
          <w:sz w:val="24"/>
          <w:szCs w:val="24"/>
          <w:rtl/>
        </w:rPr>
      </w:pPr>
      <w:r w:rsidRPr="00767D22">
        <w:rPr>
          <w:rFonts w:ascii="David" w:hAnsi="David" w:cs="David"/>
          <w:sz w:val="24"/>
          <w:szCs w:val="24"/>
          <w:rtl/>
        </w:rPr>
        <w:t>א. המורשת של כל אזרחי המדינה.</w:t>
      </w:r>
    </w:p>
    <w:p w14:paraId="715094A7" w14:textId="77777777" w:rsidR="002260BF" w:rsidRPr="00767D22" w:rsidRDefault="002260BF" w:rsidP="002260BF">
      <w:pPr>
        <w:spacing w:after="0" w:line="360" w:lineRule="auto"/>
        <w:ind w:left="227" w:right="227"/>
        <w:rPr>
          <w:rFonts w:ascii="David" w:hAnsi="David" w:cs="David"/>
          <w:sz w:val="24"/>
          <w:szCs w:val="24"/>
          <w:rtl/>
        </w:rPr>
      </w:pPr>
      <w:r w:rsidRPr="00767D22">
        <w:rPr>
          <w:rFonts w:ascii="David" w:hAnsi="David" w:cs="David"/>
          <w:sz w:val="24"/>
          <w:szCs w:val="24"/>
          <w:rtl/>
        </w:rPr>
        <w:t>ב. המורשת הבריטית.</w:t>
      </w:r>
    </w:p>
    <w:p w14:paraId="3B63C540" w14:textId="77777777" w:rsidR="002260BF" w:rsidRPr="009F11D3" w:rsidRDefault="002260BF" w:rsidP="002260BF">
      <w:pPr>
        <w:spacing w:after="0" w:line="360" w:lineRule="auto"/>
        <w:ind w:left="227" w:right="227"/>
        <w:rPr>
          <w:rFonts w:ascii="David" w:hAnsi="David" w:cs="David"/>
          <w:sz w:val="24"/>
          <w:szCs w:val="24"/>
          <w:u w:val="single"/>
          <w:rtl/>
        </w:rPr>
      </w:pPr>
      <w:r w:rsidRPr="009F11D3">
        <w:rPr>
          <w:rFonts w:ascii="David" w:hAnsi="David" w:cs="David"/>
          <w:sz w:val="24"/>
          <w:szCs w:val="24"/>
          <w:highlight w:val="cyan"/>
          <w:u w:val="single"/>
          <w:rtl/>
        </w:rPr>
        <w:t>ג. המורשת היהודית.</w:t>
      </w:r>
    </w:p>
    <w:p w14:paraId="7D930861" w14:textId="77777777" w:rsidR="002260BF" w:rsidRPr="00767D22" w:rsidRDefault="002260BF" w:rsidP="002260BF">
      <w:pPr>
        <w:spacing w:after="0" w:line="360" w:lineRule="auto"/>
        <w:ind w:left="227" w:right="227"/>
        <w:rPr>
          <w:rFonts w:ascii="David" w:hAnsi="David" w:cs="David"/>
          <w:sz w:val="24"/>
          <w:szCs w:val="24"/>
          <w:rtl/>
        </w:rPr>
      </w:pPr>
      <w:r w:rsidRPr="00767D22">
        <w:rPr>
          <w:rFonts w:ascii="David" w:hAnsi="David" w:cs="David"/>
          <w:sz w:val="24"/>
          <w:szCs w:val="24"/>
          <w:rtl/>
        </w:rPr>
        <w:t>ד. המורשת של עמי האזור</w:t>
      </w:r>
    </w:p>
    <w:p w14:paraId="37516D7F" w14:textId="77777777" w:rsidR="002260BF" w:rsidRPr="00767D22" w:rsidRDefault="002260BF" w:rsidP="002260BF">
      <w:pPr>
        <w:spacing w:after="0" w:line="360" w:lineRule="auto"/>
        <w:ind w:left="227" w:right="227"/>
        <w:rPr>
          <w:rFonts w:ascii="David" w:hAnsi="David" w:cs="David"/>
          <w:sz w:val="24"/>
          <w:szCs w:val="24"/>
          <w:rtl/>
        </w:rPr>
      </w:pPr>
    </w:p>
    <w:p w14:paraId="62A4C11D" w14:textId="77777777" w:rsidR="002260BF" w:rsidRPr="00767D22" w:rsidRDefault="002260BF" w:rsidP="002260BF">
      <w:pPr>
        <w:spacing w:before="240" w:after="240" w:line="360" w:lineRule="auto"/>
        <w:ind w:left="227" w:right="227"/>
        <w:rPr>
          <w:rFonts w:ascii="David" w:hAnsi="David" w:cs="David"/>
          <w:sz w:val="24"/>
          <w:szCs w:val="24"/>
          <w:rtl/>
        </w:rPr>
      </w:pPr>
      <w:r w:rsidRPr="00767D22">
        <w:rPr>
          <w:rFonts w:ascii="David" w:hAnsi="David" w:cs="David"/>
          <w:sz w:val="24"/>
          <w:szCs w:val="24"/>
          <w:rtl/>
        </w:rPr>
        <w:lastRenderedPageBreak/>
        <w:t>25. המנון המדינה, "התקווה", מבטא את</w:t>
      </w:r>
    </w:p>
    <w:p w14:paraId="6591718A" w14:textId="77777777" w:rsidR="002260BF" w:rsidRPr="00767D22" w:rsidRDefault="002260BF" w:rsidP="002260BF">
      <w:pPr>
        <w:spacing w:after="0" w:line="360" w:lineRule="auto"/>
        <w:ind w:left="227" w:right="227"/>
        <w:rPr>
          <w:rFonts w:ascii="David" w:hAnsi="David" w:cs="David"/>
          <w:sz w:val="24"/>
          <w:szCs w:val="24"/>
          <w:rtl/>
        </w:rPr>
      </w:pPr>
      <w:r w:rsidRPr="00767D22">
        <w:rPr>
          <w:rFonts w:ascii="David" w:hAnsi="David" w:cs="David"/>
          <w:sz w:val="24"/>
          <w:szCs w:val="24"/>
          <w:rtl/>
        </w:rPr>
        <w:t>א. שאיפת העם היהודי לחיות במדינה דמוקרטית</w:t>
      </w:r>
    </w:p>
    <w:p w14:paraId="17BDAC94" w14:textId="77777777" w:rsidR="002260BF" w:rsidRPr="00767D22" w:rsidRDefault="002260BF" w:rsidP="002260BF">
      <w:pPr>
        <w:spacing w:after="0" w:line="360" w:lineRule="auto"/>
        <w:ind w:left="227" w:right="227"/>
        <w:rPr>
          <w:rFonts w:ascii="David" w:hAnsi="David" w:cs="David"/>
          <w:sz w:val="24"/>
          <w:szCs w:val="24"/>
          <w:rtl/>
        </w:rPr>
      </w:pPr>
      <w:r w:rsidRPr="00767D22">
        <w:rPr>
          <w:rFonts w:ascii="David" w:hAnsi="David" w:cs="David"/>
          <w:sz w:val="24"/>
          <w:szCs w:val="24"/>
          <w:rtl/>
        </w:rPr>
        <w:t>ב. שאיפת כלל אזרחי המדינה לחיות במדינה דמוקרטית</w:t>
      </w:r>
    </w:p>
    <w:p w14:paraId="62925D64" w14:textId="77777777" w:rsidR="002260BF" w:rsidRPr="009F11D3" w:rsidRDefault="002260BF" w:rsidP="002260BF">
      <w:pPr>
        <w:spacing w:after="0" w:line="360" w:lineRule="auto"/>
        <w:ind w:left="227" w:right="227"/>
        <w:rPr>
          <w:rFonts w:ascii="David" w:hAnsi="David" w:cs="David"/>
          <w:sz w:val="24"/>
          <w:szCs w:val="24"/>
          <w:u w:val="single"/>
          <w:rtl/>
        </w:rPr>
      </w:pPr>
      <w:r w:rsidRPr="009F11D3">
        <w:rPr>
          <w:rFonts w:ascii="David" w:hAnsi="David" w:cs="David"/>
          <w:sz w:val="24"/>
          <w:szCs w:val="24"/>
          <w:highlight w:val="cyan"/>
          <w:u w:val="single"/>
          <w:rtl/>
        </w:rPr>
        <w:t>ג. שאיפת העם היהודי לחזור לארצו ולחדש בה את חרותו המדינית</w:t>
      </w:r>
    </w:p>
    <w:p w14:paraId="2415A4F0" w14:textId="77777777" w:rsidR="002260BF" w:rsidRPr="00767D22" w:rsidRDefault="002260BF" w:rsidP="002260BF">
      <w:pPr>
        <w:spacing w:after="0" w:line="360" w:lineRule="auto"/>
        <w:ind w:left="227" w:right="227"/>
        <w:rPr>
          <w:rFonts w:ascii="David" w:hAnsi="David" w:cs="David"/>
          <w:sz w:val="24"/>
          <w:szCs w:val="24"/>
          <w:rtl/>
        </w:rPr>
      </w:pPr>
      <w:r w:rsidRPr="00767D22">
        <w:rPr>
          <w:rFonts w:ascii="David" w:hAnsi="David" w:cs="David"/>
          <w:sz w:val="24"/>
          <w:szCs w:val="24"/>
          <w:rtl/>
        </w:rPr>
        <w:t>ד. שאיפת כלל אזרחי המדינה לחדש במדינת ישראל את חרותו המדינית.</w:t>
      </w:r>
    </w:p>
    <w:p w14:paraId="6D655C55" w14:textId="77777777" w:rsidR="002260BF" w:rsidRPr="00767D22" w:rsidRDefault="002260BF" w:rsidP="002260BF">
      <w:pPr>
        <w:spacing w:before="240" w:after="240" w:line="360" w:lineRule="auto"/>
        <w:ind w:right="227"/>
        <w:rPr>
          <w:rFonts w:ascii="David" w:hAnsi="David" w:cs="David"/>
          <w:sz w:val="24"/>
          <w:szCs w:val="24"/>
          <w:rtl/>
        </w:rPr>
      </w:pPr>
    </w:p>
    <w:p w14:paraId="0D3EE0E8" w14:textId="64941E37" w:rsidR="002260BF" w:rsidRPr="00767D22" w:rsidRDefault="002260BF" w:rsidP="002260BF">
      <w:pPr>
        <w:spacing w:after="0" w:line="360" w:lineRule="auto"/>
        <w:ind w:left="227" w:right="227"/>
        <w:rPr>
          <w:rFonts w:ascii="David" w:hAnsi="David" w:cs="David"/>
          <w:sz w:val="24"/>
          <w:szCs w:val="24"/>
          <w:rtl/>
        </w:rPr>
      </w:pPr>
    </w:p>
    <w:p w14:paraId="21511DD4" w14:textId="0CB5732B" w:rsidR="002260BF" w:rsidRPr="00767D22" w:rsidRDefault="002260BF" w:rsidP="002260BF">
      <w:pPr>
        <w:spacing w:after="0" w:line="360" w:lineRule="auto"/>
        <w:ind w:left="227" w:right="227"/>
        <w:rPr>
          <w:rFonts w:ascii="David" w:hAnsi="David" w:cs="David"/>
          <w:sz w:val="24"/>
          <w:szCs w:val="24"/>
          <w:rtl/>
        </w:rPr>
      </w:pPr>
    </w:p>
    <w:p w14:paraId="03BE3D78" w14:textId="064311CC" w:rsidR="002260BF" w:rsidRPr="00977A2C" w:rsidRDefault="002260BF" w:rsidP="002260BF">
      <w:pPr>
        <w:spacing w:after="0" w:line="360" w:lineRule="auto"/>
        <w:ind w:left="227" w:right="227"/>
        <w:rPr>
          <w:rFonts w:asciiTheme="minorBidi" w:hAnsiTheme="minorBidi"/>
          <w:sz w:val="24"/>
          <w:szCs w:val="24"/>
          <w:rtl/>
        </w:rPr>
      </w:pPr>
    </w:p>
    <w:p w14:paraId="27A77AE0" w14:textId="77777777" w:rsidR="00977A2C" w:rsidRPr="002677D4" w:rsidRDefault="00977A2C" w:rsidP="00977A2C">
      <w:pPr>
        <w:rPr>
          <w:rFonts w:asciiTheme="minorBidi" w:hAnsiTheme="minorBidi"/>
          <w:sz w:val="24"/>
          <w:szCs w:val="24"/>
          <w:rtl/>
        </w:rPr>
      </w:pPr>
    </w:p>
    <w:p w14:paraId="0784CBC7" w14:textId="77777777" w:rsidR="009E6EE5" w:rsidRPr="00977A2C" w:rsidRDefault="009E6EE5" w:rsidP="009E6EE5">
      <w:pPr>
        <w:spacing w:before="240" w:after="240" w:line="360" w:lineRule="auto"/>
        <w:ind w:right="227"/>
        <w:rPr>
          <w:rFonts w:ascii="David" w:hAnsi="David" w:cs="David"/>
          <w:sz w:val="24"/>
          <w:szCs w:val="24"/>
        </w:rPr>
      </w:pPr>
    </w:p>
    <w:p w14:paraId="317471BD" w14:textId="77777777" w:rsidR="009E6EE5" w:rsidRPr="00977A2C" w:rsidRDefault="009E6EE5" w:rsidP="009E6EE5">
      <w:pPr>
        <w:spacing w:before="240" w:after="240" w:line="360" w:lineRule="auto"/>
        <w:ind w:right="227"/>
        <w:rPr>
          <w:rFonts w:ascii="David" w:hAnsi="David" w:cs="David"/>
          <w:sz w:val="24"/>
          <w:szCs w:val="24"/>
          <w:rtl/>
        </w:rPr>
      </w:pPr>
    </w:p>
    <w:p w14:paraId="1AFA6AA3" w14:textId="325CF719" w:rsidR="009E6EE5" w:rsidRPr="00977A2C" w:rsidRDefault="009E6EE5" w:rsidP="009E6EE5">
      <w:pPr>
        <w:pStyle w:val="a9"/>
        <w:spacing w:after="0" w:line="360" w:lineRule="auto"/>
        <w:ind w:left="284" w:right="227"/>
        <w:rPr>
          <w:rFonts w:ascii="David" w:hAnsi="David" w:cs="David"/>
          <w:sz w:val="24"/>
          <w:szCs w:val="24"/>
        </w:rPr>
      </w:pPr>
    </w:p>
    <w:p w14:paraId="493F3574" w14:textId="6B84F143" w:rsidR="0035717A" w:rsidRPr="00977A2C" w:rsidRDefault="0035717A" w:rsidP="0035717A">
      <w:pPr>
        <w:pStyle w:val="a9"/>
        <w:ind w:left="284"/>
        <w:rPr>
          <w:rFonts w:ascii="David" w:hAnsi="David" w:cs="David"/>
          <w:sz w:val="24"/>
          <w:szCs w:val="24"/>
        </w:rPr>
      </w:pPr>
    </w:p>
    <w:sectPr w:rsidR="0035717A" w:rsidRPr="00977A2C" w:rsidSect="0092070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1A3C"/>
    <w:multiLevelType w:val="hybridMultilevel"/>
    <w:tmpl w:val="8B9EAED6"/>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9C7523"/>
    <w:multiLevelType w:val="hybridMultilevel"/>
    <w:tmpl w:val="3702C6DA"/>
    <w:lvl w:ilvl="0" w:tplc="3F38D134">
      <w:start w:val="1"/>
      <w:numFmt w:val="hebrew1"/>
      <w:lvlText w:val="%1."/>
      <w:lvlJc w:val="left"/>
      <w:pPr>
        <w:ind w:left="360" w:hanging="360"/>
      </w:pPr>
      <w:rPr>
        <w:rFonts w:ascii="Arial" w:eastAsia="Calibri"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770701"/>
    <w:multiLevelType w:val="hybridMultilevel"/>
    <w:tmpl w:val="A99670D4"/>
    <w:lvl w:ilvl="0" w:tplc="04090013">
      <w:start w:val="1"/>
      <w:numFmt w:val="hebrew1"/>
      <w:lvlText w:val="%1."/>
      <w:lvlJc w:val="center"/>
      <w:pPr>
        <w:ind w:left="587" w:hanging="360"/>
      </w:p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15:restartNumberingAfterBreak="0">
    <w:nsid w:val="1F4D0C89"/>
    <w:multiLevelType w:val="hybridMultilevel"/>
    <w:tmpl w:val="0A605D5A"/>
    <w:lvl w:ilvl="0" w:tplc="04090005">
      <w:start w:val="1"/>
      <w:numFmt w:val="bullet"/>
      <w:lvlText w:val=""/>
      <w:lvlJc w:val="left"/>
      <w:pPr>
        <w:ind w:left="360" w:hanging="360"/>
      </w:pPr>
      <w:rPr>
        <w:rFonts w:ascii="Wingdings" w:hAnsi="Wingdings" w:hint="default"/>
        <w:b w:val="0"/>
        <w:bCs w:val="0"/>
        <w:sz w:val="28"/>
        <w:szCs w:val="28"/>
      </w:rPr>
    </w:lvl>
    <w:lvl w:ilvl="1" w:tplc="98D6DAD6">
      <w:start w:val="1"/>
      <w:numFmt w:val="hebrew1"/>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216518"/>
    <w:multiLevelType w:val="hybridMultilevel"/>
    <w:tmpl w:val="8E0E19D4"/>
    <w:lvl w:ilvl="0" w:tplc="21180B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116C6F"/>
    <w:multiLevelType w:val="hybridMultilevel"/>
    <w:tmpl w:val="3B7C93D8"/>
    <w:lvl w:ilvl="0" w:tplc="04090013">
      <w:start w:val="1"/>
      <w:numFmt w:val="hebrew1"/>
      <w:lvlText w:val="%1."/>
      <w:lvlJc w:val="center"/>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6" w15:restartNumberingAfterBreak="0">
    <w:nsid w:val="68DE4AD7"/>
    <w:multiLevelType w:val="hybridMultilevel"/>
    <w:tmpl w:val="A672CFB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9C918FC"/>
    <w:multiLevelType w:val="hybridMultilevel"/>
    <w:tmpl w:val="F70E5D74"/>
    <w:lvl w:ilvl="0" w:tplc="855A351A">
      <w:start w:val="1"/>
      <w:numFmt w:val="hebrew1"/>
      <w:lvlText w:val="%1."/>
      <w:lvlJc w:val="left"/>
      <w:pPr>
        <w:ind w:left="720" w:hanging="360"/>
      </w:pPr>
      <w:rPr>
        <w:rFonts w:asciiTheme="minorBidi" w:eastAsiaTheme="minorHAnsi" w:hAnsiTheme="minorBid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D459FD"/>
    <w:multiLevelType w:val="hybridMultilevel"/>
    <w:tmpl w:val="CEE4B1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0F">
      <w:start w:val="1"/>
      <w:numFmt w:val="decimal"/>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B41DB7"/>
    <w:multiLevelType w:val="hybridMultilevel"/>
    <w:tmpl w:val="89C48952"/>
    <w:lvl w:ilvl="0" w:tplc="A20C5762">
      <w:start w:val="1"/>
      <w:numFmt w:val="hebrew1"/>
      <w:lvlText w:val="%1."/>
      <w:lvlJc w:val="left"/>
      <w:pPr>
        <w:ind w:left="587" w:hanging="360"/>
      </w:pPr>
      <w:rPr>
        <w:rFonts w:asciiTheme="minorBidi" w:eastAsia="Calibri" w:hAnsiTheme="minorBidi" w:cstheme="minorBidi"/>
      </w:rPr>
    </w:lvl>
    <w:lvl w:ilvl="1" w:tplc="04090003">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0" w15:restartNumberingAfterBreak="0">
    <w:nsid w:val="70331C4C"/>
    <w:multiLevelType w:val="hybridMultilevel"/>
    <w:tmpl w:val="7310C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D103C7"/>
    <w:multiLevelType w:val="hybridMultilevel"/>
    <w:tmpl w:val="B5AAC4C4"/>
    <w:lvl w:ilvl="0" w:tplc="4904A10C">
      <w:start w:val="1"/>
      <w:numFmt w:val="decimal"/>
      <w:lvlText w:val="%1."/>
      <w:lvlJc w:val="left"/>
      <w:pPr>
        <w:ind w:left="284" w:hanging="360"/>
      </w:pPr>
      <w:rPr>
        <w:rFonts w:hint="default"/>
      </w:rPr>
    </w:lvl>
    <w:lvl w:ilvl="1" w:tplc="0409000F">
      <w:start w:val="1"/>
      <w:numFmt w:val="decimal"/>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12" w15:restartNumberingAfterBreak="0">
    <w:nsid w:val="75DB14C5"/>
    <w:multiLevelType w:val="hybridMultilevel"/>
    <w:tmpl w:val="D9A2C822"/>
    <w:lvl w:ilvl="0" w:tplc="46DA6634">
      <w:start w:val="1"/>
      <w:numFmt w:val="hebrew1"/>
      <w:lvlText w:val="%1."/>
      <w:lvlJc w:val="left"/>
      <w:pPr>
        <w:ind w:left="1440" w:hanging="360"/>
      </w:pPr>
      <w:rPr>
        <w:rFonts w:asciiTheme="minorBidi" w:eastAsia="Calibri" w:hAnsiTheme="minorBidi" w:cstheme="minorBidi"/>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BC166D0"/>
    <w:multiLevelType w:val="hybridMultilevel"/>
    <w:tmpl w:val="C01CAE16"/>
    <w:lvl w:ilvl="0" w:tplc="BAA2534A">
      <w:start w:val="1"/>
      <w:numFmt w:val="hebrew1"/>
      <w:lvlText w:val="%1."/>
      <w:lvlJc w:val="left"/>
      <w:pPr>
        <w:tabs>
          <w:tab w:val="num" w:pos="1890"/>
        </w:tabs>
        <w:ind w:left="1890" w:hanging="360"/>
      </w:pPr>
    </w:lvl>
    <w:lvl w:ilvl="1" w:tplc="040D0019">
      <w:start w:val="1"/>
      <w:numFmt w:val="lowerLetter"/>
      <w:lvlText w:val="%2."/>
      <w:lvlJc w:val="left"/>
      <w:pPr>
        <w:tabs>
          <w:tab w:val="num" w:pos="2610"/>
        </w:tabs>
        <w:ind w:left="2610" w:hanging="360"/>
      </w:pPr>
    </w:lvl>
    <w:lvl w:ilvl="2" w:tplc="040D001B">
      <w:start w:val="1"/>
      <w:numFmt w:val="lowerRoman"/>
      <w:lvlText w:val="%3."/>
      <w:lvlJc w:val="right"/>
      <w:pPr>
        <w:tabs>
          <w:tab w:val="num" w:pos="3330"/>
        </w:tabs>
        <w:ind w:left="3330" w:hanging="180"/>
      </w:pPr>
    </w:lvl>
    <w:lvl w:ilvl="3" w:tplc="040D000F">
      <w:start w:val="1"/>
      <w:numFmt w:val="decimal"/>
      <w:lvlText w:val="%4."/>
      <w:lvlJc w:val="left"/>
      <w:pPr>
        <w:tabs>
          <w:tab w:val="num" w:pos="4050"/>
        </w:tabs>
        <w:ind w:left="4050" w:hanging="360"/>
      </w:pPr>
    </w:lvl>
    <w:lvl w:ilvl="4" w:tplc="040D0019">
      <w:start w:val="1"/>
      <w:numFmt w:val="lowerLetter"/>
      <w:lvlText w:val="%5."/>
      <w:lvlJc w:val="left"/>
      <w:pPr>
        <w:tabs>
          <w:tab w:val="num" w:pos="4770"/>
        </w:tabs>
        <w:ind w:left="4770" w:hanging="360"/>
      </w:pPr>
    </w:lvl>
    <w:lvl w:ilvl="5" w:tplc="040D001B">
      <w:start w:val="1"/>
      <w:numFmt w:val="lowerRoman"/>
      <w:lvlText w:val="%6."/>
      <w:lvlJc w:val="right"/>
      <w:pPr>
        <w:tabs>
          <w:tab w:val="num" w:pos="5490"/>
        </w:tabs>
        <w:ind w:left="5490" w:hanging="180"/>
      </w:pPr>
    </w:lvl>
    <w:lvl w:ilvl="6" w:tplc="040D000F">
      <w:start w:val="1"/>
      <w:numFmt w:val="decimal"/>
      <w:lvlText w:val="%7."/>
      <w:lvlJc w:val="left"/>
      <w:pPr>
        <w:tabs>
          <w:tab w:val="num" w:pos="6210"/>
        </w:tabs>
        <w:ind w:left="6210" w:hanging="360"/>
      </w:pPr>
    </w:lvl>
    <w:lvl w:ilvl="7" w:tplc="040D0019">
      <w:start w:val="1"/>
      <w:numFmt w:val="lowerLetter"/>
      <w:lvlText w:val="%8."/>
      <w:lvlJc w:val="left"/>
      <w:pPr>
        <w:tabs>
          <w:tab w:val="num" w:pos="6930"/>
        </w:tabs>
        <w:ind w:left="6930" w:hanging="360"/>
      </w:pPr>
    </w:lvl>
    <w:lvl w:ilvl="8" w:tplc="040D001B">
      <w:start w:val="1"/>
      <w:numFmt w:val="lowerRoman"/>
      <w:lvlText w:val="%9."/>
      <w:lvlJc w:val="right"/>
      <w:pPr>
        <w:tabs>
          <w:tab w:val="num" w:pos="7650"/>
        </w:tabs>
        <w:ind w:left="7650" w:hanging="180"/>
      </w:pPr>
    </w:lvl>
  </w:abstractNum>
  <w:abstractNum w:abstractNumId="14" w15:restartNumberingAfterBreak="0">
    <w:nsid w:val="7D1B4C92"/>
    <w:multiLevelType w:val="hybridMultilevel"/>
    <w:tmpl w:val="7FC65382"/>
    <w:lvl w:ilvl="0" w:tplc="4BF2ED48">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5694315">
    <w:abstractNumId w:val="10"/>
  </w:num>
  <w:num w:numId="2" w16cid:durableId="1644968377">
    <w:abstractNumId w:val="11"/>
  </w:num>
  <w:num w:numId="3" w16cid:durableId="548495190">
    <w:abstractNumId w:val="2"/>
  </w:num>
  <w:num w:numId="4" w16cid:durableId="1468550243">
    <w:abstractNumId w:val="5"/>
  </w:num>
  <w:num w:numId="5" w16cid:durableId="17972728">
    <w:abstractNumId w:val="12"/>
  </w:num>
  <w:num w:numId="6" w16cid:durableId="1416977142">
    <w:abstractNumId w:val="1"/>
  </w:num>
  <w:num w:numId="7" w16cid:durableId="1890918263">
    <w:abstractNumId w:val="7"/>
  </w:num>
  <w:num w:numId="8" w16cid:durableId="602807656">
    <w:abstractNumId w:val="9"/>
  </w:num>
  <w:num w:numId="9" w16cid:durableId="85424363">
    <w:abstractNumId w:val="3"/>
  </w:num>
  <w:num w:numId="10" w16cid:durableId="1009715171">
    <w:abstractNumId w:val="6"/>
  </w:num>
  <w:num w:numId="11" w16cid:durableId="2096054076">
    <w:abstractNumId w:val="4"/>
  </w:num>
  <w:num w:numId="12" w16cid:durableId="203755302">
    <w:abstractNumId w:val="0"/>
  </w:num>
  <w:num w:numId="13" w16cid:durableId="1491015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648908">
    <w:abstractNumId w:val="8"/>
  </w:num>
  <w:num w:numId="15" w16cid:durableId="15494149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17A"/>
    <w:rsid w:val="000649BA"/>
    <w:rsid w:val="0022070D"/>
    <w:rsid w:val="002260BF"/>
    <w:rsid w:val="00261436"/>
    <w:rsid w:val="0035717A"/>
    <w:rsid w:val="003A41FF"/>
    <w:rsid w:val="004E7E6B"/>
    <w:rsid w:val="004F05FC"/>
    <w:rsid w:val="005E7434"/>
    <w:rsid w:val="006A3B38"/>
    <w:rsid w:val="006A5C45"/>
    <w:rsid w:val="00731A50"/>
    <w:rsid w:val="00767D22"/>
    <w:rsid w:val="007B0FFC"/>
    <w:rsid w:val="008B37C3"/>
    <w:rsid w:val="00920706"/>
    <w:rsid w:val="00935B27"/>
    <w:rsid w:val="00977A2C"/>
    <w:rsid w:val="009E6EE5"/>
    <w:rsid w:val="009F11D3"/>
    <w:rsid w:val="00A02EAA"/>
    <w:rsid w:val="00AE76A8"/>
    <w:rsid w:val="00B14216"/>
    <w:rsid w:val="00B24D8A"/>
    <w:rsid w:val="00CC6F27"/>
    <w:rsid w:val="00D75765"/>
    <w:rsid w:val="00DD55BB"/>
    <w:rsid w:val="00FE6AC5"/>
    <w:rsid w:val="00FF3C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DD35"/>
  <w15:chartTrackingRefBased/>
  <w15:docId w15:val="{CABA667A-223A-4FE6-B3F2-2FDB627E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3571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571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5717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5717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5717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5717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5717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5717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5717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5717A"/>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35717A"/>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35717A"/>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35717A"/>
    <w:rPr>
      <w:rFonts w:eastAsiaTheme="majorEastAsia" w:cstheme="majorBidi"/>
      <w:i/>
      <w:iCs/>
      <w:color w:val="0F4761" w:themeColor="accent1" w:themeShade="BF"/>
    </w:rPr>
  </w:style>
  <w:style w:type="character" w:customStyle="1" w:styleId="50">
    <w:name w:val="כותרת 5 תו"/>
    <w:basedOn w:val="a0"/>
    <w:link w:val="5"/>
    <w:uiPriority w:val="9"/>
    <w:semiHidden/>
    <w:rsid w:val="0035717A"/>
    <w:rPr>
      <w:rFonts w:eastAsiaTheme="majorEastAsia" w:cstheme="majorBidi"/>
      <w:color w:val="0F4761" w:themeColor="accent1" w:themeShade="BF"/>
    </w:rPr>
  </w:style>
  <w:style w:type="character" w:customStyle="1" w:styleId="60">
    <w:name w:val="כותרת 6 תו"/>
    <w:basedOn w:val="a0"/>
    <w:link w:val="6"/>
    <w:uiPriority w:val="9"/>
    <w:semiHidden/>
    <w:rsid w:val="0035717A"/>
    <w:rPr>
      <w:rFonts w:eastAsiaTheme="majorEastAsia" w:cstheme="majorBidi"/>
      <w:i/>
      <w:iCs/>
      <w:color w:val="595959" w:themeColor="text1" w:themeTint="A6"/>
    </w:rPr>
  </w:style>
  <w:style w:type="character" w:customStyle="1" w:styleId="70">
    <w:name w:val="כותרת 7 תו"/>
    <w:basedOn w:val="a0"/>
    <w:link w:val="7"/>
    <w:uiPriority w:val="9"/>
    <w:semiHidden/>
    <w:rsid w:val="0035717A"/>
    <w:rPr>
      <w:rFonts w:eastAsiaTheme="majorEastAsia" w:cstheme="majorBidi"/>
      <w:color w:val="595959" w:themeColor="text1" w:themeTint="A6"/>
    </w:rPr>
  </w:style>
  <w:style w:type="character" w:customStyle="1" w:styleId="80">
    <w:name w:val="כותרת 8 תו"/>
    <w:basedOn w:val="a0"/>
    <w:link w:val="8"/>
    <w:uiPriority w:val="9"/>
    <w:semiHidden/>
    <w:rsid w:val="0035717A"/>
    <w:rPr>
      <w:rFonts w:eastAsiaTheme="majorEastAsia" w:cstheme="majorBidi"/>
      <w:i/>
      <w:iCs/>
      <w:color w:val="272727" w:themeColor="text1" w:themeTint="D8"/>
    </w:rPr>
  </w:style>
  <w:style w:type="character" w:customStyle="1" w:styleId="90">
    <w:name w:val="כותרת 9 תו"/>
    <w:basedOn w:val="a0"/>
    <w:link w:val="9"/>
    <w:uiPriority w:val="9"/>
    <w:semiHidden/>
    <w:rsid w:val="0035717A"/>
    <w:rPr>
      <w:rFonts w:eastAsiaTheme="majorEastAsia" w:cstheme="majorBidi"/>
      <w:color w:val="272727" w:themeColor="text1" w:themeTint="D8"/>
    </w:rPr>
  </w:style>
  <w:style w:type="paragraph" w:styleId="a3">
    <w:name w:val="Title"/>
    <w:basedOn w:val="a"/>
    <w:next w:val="a"/>
    <w:link w:val="a4"/>
    <w:uiPriority w:val="10"/>
    <w:qFormat/>
    <w:rsid w:val="003571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3571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17A"/>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35717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5717A"/>
    <w:pPr>
      <w:spacing w:before="160"/>
      <w:jc w:val="center"/>
    </w:pPr>
    <w:rPr>
      <w:i/>
      <w:iCs/>
      <w:color w:val="404040" w:themeColor="text1" w:themeTint="BF"/>
    </w:rPr>
  </w:style>
  <w:style w:type="character" w:customStyle="1" w:styleId="a8">
    <w:name w:val="ציטוט תו"/>
    <w:basedOn w:val="a0"/>
    <w:link w:val="a7"/>
    <w:uiPriority w:val="29"/>
    <w:rsid w:val="0035717A"/>
    <w:rPr>
      <w:i/>
      <w:iCs/>
      <w:color w:val="404040" w:themeColor="text1" w:themeTint="BF"/>
    </w:rPr>
  </w:style>
  <w:style w:type="paragraph" w:styleId="a9">
    <w:name w:val="List Paragraph"/>
    <w:basedOn w:val="a"/>
    <w:uiPriority w:val="34"/>
    <w:qFormat/>
    <w:rsid w:val="0035717A"/>
    <w:pPr>
      <w:ind w:left="720"/>
      <w:contextualSpacing/>
    </w:pPr>
  </w:style>
  <w:style w:type="character" w:styleId="aa">
    <w:name w:val="Intense Emphasis"/>
    <w:basedOn w:val="a0"/>
    <w:uiPriority w:val="21"/>
    <w:qFormat/>
    <w:rsid w:val="0035717A"/>
    <w:rPr>
      <w:i/>
      <w:iCs/>
      <w:color w:val="0F4761" w:themeColor="accent1" w:themeShade="BF"/>
    </w:rPr>
  </w:style>
  <w:style w:type="paragraph" w:styleId="ab">
    <w:name w:val="Intense Quote"/>
    <w:basedOn w:val="a"/>
    <w:next w:val="a"/>
    <w:link w:val="ac"/>
    <w:uiPriority w:val="30"/>
    <w:qFormat/>
    <w:rsid w:val="003571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35717A"/>
    <w:rPr>
      <w:i/>
      <w:iCs/>
      <w:color w:val="0F4761" w:themeColor="accent1" w:themeShade="BF"/>
    </w:rPr>
  </w:style>
  <w:style w:type="character" w:styleId="ad">
    <w:name w:val="Intense Reference"/>
    <w:basedOn w:val="a0"/>
    <w:uiPriority w:val="32"/>
    <w:qFormat/>
    <w:rsid w:val="003571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53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4%D7%9E%D7%94%D7%A4%D7%9B%D7%94_%D7%94%D7%A6%D7%A8%D7%A4%D7%AA%D7%99%D7%A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he.wikipedia.org/wiki/1794" TargetMode="External"/><Relationship Id="rId5" Type="http://schemas.openxmlformats.org/officeDocument/2006/relationships/webSettings" Target="webSettings.xml"/><Relationship Id="rId10" Type="http://schemas.openxmlformats.org/officeDocument/2006/relationships/hyperlink" Target="https://he.wikipedia.org/wiki/15_%D7%91%D7%A4%D7%91%D7%A8%D7%95%D7%90%D7%A8" TargetMode="External"/><Relationship Id="rId4" Type="http://schemas.openxmlformats.org/officeDocument/2006/relationships/settings" Target="settings.xml"/><Relationship Id="rId9" Type="http://schemas.openxmlformats.org/officeDocument/2006/relationships/hyperlink" Target="https://he.wikipedia.org/wiki/%D7%94%D7%90%D7%A1%D7%A4%D7%94_%D7%94%D7%9C%D7%90%D7%95%D7%9E%D7%99%D7%AA_(%D7%A6%D7%A8%D7%A4%D7%A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10D47-8F85-4E42-B937-135CEBC67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1148</Words>
  <Characters>5742</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מנחם אלרועי כהן</dc:creator>
  <cp:keywords/>
  <dc:description/>
  <cp:lastModifiedBy>מנחם אלרועי כהן</cp:lastModifiedBy>
  <cp:revision>5</cp:revision>
  <dcterms:created xsi:type="dcterms:W3CDTF">2024-11-05T10:49:00Z</dcterms:created>
  <dcterms:modified xsi:type="dcterms:W3CDTF">2024-11-05T11:36:00Z</dcterms:modified>
</cp:coreProperties>
</file>